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10566400</wp:posOffset>
            </wp:positionH>
            <wp:positionV relativeFrom="topMargin">
              <wp:posOffset>10934700</wp:posOffset>
            </wp:positionV>
            <wp:extent cx="266700" cy="393700"/>
            <wp:effectExtent l="0" t="0" r="0" b="0"/>
            <wp:wrapNone/>
            <wp:docPr id="100118" name="图片 10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8" name="图片 100118"/>
                    <pic:cNvPicPr>
                      <a:picLocks noChangeAspect="1"/>
                    </pic:cNvPicPr>
                  </pic:nvPicPr>
                  <pic:blipFill>
                    <a:blip r:embed="rId10"/>
                    <a:stretch>
                      <a:fillRect/>
                    </a:stretch>
                  </pic:blipFill>
                  <pic:spPr>
                    <a:xfrm>
                      <a:off x="0" y="0"/>
                      <a:ext cx="266700" cy="393700"/>
                    </a:xfrm>
                    <a:prstGeom prst="rect">
                      <a:avLst/>
                    </a:prstGeom>
                  </pic:spPr>
                </pic:pic>
              </a:graphicData>
            </a:graphic>
          </wp:anchor>
        </w:drawing>
      </w:r>
      <w:r>
        <w:rPr>
          <w:rFonts w:ascii="宋体" w:hAnsi="宋体" w:eastAsia="宋体" w:cs="宋体"/>
          <w:b/>
          <w:color w:val="auto"/>
          <w:sz w:val="32"/>
        </w:rPr>
        <w:t>科学</w:t>
      </w:r>
    </w:p>
    <w:p>
      <w:pPr>
        <w:spacing w:line="360" w:lineRule="auto"/>
        <w:jc w:val="left"/>
      </w:pPr>
      <w:r>
        <w:rPr>
          <w:rFonts w:ascii="宋体" w:hAnsi="宋体" w:eastAsia="宋体" w:cs="宋体"/>
          <w:b/>
          <w:color w:val="auto"/>
          <w:sz w:val="24"/>
        </w:rPr>
        <w:t>本卷可能用到的相对原于质量：</w:t>
      </w:r>
      <w:r>
        <w:rPr>
          <w:rFonts w:ascii="Times New Roman" w:hAnsi="Times New Roman" w:eastAsia="Times New Roman" w:cs="Times New Roman"/>
          <w:b/>
          <w:color w:val="auto"/>
          <w:sz w:val="24"/>
        </w:rPr>
        <w:t>H-1  C-12  O-16  Na-23  Cl-35.5</w:t>
      </w:r>
    </w:p>
    <w:p>
      <w:pPr>
        <w:spacing w:line="360" w:lineRule="auto"/>
        <w:jc w:val="center"/>
      </w:pPr>
      <w:r>
        <w:rPr>
          <w:rFonts w:ascii="宋体" w:hAnsi="宋体" w:eastAsia="宋体" w:cs="宋体"/>
          <w:b/>
          <w:color w:val="auto"/>
          <w:sz w:val="24"/>
        </w:rPr>
        <w:t>卷</w:t>
      </w:r>
      <w:r>
        <w:rPr>
          <w:rFonts w:ascii="Times New Roman" w:hAnsi="Times New Roman" w:eastAsia="Times New Roman" w:cs="Times New Roman"/>
          <w:b/>
          <w:i/>
          <w:color w:val="auto"/>
          <w:sz w:val="24"/>
        </w:rPr>
        <w:t>I</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小题，第</w:t>
      </w:r>
      <w:r>
        <w:rPr>
          <w:rFonts w:ascii="Times New Roman" w:hAnsi="Times New Roman" w:eastAsia="Times New Roman" w:cs="Times New Roman"/>
          <w:b/>
          <w:color w:val="auto"/>
          <w:sz w:val="24"/>
        </w:rPr>
        <w:t>1-10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分，第</w:t>
      </w:r>
      <w:r>
        <w:rPr>
          <w:rFonts w:ascii="Times New Roman" w:hAnsi="Times New Roman" w:eastAsia="Times New Roman" w:cs="Times New Roman"/>
          <w:b/>
          <w:color w:val="auto"/>
          <w:sz w:val="24"/>
        </w:rPr>
        <w:t>11-15</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分，请选出各题中一个符合题意的正确选项，不选，多选、错选，均不给分）</w:t>
      </w:r>
    </w:p>
    <w:p>
      <w:pPr>
        <w:spacing w:line="360" w:lineRule="auto"/>
        <w:jc w:val="both"/>
      </w:pPr>
      <w:r>
        <w:rPr>
          <w:color w:val="auto"/>
        </w:rPr>
        <w:t xml:space="preserve">1. </w:t>
      </w:r>
      <w:r>
        <w:rPr>
          <w:rFonts w:ascii="宋体" w:hAnsi="宋体" w:eastAsia="宋体" w:cs="宋体"/>
          <w:color w:val="auto"/>
        </w:rPr>
        <w:t>我国古代人民用汞来溶解矿物中的金，得到金汞齐（一种合金），再从中提取出黄金，在物质分类上金汞齐属于（　　）</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单质</w:t>
      </w:r>
      <w:r>
        <w:tab/>
      </w:r>
      <w:r>
        <w:t xml:space="preserve">B. </w:t>
      </w:r>
      <w:r>
        <w:rPr>
          <w:rFonts w:ascii="宋体" w:hAnsi="宋体" w:eastAsia="宋体" w:cs="宋体"/>
          <w:color w:val="auto"/>
        </w:rPr>
        <w:t>混合物</w:t>
      </w:r>
      <w:r>
        <w:tab/>
      </w:r>
      <w:r>
        <w:t xml:space="preserve">C. </w:t>
      </w:r>
      <w:r>
        <w:rPr>
          <w:rFonts w:ascii="宋体" w:hAnsi="宋体" w:eastAsia="宋体" w:cs="宋体"/>
          <w:color w:val="auto"/>
        </w:rPr>
        <w:t>化合物</w:t>
      </w:r>
      <w:r>
        <w:tab/>
      </w:r>
      <w:r>
        <w:t xml:space="preserve">D. </w:t>
      </w:r>
      <w:r>
        <w:rPr>
          <w:rFonts w:ascii="宋体" w:hAnsi="宋体" w:eastAsia="宋体" w:cs="宋体"/>
          <w:color w:val="auto"/>
        </w:rPr>
        <w:t>氧化物</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【详解】合金是在某种金属中加热熔合某些其它金属（或非金属），而形成的具有金属特性的物质，金汞齐是一种合金，即它是由多种物质组成的，属于混合物。</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color w:val="000000"/>
        </w:rPr>
        <w:t xml:space="preserve">2. </w:t>
      </w:r>
      <w:r>
        <w:rPr>
          <w:rFonts w:ascii="宋体" w:hAnsi="宋体" w:eastAsia="宋体" w:cs="宋体"/>
          <w:color w:val="000000"/>
        </w:rPr>
        <w:t>测量时需要准确读数，图中电流表的示数是（　　）</w:t>
      </w:r>
    </w:p>
    <w:p>
      <w:pPr>
        <w:spacing w:line="360" w:lineRule="auto"/>
        <w:jc w:val="both"/>
        <w:textAlignment w:val="center"/>
        <w:rPr>
          <w:color w:val="000000"/>
        </w:rPr>
      </w:pPr>
      <w:r>
        <w:rPr>
          <w:color w:val="000000"/>
        </w:rPr>
        <w:drawing>
          <wp:inline distT="0" distB="0" distL="114300" distR="114300">
            <wp:extent cx="2047875" cy="8667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047875" cy="8667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0.22A</w:t>
      </w:r>
      <w:r>
        <w:rPr>
          <w:color w:val="000000"/>
        </w:rPr>
        <w:tab/>
      </w:r>
      <w:r>
        <w:rPr>
          <w:color w:val="000000"/>
        </w:rPr>
        <w:t xml:space="preserve">B. </w:t>
      </w:r>
      <w:r>
        <w:rPr>
          <w:rFonts w:ascii="Times New Roman" w:hAnsi="Times New Roman" w:eastAsia="Times New Roman" w:cs="Times New Roman"/>
          <w:color w:val="000000"/>
        </w:rPr>
        <w:t>1.20A</w:t>
      </w:r>
      <w:r>
        <w:rPr>
          <w:color w:val="000000"/>
        </w:rPr>
        <w:tab/>
      </w:r>
      <w:r>
        <w:rPr>
          <w:color w:val="000000"/>
        </w:rPr>
        <w:t xml:space="preserve">C. </w:t>
      </w:r>
      <w:r>
        <w:rPr>
          <w:rFonts w:ascii="Times New Roman" w:hAnsi="Times New Roman" w:eastAsia="Times New Roman" w:cs="Times New Roman"/>
          <w:color w:val="000000"/>
        </w:rPr>
        <w:t>0.24A</w:t>
      </w:r>
      <w:r>
        <w:rPr>
          <w:color w:val="000000"/>
        </w:rPr>
        <w:tab/>
      </w:r>
      <w:r>
        <w:rPr>
          <w:color w:val="000000"/>
        </w:rPr>
        <w:t xml:space="preserve">D. </w:t>
      </w:r>
      <w:r>
        <w:rPr>
          <w:rFonts w:ascii="Times New Roman" w:hAnsi="Times New Roman" w:eastAsia="Times New Roman" w:cs="Times New Roman"/>
          <w:color w:val="000000"/>
        </w:rPr>
        <w:t>1.40A</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电流表选用小量程，分度值为</w:t>
      </w:r>
      <w:r>
        <w:rPr>
          <w:rFonts w:ascii="Times New Roman" w:hAnsi="Times New Roman" w:eastAsia="Times New Roman" w:cs="Times New Roman"/>
          <w:color w:val="000000"/>
        </w:rPr>
        <w:t>0.02A</w:t>
      </w:r>
      <w:r>
        <w:rPr>
          <w:rFonts w:ascii="宋体" w:hAnsi="宋体" w:eastAsia="宋体" w:cs="宋体"/>
          <w:color w:val="000000"/>
        </w:rPr>
        <w:t>，电流表的示数是</w:t>
      </w:r>
      <w:r>
        <w:rPr>
          <w:rFonts w:ascii="Times New Roman" w:hAnsi="Times New Roman" w:eastAsia="Times New Roman" w:cs="Times New Roman"/>
          <w:color w:val="000000"/>
        </w:rPr>
        <w:t>0.24A</w:t>
      </w:r>
      <w:r>
        <w:rPr>
          <w:rFonts w:ascii="宋体" w:hAnsi="宋体" w:eastAsia="宋体" w:cs="宋体"/>
          <w:color w:val="000000"/>
        </w:rPr>
        <w:t>。故</w:t>
      </w:r>
      <w:r>
        <w:rPr>
          <w:rFonts w:ascii="Times New Roman" w:hAnsi="Times New Roman" w:eastAsia="Times New Roman" w:cs="Times New Roman"/>
          <w:color w:val="000000"/>
        </w:rPr>
        <w:t>ABD</w:t>
      </w:r>
      <w:r>
        <w:rPr>
          <w:rFonts w:ascii="宋体" w:hAnsi="宋体" w:eastAsia="宋体" w:cs="宋体"/>
          <w:color w:val="000000"/>
        </w:rPr>
        <w:t>不符合题意，</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both"/>
        <w:textAlignment w:val="center"/>
        <w:rPr>
          <w:color w:val="000000"/>
        </w:rPr>
      </w:pPr>
      <w:r>
        <w:rPr>
          <w:color w:val="000000"/>
        </w:rPr>
        <w:t xml:space="preserve">3. </w:t>
      </w:r>
      <w:r>
        <w:rPr>
          <w:rFonts w:ascii="宋体" w:hAnsi="宋体" w:eastAsia="宋体" w:cs="宋体"/>
          <w:color w:val="000000"/>
        </w:rPr>
        <w:t>细胞学说的提出在结构上将纷繁复杂的生物世界统一起来。下列有关说法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所有的动物和植物都是由细胞构成的</w:t>
      </w:r>
    </w:p>
    <w:p>
      <w:pPr>
        <w:spacing w:line="360" w:lineRule="auto"/>
        <w:jc w:val="left"/>
        <w:textAlignment w:val="center"/>
        <w:rPr>
          <w:color w:val="000000"/>
        </w:rPr>
      </w:pPr>
      <w:r>
        <w:rPr>
          <w:color w:val="000000"/>
        </w:rPr>
        <w:t xml:space="preserve">B. </w:t>
      </w:r>
      <w:r>
        <w:rPr>
          <w:rFonts w:ascii="宋体" w:hAnsi="宋体" w:eastAsia="宋体" w:cs="宋体"/>
          <w:color w:val="000000"/>
        </w:rPr>
        <w:t>细胞是生物体结构和功能的单位</w:t>
      </w:r>
    </w:p>
    <w:p>
      <w:pPr>
        <w:spacing w:line="360" w:lineRule="auto"/>
        <w:jc w:val="left"/>
        <w:textAlignment w:val="center"/>
        <w:rPr>
          <w:color w:val="000000"/>
        </w:rPr>
      </w:pPr>
      <w:r>
        <w:rPr>
          <w:color w:val="000000"/>
        </w:rPr>
        <w:t xml:space="preserve">C. </w:t>
      </w:r>
      <w:r>
        <w:rPr>
          <w:rFonts w:ascii="宋体" w:hAnsi="宋体" w:eastAsia="宋体" w:cs="宋体"/>
          <w:color w:val="000000"/>
        </w:rPr>
        <w:t>细胞是由细胞分裂产生的</w:t>
      </w:r>
    </w:p>
    <w:p>
      <w:pPr>
        <w:spacing w:line="360" w:lineRule="auto"/>
        <w:jc w:val="left"/>
        <w:textAlignment w:val="center"/>
        <w:rPr>
          <w:color w:val="000000"/>
        </w:rPr>
      </w:pPr>
      <w:r>
        <w:rPr>
          <w:color w:val="000000"/>
        </w:rPr>
        <w:t xml:space="preserve">D. </w:t>
      </w:r>
      <w:r>
        <w:rPr>
          <w:rFonts w:ascii="宋体" w:hAnsi="宋体" w:eastAsia="宋体" w:cs="宋体"/>
          <w:color w:val="000000"/>
        </w:rPr>
        <w:t>细胞都有细胞壁、细胞质、细胞核</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胞学说的内容：①细胞是一个有机体，一切动植物都由细胞发育而来，并由细胞和细胞产物所构成；②细胞是一个相对独立的单位，既有它自己的生命，又对与其他细胞共同组成的整体生命起作用；③新细胞是由老细胞分裂产生的。</w:t>
      </w:r>
    </w:p>
    <w:p>
      <w:pPr>
        <w:spacing w:line="360" w:lineRule="auto"/>
        <w:jc w:val="left"/>
        <w:textAlignment w:val="center"/>
        <w:rPr>
          <w:color w:val="000000"/>
        </w:rPr>
      </w:pPr>
      <w:r>
        <w:rPr>
          <w:color w:val="000000"/>
        </w:rPr>
        <w:t>【详解】AB．除病毒外，生物都是由细胞构成的，细胞是生物体结构和功能的基本单位，因此所以植物和动物都是由细胞构成的，AB正确。</w:t>
      </w:r>
    </w:p>
    <w:p>
      <w:pPr>
        <w:spacing w:line="360" w:lineRule="auto"/>
        <w:jc w:val="left"/>
        <w:textAlignment w:val="center"/>
        <w:rPr>
          <w:color w:val="000000"/>
        </w:rPr>
      </w:pPr>
      <w:r>
        <w:rPr>
          <w:color w:val="000000"/>
        </w:rPr>
        <w:t>C．细胞通过细胞分裂不断产生新的细胞，C正确。</w:t>
      </w:r>
    </w:p>
    <w:p>
      <w:pPr>
        <w:spacing w:line="360" w:lineRule="auto"/>
        <w:jc w:val="left"/>
        <w:textAlignment w:val="center"/>
        <w:rPr>
          <w:color w:val="000000"/>
        </w:rPr>
      </w:pPr>
      <w:r>
        <w:rPr>
          <w:color w:val="000000"/>
        </w:rPr>
        <w:t>D．动物细胞基本结构：细胞膜、细胞核、线粒体、细胞质；植物细胞结构：细胞壁、细胞膜、细胞核、细胞质、线粒体、液泡、叶绿体（绿色部分），因此不是所有的细胞都有细胞壁，D错误。</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4. </w:t>
      </w:r>
      <w:r>
        <w:rPr>
          <w:rFonts w:ascii="宋体" w:hAnsi="宋体" w:eastAsia="宋体" w:cs="宋体"/>
          <w:color w:val="000000"/>
        </w:rPr>
        <w:t>将平行光射向某一个光学元件，光路如图所示。该元件是（　　）</w:t>
      </w:r>
    </w:p>
    <w:p>
      <w:pPr>
        <w:spacing w:line="360" w:lineRule="auto"/>
        <w:jc w:val="both"/>
        <w:textAlignment w:val="center"/>
        <w:rPr>
          <w:color w:val="000000"/>
        </w:rPr>
      </w:pPr>
      <w:r>
        <w:rPr>
          <w:color w:val="000000"/>
        </w:rPr>
        <w:drawing>
          <wp:inline distT="0" distB="0" distL="114300" distR="114300">
            <wp:extent cx="1724025" cy="7620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724025" cy="7620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平面镜</w:t>
      </w:r>
      <w:r>
        <w:rPr>
          <w:color w:val="000000"/>
        </w:rPr>
        <w:tab/>
      </w:r>
      <w:r>
        <w:rPr>
          <w:color w:val="000000"/>
        </w:rPr>
        <w:t xml:space="preserve">B. </w:t>
      </w:r>
      <w:r>
        <w:rPr>
          <w:rFonts w:ascii="宋体" w:hAnsi="宋体" w:eastAsia="宋体" w:cs="宋体"/>
          <w:color w:val="000000"/>
        </w:rPr>
        <w:t>凸透镜</w:t>
      </w:r>
      <w:r>
        <w:rPr>
          <w:color w:val="000000"/>
        </w:rPr>
        <w:tab/>
      </w:r>
      <w:r>
        <w:rPr>
          <w:color w:val="000000"/>
        </w:rPr>
        <w:t xml:space="preserve">C. </w:t>
      </w:r>
      <w:r>
        <w:rPr>
          <w:rFonts w:ascii="宋体" w:hAnsi="宋体" w:eastAsia="宋体" w:cs="宋体"/>
          <w:color w:val="000000"/>
        </w:rPr>
        <w:t>凹透镜</w:t>
      </w:r>
      <w:r>
        <w:rPr>
          <w:color w:val="000000"/>
        </w:rPr>
        <w:tab/>
      </w:r>
      <w:r>
        <w:rPr>
          <w:color w:val="000000"/>
        </w:rPr>
        <w:t xml:space="preserve">D. </w:t>
      </w:r>
      <w:r>
        <w:rPr>
          <w:rFonts w:ascii="宋体" w:hAnsi="宋体" w:eastAsia="宋体" w:cs="宋体"/>
          <w:color w:val="000000"/>
        </w:rPr>
        <w:t>反光镜</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如图，将平行光射向某一个光学元件使得光线变会聚，所以，这个光学元件具有使得光线会聚的作用，那这个光学元件是凸透镜，故</w:t>
      </w:r>
      <w:r>
        <w:rPr>
          <w:rFonts w:ascii="Times New Roman" w:hAnsi="Times New Roman" w:eastAsia="Times New Roman" w:cs="Times New Roman"/>
          <w:color w:val="000000"/>
        </w:rPr>
        <w:t>ACD</w:t>
      </w:r>
      <w:r>
        <w:rPr>
          <w:rFonts w:ascii="宋体" w:hAnsi="宋体" w:eastAsia="宋体" w:cs="宋体"/>
          <w:color w:val="000000"/>
        </w:rPr>
        <w:t>不符合题意，</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both"/>
        <w:textAlignment w:val="center"/>
        <w:rPr>
          <w:color w:val="000000"/>
        </w:rPr>
      </w:pPr>
      <w:r>
        <w:rPr>
          <w:color w:val="000000"/>
        </w:rPr>
        <w:t xml:space="preserve">5. </w:t>
      </w:r>
      <w:r>
        <w:rPr>
          <w:rFonts w:ascii="宋体" w:hAnsi="宋体" w:eastAsia="宋体" w:cs="宋体"/>
          <w:color w:val="000000"/>
        </w:rPr>
        <w:t>人体各系统都是由若干功能相近的器官构成，以下有关说法正确的是（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呼吸系统中气体交换的器官是肺</w:t>
      </w:r>
      <w:r>
        <w:rPr>
          <w:color w:val="000000"/>
        </w:rPr>
        <w:tab/>
      </w:r>
      <w:r>
        <w:rPr>
          <w:color w:val="000000"/>
        </w:rPr>
        <w:t xml:space="preserve">B. </w:t>
      </w:r>
      <w:r>
        <w:rPr>
          <w:rFonts w:ascii="宋体" w:hAnsi="宋体" w:eastAsia="宋体" w:cs="宋体"/>
          <w:color w:val="000000"/>
        </w:rPr>
        <w:t>泌尿系统中形成尿液的器官是膀胱</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循环系统中提供动力的器官是血管</w:t>
      </w:r>
      <w:r>
        <w:rPr>
          <w:color w:val="000000"/>
        </w:rPr>
        <w:tab/>
      </w:r>
      <w:r>
        <w:rPr>
          <w:color w:val="000000"/>
        </w:rPr>
        <w:t xml:space="preserve">D. </w:t>
      </w:r>
      <w:r>
        <w:rPr>
          <w:rFonts w:ascii="宋体" w:hAnsi="宋体" w:eastAsia="宋体" w:cs="宋体"/>
          <w:color w:val="000000"/>
        </w:rPr>
        <w:t>生殖系统中完成受精的器官是子宫</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【分析】呼吸系统由呼吸道和肺组成。</w:t>
      </w:r>
    </w:p>
    <w:p>
      <w:pPr>
        <w:spacing w:line="360" w:lineRule="auto"/>
        <w:jc w:val="left"/>
        <w:textAlignment w:val="center"/>
        <w:rPr>
          <w:color w:val="000000"/>
        </w:rPr>
      </w:pPr>
      <w:r>
        <w:rPr>
          <w:color w:val="000000"/>
        </w:rPr>
        <w:t>泌尿系统由肾脏、膀胱、输尿管、尿道组成。</w:t>
      </w:r>
    </w:p>
    <w:p>
      <w:pPr>
        <w:spacing w:line="360" w:lineRule="auto"/>
        <w:jc w:val="left"/>
        <w:textAlignment w:val="center"/>
        <w:rPr>
          <w:color w:val="000000"/>
        </w:rPr>
      </w:pPr>
      <w:r>
        <w:rPr>
          <w:color w:val="000000"/>
        </w:rPr>
        <w:t>循环系统由心脏、血液、血管组成。</w:t>
      </w:r>
    </w:p>
    <w:p>
      <w:pPr>
        <w:spacing w:line="360" w:lineRule="auto"/>
        <w:jc w:val="left"/>
        <w:textAlignment w:val="center"/>
        <w:rPr>
          <w:color w:val="000000"/>
        </w:rPr>
      </w:pPr>
      <w:r>
        <w:rPr>
          <w:color w:val="000000"/>
        </w:rPr>
        <w:t>女性生殖系统主要包括卵巢、输卵管、子宫、阴道等。</w:t>
      </w:r>
    </w:p>
    <w:p>
      <w:pPr>
        <w:spacing w:line="360" w:lineRule="auto"/>
        <w:jc w:val="left"/>
        <w:textAlignment w:val="center"/>
        <w:rPr>
          <w:color w:val="000000"/>
        </w:rPr>
      </w:pPr>
      <w:r>
        <w:rPr>
          <w:color w:val="000000"/>
        </w:rPr>
        <w:t>【详解】A．肺是进行气体交换</w:t>
      </w:r>
      <w:r>
        <w:rPr>
          <w:color w:val="000000"/>
          <w:position w:val="0"/>
        </w:rPr>
        <w:drawing>
          <wp:inline distT="0" distB="0" distL="114300" distR="114300">
            <wp:extent cx="133350" cy="177800"/>
            <wp:effectExtent l="0" t="0" r="6350" b="0"/>
            <wp:docPr id="436343334" name="图片 43634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3334" name="图片 436343334"/>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场所，是呼吸系统的主要器官，A正确。</w:t>
      </w:r>
    </w:p>
    <w:p>
      <w:pPr>
        <w:spacing w:line="360" w:lineRule="auto"/>
        <w:jc w:val="left"/>
        <w:textAlignment w:val="center"/>
        <w:rPr>
          <w:color w:val="000000"/>
        </w:rPr>
      </w:pPr>
      <w:r>
        <w:rPr>
          <w:color w:val="000000"/>
        </w:rPr>
        <w:t>B．肾脏是形成尿的器官，膀胱暂时贮存尿液，B错误。</w:t>
      </w:r>
    </w:p>
    <w:p>
      <w:pPr>
        <w:spacing w:line="360" w:lineRule="auto"/>
        <w:jc w:val="left"/>
        <w:textAlignment w:val="center"/>
        <w:rPr>
          <w:color w:val="000000"/>
        </w:rPr>
      </w:pPr>
      <w:r>
        <w:rPr>
          <w:color w:val="000000"/>
        </w:rPr>
        <w:t>C．心脏能够自动有节律地收缩和舒张，心脏的跳动为血液循环提供动力，C错误。</w:t>
      </w:r>
    </w:p>
    <w:p>
      <w:pPr>
        <w:spacing w:line="360" w:lineRule="auto"/>
        <w:jc w:val="left"/>
        <w:textAlignment w:val="center"/>
        <w:rPr>
          <w:color w:val="000000"/>
        </w:rPr>
      </w:pPr>
      <w:r>
        <w:rPr>
          <w:color w:val="000000"/>
        </w:rPr>
        <w:t>D．精子与卵细胞在输卵管里融合为受精卵，完成受精；子宫是胚胎发育的主要场所，D错误。</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color w:val="000000"/>
        </w:rPr>
        <w:t xml:space="preserve">6. </w:t>
      </w:r>
      <w:r>
        <w:rPr>
          <w:rFonts w:ascii="宋体" w:hAnsi="宋体" w:eastAsia="宋体" w:cs="宋体"/>
          <w:color w:val="000000"/>
        </w:rPr>
        <w:t>板块构造学说认为，地球的岩石圈好像一整块拼好的七巧板，这些板块被海岭、海沟和巨大的山脉分割而成，下列现象</w:t>
      </w:r>
      <w:r>
        <w:rPr>
          <w:rFonts w:ascii="宋体" w:hAnsi="宋体" w:eastAsia="宋体" w:cs="宋体"/>
          <w:color w:val="000000"/>
          <w:em w:val="dot"/>
        </w:rPr>
        <w:t>不能</w:t>
      </w:r>
      <w:r>
        <w:rPr>
          <w:rFonts w:ascii="宋体" w:hAnsi="宋体" w:eastAsia="宋体" w:cs="宋体"/>
          <w:color w:val="000000"/>
        </w:rPr>
        <w:t>用板块构造学说解释的是（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地震的发生</w:t>
      </w:r>
      <w:r>
        <w:rPr>
          <w:color w:val="000000"/>
        </w:rPr>
        <w:tab/>
      </w:r>
      <w:r>
        <w:rPr>
          <w:color w:val="000000"/>
        </w:rPr>
        <w:t xml:space="preserve">B. </w:t>
      </w:r>
      <w:r>
        <w:rPr>
          <w:rFonts w:ascii="宋体" w:hAnsi="宋体" w:eastAsia="宋体" w:cs="宋体"/>
          <w:color w:val="000000"/>
        </w:rPr>
        <w:t>火山的喷发</w:t>
      </w:r>
      <w:r>
        <w:rPr>
          <w:color w:val="000000"/>
        </w:rPr>
        <w:tab/>
      </w:r>
      <w:r>
        <w:rPr>
          <w:color w:val="000000"/>
        </w:rPr>
        <w:t xml:space="preserve">C. </w:t>
      </w:r>
      <w:r>
        <w:rPr>
          <w:rFonts w:ascii="宋体" w:hAnsi="宋体" w:eastAsia="宋体" w:cs="宋体"/>
          <w:color w:val="000000"/>
        </w:rPr>
        <w:t>洪水的爆发</w:t>
      </w:r>
      <w:r>
        <w:rPr>
          <w:color w:val="000000"/>
        </w:rPr>
        <w:tab/>
      </w:r>
      <w:r>
        <w:rPr>
          <w:color w:val="000000"/>
        </w:rPr>
        <w:t xml:space="preserve">D. </w:t>
      </w:r>
      <w:r>
        <w:rPr>
          <w:rFonts w:ascii="宋体" w:hAnsi="宋体" w:eastAsia="宋体" w:cs="宋体"/>
          <w:color w:val="000000"/>
        </w:rPr>
        <w:t>海陆的变迁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板块运动学说认为，由岩石组成的地球表面并不是一块整体，而是由板块拼合而成的。全球大致划分为六大板块，各大板块处于不停的运动中，地震的发生、火山的喷发和海陆变迁，都与板块运动有关，ABD正确；洪水的爆发与板块运动无关，不能用板块构造学说解释，C错误；故选C。</w:t>
      </w:r>
    </w:p>
    <w:p>
      <w:pPr>
        <w:spacing w:line="360" w:lineRule="auto"/>
        <w:jc w:val="both"/>
        <w:textAlignment w:val="center"/>
        <w:rPr>
          <w:color w:val="000000"/>
        </w:rPr>
      </w:pPr>
      <w:r>
        <w:rPr>
          <w:color w:val="000000"/>
        </w:rPr>
        <w:t xml:space="preserve">7. </w:t>
      </w:r>
      <w:r>
        <w:rPr>
          <w:rFonts w:ascii="宋体" w:hAnsi="宋体" w:eastAsia="宋体" w:cs="宋体"/>
          <w:color w:val="000000"/>
        </w:rPr>
        <w:t>物体的结构决定其主要性质与功能，科学研究的重要方法是根据其功能或特性，探索结构，逐步了解规律。下面列举的结构与功能</w:t>
      </w:r>
      <w:r>
        <w:rPr>
          <w:rFonts w:ascii="宋体" w:hAnsi="宋体" w:eastAsia="宋体" w:cs="宋体"/>
          <w:color w:val="000000"/>
          <w:em w:val="dot"/>
        </w:rPr>
        <w:t>不吻合</w:t>
      </w:r>
      <w:r>
        <w:rPr>
          <w:rFonts w:ascii="宋体" w:hAnsi="宋体" w:eastAsia="宋体" w:cs="宋体"/>
          <w:color w:val="000000"/>
        </w:rPr>
        <w:t>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97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功能</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植物能吸收足够的水和无机盐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植物根毛区存在大量根毛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飞机飞行时能获得向上的升力</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飞机的机翼上面凸下面平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鸟类飞行时能减小空气阻力</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鸟类胸肌发达，骨骼中空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7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氢气能成为一种清洁能源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氢分子由氢原子构成</w:t>
            </w:r>
          </w:p>
        </w:tc>
      </w:tr>
    </w:tbl>
    <w:p>
      <w:pPr>
        <w:spacing w:line="360" w:lineRule="auto"/>
        <w:jc w:val="both"/>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【分析】生物体结构与其功能是相适应的，如鸟类有发达的胸肌，为飞行提供动力。</w:t>
      </w:r>
    </w:p>
    <w:p>
      <w:pPr>
        <w:spacing w:line="360" w:lineRule="auto"/>
        <w:jc w:val="left"/>
        <w:textAlignment w:val="center"/>
        <w:rPr>
          <w:color w:val="000000"/>
        </w:rPr>
      </w:pPr>
      <w:r>
        <w:rPr>
          <w:color w:val="000000"/>
        </w:rPr>
        <w:t>【详解】A．根尖的成熟区，又称根毛区，它的表皮细胞向外突出形成根毛，是吸收水和无机盐的主要部分，A正确。</w:t>
      </w:r>
    </w:p>
    <w:p>
      <w:pPr>
        <w:spacing w:line="360" w:lineRule="auto"/>
        <w:jc w:val="left"/>
        <w:textAlignment w:val="center"/>
        <w:rPr>
          <w:color w:val="000000"/>
        </w:rPr>
      </w:pPr>
      <w:r>
        <w:rPr>
          <w:color w:val="000000"/>
        </w:rPr>
        <w:t>B．飞机机翼上凸下平，使机翼上方气体流速快压强小，从而获得向上的升力，B正确。</w:t>
      </w:r>
    </w:p>
    <w:p>
      <w:pPr>
        <w:spacing w:line="360" w:lineRule="auto"/>
        <w:jc w:val="left"/>
        <w:textAlignment w:val="center"/>
        <w:rPr>
          <w:color w:val="000000"/>
        </w:rPr>
      </w:pPr>
      <w:r>
        <w:rPr>
          <w:color w:val="000000"/>
        </w:rPr>
        <w:t>C．鸟类胸肌发达，收缩有力，为飞行提供动力；鸟的部分骨骼中空，可减轻飞行时的阻力，C错误。</w:t>
      </w:r>
    </w:p>
    <w:p>
      <w:pPr>
        <w:spacing w:line="360" w:lineRule="auto"/>
        <w:jc w:val="left"/>
        <w:textAlignment w:val="center"/>
        <w:rPr>
          <w:color w:val="000000"/>
        </w:rPr>
      </w:pPr>
      <w:r>
        <w:rPr>
          <w:color w:val="000000"/>
        </w:rPr>
        <w:t>D．氢气由氢分子构成，氢分子由氢原子构成，氢气燃烧产物只有水，非常环保，是最清洁的燃料，D正确。</w:t>
      </w:r>
    </w:p>
    <w:p>
      <w:pPr>
        <w:spacing w:line="360" w:lineRule="auto"/>
        <w:jc w:val="left"/>
        <w:textAlignment w:val="center"/>
        <w:rPr>
          <w:color w:val="000000"/>
        </w:rPr>
      </w:pPr>
      <w:r>
        <w:rPr>
          <w:color w:val="000000"/>
        </w:rPr>
        <w:t>故选C。</w:t>
      </w:r>
    </w:p>
    <w:p>
      <w:pPr>
        <w:spacing w:line="360" w:lineRule="auto"/>
        <w:jc w:val="both"/>
        <w:textAlignment w:val="center"/>
        <w:rPr>
          <w:color w:val="000000"/>
        </w:rPr>
      </w:pPr>
      <w:r>
        <w:rPr>
          <w:color w:val="000000"/>
        </w:rPr>
        <w:t xml:space="preserve">8. </w:t>
      </w:r>
      <w:r>
        <w:rPr>
          <w:rFonts w:ascii="宋体" w:hAnsi="宋体" w:eastAsia="宋体" w:cs="宋体"/>
          <w:color w:val="000000"/>
        </w:rPr>
        <w:t>实验室中常用分解过氧化氢的方法来制取氧气，其反应微观模型如图。由该模型可知（　　）</w:t>
      </w:r>
    </w:p>
    <w:p>
      <w:pPr>
        <w:spacing w:line="360" w:lineRule="auto"/>
        <w:jc w:val="both"/>
        <w:textAlignment w:val="center"/>
        <w:rPr>
          <w:color w:val="000000"/>
        </w:rPr>
      </w:pPr>
      <w:r>
        <w:rPr>
          <w:color w:val="000000"/>
        </w:rPr>
        <w:drawing>
          <wp:inline distT="0" distB="0" distL="114300" distR="114300">
            <wp:extent cx="2400300" cy="600075"/>
            <wp:effectExtent l="0" t="0" r="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400300" cy="6000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过氧化氢的化学式为</w:t>
      </w:r>
      <w:r>
        <w:object>
          <v:shape id="_x0000_i1025"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6" o:title="eqId9c38c6b842b451f57d81f9f8dd320e4c"/>
            <o:lock v:ext="edit" aspectratio="t"/>
            <w10:wrap type="none"/>
            <w10:anchorlock/>
          </v:shape>
          <o:OLEObject Type="Embed" ProgID="Equation.DSMT4" ShapeID="_x0000_i1025" DrawAspect="Content" ObjectID="_1468075725" r:id="rId15">
            <o:LockedField>false</o:LockedField>
          </o:OLEObject>
        </w:object>
      </w:r>
      <w:r>
        <w:rPr>
          <w:color w:val="000000"/>
        </w:rPr>
        <w:tab/>
      </w:r>
      <w:r>
        <w:rPr>
          <w:color w:val="000000"/>
        </w:rPr>
        <w:t xml:space="preserve">B. </w:t>
      </w:r>
      <w:r>
        <w:rPr>
          <w:rFonts w:ascii="宋体" w:hAnsi="宋体" w:eastAsia="宋体" w:cs="宋体"/>
          <w:color w:val="000000"/>
        </w:rPr>
        <w:t>水由氢原子和氧原子直接构成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反应前后的原子数目发生改变</w:t>
      </w:r>
      <w:r>
        <w:rPr>
          <w:color w:val="000000"/>
        </w:rPr>
        <w:tab/>
      </w:r>
      <w:r>
        <w:rPr>
          <w:color w:val="000000"/>
        </w:rPr>
        <w:t xml:space="preserve">D. </w:t>
      </w:r>
      <w:r>
        <w:rPr>
          <w:rFonts w:ascii="宋体" w:hAnsi="宋体" w:eastAsia="宋体" w:cs="宋体"/>
          <w:color w:val="000000"/>
        </w:rPr>
        <w:t>生成的水分子和氧分子数目比为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由微观反应示意图可知，该反应是由过氧化氢在二氧化锰的催化作用下分解为水和氧气，化学方程式为</w: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object>
          <v:shape id="_x0000_i1026" o:spt="75" alt="学科网(www.zxxk.com)--教育资源门户，提供试卷、教案、课件、论文、素材以及各类教学资源下载，还有大量而丰富的教学相关资讯！" type="#_x0000_t75" style="height:39.75pt;width:33pt;" o:ole="t" filled="f" o:preferrelative="t" stroked="f" coordsize="21600,21600">
            <v:path/>
            <v:fill on="f" focussize="0,0"/>
            <v:stroke on="f" joinstyle="miter"/>
            <v:imagedata r:id="rId18" o:title="eqId384037169b6e603ec2e356743dbfdad2"/>
            <o:lock v:ext="edit" aspectratio="t"/>
            <w10:wrap type="none"/>
            <w10:anchorlock/>
          </v:shape>
          <o:OLEObject Type="Embed" ProgID="Equation.DSMT4" ShapeID="_x0000_i1026" DrawAspect="Content" ObjectID="_1468075726" r:id="rId17">
            <o:LockedField>false</o:LockedField>
          </o:OLEObject>
        </w:object>
      </w:r>
      <w:r>
        <w:rPr>
          <w:rFonts w:ascii="Times New Roman" w:hAnsi="Times New Roman" w:eastAsia="Times New Roman" w:cs="Times New Roman"/>
          <w:color w:val="000000"/>
        </w:rPr>
        <w:t>2H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、由分子结构模型可知，一个过氧化氢分子是由两个氢原子和两个氧原子构成的，则过氧化氢的化学式为</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、水是由水分子构成的，水分子才是由氢原子与氧原子构成的，错误；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、由质量守恒定律可知，反应前后的原子数目不变，错误；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、由化学方程式可知，生成的水分子和氧分子数目比为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9. </w:t>
      </w:r>
      <w:r>
        <w:rPr>
          <w:rFonts w:ascii="宋体" w:hAnsi="宋体" w:eastAsia="宋体" w:cs="宋体"/>
          <w:color w:val="000000"/>
        </w:rPr>
        <w:t>将装满水的溢水杯放在天平左盘，砝码放右盘，调节天平至指针指向分度盘中央。向溢水杯里轻放一个密度比水小的蜡块，待蜡块静止，排开的水全部流入量筒后（如图），下列有关说法正确的是（　　）</w:t>
      </w:r>
    </w:p>
    <w:p>
      <w:pPr>
        <w:spacing w:line="360" w:lineRule="auto"/>
        <w:jc w:val="both"/>
        <w:textAlignment w:val="center"/>
        <w:rPr>
          <w:color w:val="000000"/>
        </w:rPr>
      </w:pPr>
      <w:r>
        <w:rPr>
          <w:color w:val="000000"/>
        </w:rPr>
        <w:drawing>
          <wp:inline distT="0" distB="0" distL="114300" distR="114300">
            <wp:extent cx="2076450" cy="1371600"/>
            <wp:effectExtent l="0" t="0" r="635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2076450" cy="13716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天平指针仍指向分度盘中央刻度</w:t>
      </w:r>
      <w:r>
        <w:rPr>
          <w:color w:val="000000"/>
        </w:rPr>
        <w:tab/>
      </w:r>
      <w:r>
        <w:rPr>
          <w:color w:val="000000"/>
        </w:rPr>
        <w:t xml:space="preserve">B. </w:t>
      </w:r>
      <w:r>
        <w:rPr>
          <w:rFonts w:ascii="宋体" w:hAnsi="宋体" w:eastAsia="宋体" w:cs="宋体"/>
          <w:color w:val="000000"/>
        </w:rPr>
        <w:t>蜡块受到的浮力大于蜡块的重力</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量筒中水的质量小于蜡块的质量</w:t>
      </w:r>
      <w:r>
        <w:rPr>
          <w:color w:val="000000"/>
        </w:rPr>
        <w:tab/>
      </w:r>
      <w:r>
        <w:rPr>
          <w:color w:val="000000"/>
        </w:rPr>
        <w:t xml:space="preserve">D. </w:t>
      </w:r>
      <w:r>
        <w:rPr>
          <w:rFonts w:ascii="宋体" w:hAnsi="宋体" w:eastAsia="宋体" w:cs="宋体"/>
          <w:color w:val="000000"/>
        </w:rPr>
        <w:t>量筒中水的体积等于蜡块的体积</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B．由于蜡块漂浮在水中，由沉浮条件可知，蜡块受到的浮力等于蜡块的重力，由阿基米德原理可知，蜡块受到的浮力等于排开液体重力，等量代换可得，蜡块的重力等于排开液体重力，所以天平指针仍指向分度盘中央刻度，故A正确，B错误。</w:t>
      </w:r>
    </w:p>
    <w:p>
      <w:pPr>
        <w:spacing w:line="360" w:lineRule="auto"/>
        <w:jc w:val="left"/>
        <w:textAlignment w:val="center"/>
        <w:rPr>
          <w:color w:val="000000"/>
        </w:rPr>
      </w:pPr>
      <w:r>
        <w:rPr>
          <w:color w:val="000000"/>
        </w:rPr>
        <w:t>C．由于蜡块的重力等于排开液体重力，由</w:t>
      </w:r>
      <w:r>
        <w:object>
          <v:shape id="_x0000_i1027" o:spt="75" alt="学科网(www.zxxk.com)--教育资源门户，提供试卷、教案、课件、论文、素材以及各类教学资源下载，还有大量而丰富的教学相关资讯！" type="#_x0000_t75" style="height:33pt;width:35.25pt;" o:ole="t" filled="f" o:preferrelative="t" stroked="f" coordsize="21600,21600">
            <v:path/>
            <v:fill on="f" focussize="0,0"/>
            <v:stroke on="f" joinstyle="miter"/>
            <v:imagedata r:id="rId21" o:title="eqIdca48cb704693ec7d7b7902a64ad2a079"/>
            <o:lock v:ext="edit" aspectratio="t"/>
            <w10:wrap type="none"/>
            <w10:anchorlock/>
          </v:shape>
          <o:OLEObject Type="Embed" ProgID="Equation.DSMT4" ShapeID="_x0000_i1027" DrawAspect="Content" ObjectID="_1468075727" r:id="rId20">
            <o:LockedField>false</o:LockedField>
          </o:OLEObject>
        </w:object>
      </w:r>
      <w:r>
        <w:rPr>
          <w:color w:val="000000"/>
        </w:rPr>
        <w:t>可得，量筒中水的质量等于蜡块的质量，故C错误；</w:t>
      </w:r>
    </w:p>
    <w:p>
      <w:pPr>
        <w:spacing w:line="360" w:lineRule="auto"/>
        <w:jc w:val="left"/>
        <w:textAlignment w:val="center"/>
        <w:rPr>
          <w:color w:val="000000"/>
        </w:rPr>
      </w:pPr>
      <w:r>
        <w:rPr>
          <w:color w:val="000000"/>
        </w:rPr>
        <w:t>D．由于量筒中水的质量等于蜡块的质量，水的密度大于蜡块的密度，由</w:t>
      </w:r>
      <w:r>
        <w:object>
          <v:shape id="_x0000_i1028" o:spt="75" alt="学科网(www.zxxk.com)--教育资源门户，提供试卷、教案、课件、论文、素材以及各类教学资源下载，还有大量而丰富的教学相关资讯！" type="#_x0000_t75" style="height:33pt;width:35.25pt;" o:ole="t" filled="f" o:preferrelative="t" stroked="f" coordsize="21600,21600">
            <v:path/>
            <v:fill on="f" focussize="0,0"/>
            <v:stroke on="f" joinstyle="miter"/>
            <v:imagedata r:id="rId23" o:title="eqId6cfec589180869954c2b34927de1c738"/>
            <o:lock v:ext="edit" aspectratio="t"/>
            <w10:wrap type="none"/>
            <w10:anchorlock/>
          </v:shape>
          <o:OLEObject Type="Embed" ProgID="Equation.DSMT4" ShapeID="_x0000_i1028" DrawAspect="Content" ObjectID="_1468075728" r:id="rId22">
            <o:LockedField>false</o:LockedField>
          </o:OLEObject>
        </w:object>
      </w:r>
      <w:r>
        <w:rPr>
          <w:color w:val="000000"/>
        </w:rPr>
        <w:t>可得，量筒中水的体积小于蜡块的体积，故D错误。</w:t>
      </w:r>
    </w:p>
    <w:p>
      <w:pPr>
        <w:spacing w:line="360" w:lineRule="auto"/>
        <w:jc w:val="left"/>
        <w:textAlignment w:val="center"/>
        <w:rPr>
          <w:color w:val="000000"/>
        </w:rPr>
      </w:pPr>
      <w:r>
        <w:rPr>
          <w:color w:val="000000"/>
        </w:rPr>
        <w:t>故选A。</w:t>
      </w:r>
    </w:p>
    <w:p>
      <w:pPr>
        <w:spacing w:line="360" w:lineRule="auto"/>
        <w:jc w:val="both"/>
        <w:textAlignment w:val="center"/>
        <w:rPr>
          <w:color w:val="000000"/>
        </w:rPr>
      </w:pPr>
      <w:r>
        <w:rPr>
          <w:color w:val="000000"/>
        </w:rPr>
        <w:t xml:space="preserve">10. </w:t>
      </w:r>
      <w:r>
        <w:rPr>
          <w:rFonts w:ascii="宋体" w:hAnsi="宋体" w:eastAsia="宋体" w:cs="宋体"/>
          <w:color w:val="000000"/>
        </w:rPr>
        <w:t>如图是稀硫酸与甲、乙、丙、丁、戊五种常见物质反应出现的不同现象。下列有关说法正确的是（　　）</w:t>
      </w:r>
    </w:p>
    <w:p>
      <w:pPr>
        <w:spacing w:line="360" w:lineRule="auto"/>
        <w:jc w:val="both"/>
        <w:textAlignment w:val="center"/>
        <w:rPr>
          <w:color w:val="000000"/>
        </w:rPr>
      </w:pPr>
      <w:r>
        <w:rPr>
          <w:color w:val="000000"/>
        </w:rPr>
        <w:drawing>
          <wp:inline distT="0" distB="0" distL="114300" distR="114300">
            <wp:extent cx="1581150" cy="1314450"/>
            <wp:effectExtent l="0" t="0" r="635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581150" cy="13144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甲可能是无色酚酞试液</w:t>
      </w:r>
      <w:r>
        <w:rPr>
          <w:color w:val="000000"/>
        </w:rPr>
        <w:tab/>
      </w:r>
      <w:r>
        <w:rPr>
          <w:color w:val="000000"/>
        </w:rPr>
        <w:t xml:space="preserve">B. </w:t>
      </w:r>
      <w:r>
        <w:rPr>
          <w:rFonts w:ascii="宋体" w:hAnsi="宋体" w:eastAsia="宋体" w:cs="宋体"/>
          <w:color w:val="000000"/>
        </w:rPr>
        <w:t>乙、戊一定是金属单质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稀硫酸与丙生成的白色沉淀不可能属于盐</w:t>
      </w:r>
      <w:r>
        <w:rPr>
          <w:color w:val="000000"/>
        </w:rPr>
        <w:tab/>
      </w:r>
      <w:r>
        <w:rPr>
          <w:color w:val="000000"/>
        </w:rPr>
        <w:t xml:space="preserve">D. </w:t>
      </w:r>
      <w:r>
        <w:rPr>
          <w:rFonts w:ascii="宋体" w:hAnsi="宋体" w:eastAsia="宋体" w:cs="宋体"/>
          <w:color w:val="000000"/>
        </w:rPr>
        <w:t>稀硫酸与丁的反应类型可能是置换反应</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【详解】A、稀硫酸不能使无色酚酞试液变色，错误；</w:t>
      </w:r>
    </w:p>
    <w:p>
      <w:pPr>
        <w:spacing w:line="360" w:lineRule="auto"/>
        <w:jc w:val="left"/>
        <w:textAlignment w:val="center"/>
        <w:rPr>
          <w:color w:val="000000"/>
        </w:rPr>
      </w:pPr>
      <w:r>
        <w:rPr>
          <w:color w:val="000000"/>
        </w:rPr>
        <w:t>B、含有铜离子的溶液是蓝色的，含有铁离子的溶液是黄色的，而铜是一种不活泼的金属，与稀硫酸不反应；铁与稀硫酸反应生成硫酸亚铁和氢气，硫酸亚铁溶液是浅绿色的，错误；</w:t>
      </w:r>
    </w:p>
    <w:p>
      <w:pPr>
        <w:spacing w:line="360" w:lineRule="auto"/>
        <w:jc w:val="left"/>
        <w:textAlignment w:val="center"/>
        <w:rPr>
          <w:color w:val="000000"/>
        </w:rPr>
      </w:pPr>
      <w:r>
        <w:rPr>
          <w:color w:val="000000"/>
        </w:rPr>
        <w:t>C、稀硫酸与丙生成的白色沉淀可能属于盐，如硫酸与氯化钡反应生成硫酸钡白色沉淀（是一种盐）和盐酸，错误；</w:t>
      </w:r>
    </w:p>
    <w:p>
      <w:pPr>
        <w:spacing w:line="360" w:lineRule="auto"/>
        <w:jc w:val="left"/>
        <w:textAlignment w:val="center"/>
        <w:rPr>
          <w:color w:val="000000"/>
        </w:rPr>
      </w:pPr>
      <w:r>
        <w:rPr>
          <w:color w:val="000000"/>
        </w:rPr>
        <w:t>D、稀硫酸与丁的反应类型可能是置换反应，如稀硫酸与锌反应生成硫酸锌和氢气，该反应是由一种单质与一种化合物反应生成另一种单质与另一种化合物的反应，属于置换反应，正确。</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11. </w:t>
      </w:r>
      <w:r>
        <w:rPr>
          <w:rFonts w:ascii="宋体" w:hAnsi="宋体" w:eastAsia="宋体" w:cs="宋体"/>
          <w:color w:val="000000"/>
        </w:rPr>
        <w:t>为了减少汽车油耗，科学家通过研发新型泡沫金属材料，来减轻汽车的自重。要实现减轻汽车自重的目的，泡沫金属材料应具有的性质是（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熔点低</w:t>
      </w:r>
      <w:r>
        <w:rPr>
          <w:color w:val="000000"/>
        </w:rPr>
        <w:tab/>
      </w:r>
      <w:r>
        <w:rPr>
          <w:color w:val="000000"/>
        </w:rPr>
        <w:t xml:space="preserve">B. </w:t>
      </w:r>
      <w:r>
        <w:rPr>
          <w:rFonts w:ascii="宋体" w:hAnsi="宋体" w:eastAsia="宋体" w:cs="宋体"/>
          <w:color w:val="000000"/>
        </w:rPr>
        <w:t>密度小</w:t>
      </w:r>
      <w:r>
        <w:rPr>
          <w:color w:val="000000"/>
        </w:rPr>
        <w:tab/>
      </w:r>
      <w:r>
        <w:rPr>
          <w:color w:val="000000"/>
        </w:rPr>
        <w:t xml:space="preserve">C. </w:t>
      </w:r>
      <w:r>
        <w:rPr>
          <w:rFonts w:ascii="宋体" w:hAnsi="宋体" w:eastAsia="宋体" w:cs="宋体"/>
          <w:color w:val="000000"/>
        </w:rPr>
        <w:t>硬度大</w:t>
      </w:r>
      <w:r>
        <w:rPr>
          <w:color w:val="000000"/>
        </w:rPr>
        <w:tab/>
      </w:r>
      <w:r>
        <w:rPr>
          <w:color w:val="000000"/>
        </w:rPr>
        <w:t xml:space="preserve">D. </w:t>
      </w:r>
      <w:r>
        <w:rPr>
          <w:rFonts w:ascii="宋体" w:hAnsi="宋体" w:eastAsia="宋体" w:cs="宋体"/>
          <w:color w:val="000000"/>
        </w:rPr>
        <w:t>着火点高</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【详解】由于汽车的体积不变，所以使用的金属的体积不变，要实现减轻汽车自重，即减小汽车质量，由</w:t>
      </w:r>
      <w:r>
        <w:object>
          <v:shape id="_x0000_i1029"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26" o:title="eqId3a7ff53f2587806ee67bb7d829384af4"/>
            <o:lock v:ext="edit" aspectratio="t"/>
            <w10:wrap type="none"/>
            <w10:anchorlock/>
          </v:shape>
          <o:OLEObject Type="Embed" ProgID="Equation.DSMT4" ShapeID="_x0000_i1029" DrawAspect="Content" ObjectID="_1468075729" r:id="rId25">
            <o:LockedField>false</o:LockedField>
          </o:OLEObject>
        </w:object>
      </w:r>
      <w:r>
        <w:rPr>
          <w:color w:val="000000"/>
        </w:rPr>
        <w:t>可知，金属的密度减小，因此泡沫金属材料应具有的性质是密度小。故B符合题意，ACD不符合题意。</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color w:val="000000"/>
        </w:rPr>
        <w:t xml:space="preserve">12. </w:t>
      </w:r>
      <w:r>
        <w:rPr>
          <w:rFonts w:ascii="宋体" w:hAnsi="宋体" w:eastAsia="宋体" w:cs="宋体"/>
          <w:color w:val="000000"/>
        </w:rPr>
        <w:t>为拓展能量来源，我国推广种植一种“生物柴油”树</w:t>
      </w:r>
      <w:r>
        <w:rPr>
          <w:rFonts w:ascii="Times New Roman" w:hAnsi="Times New Roman" w:eastAsia="Times New Roman" w:cs="Times New Roman"/>
          <w:color w:val="000000"/>
        </w:rPr>
        <w:t>——</w:t>
      </w:r>
      <w:r>
        <w:rPr>
          <w:rFonts w:ascii="宋体" w:hAnsi="宋体" w:eastAsia="宋体" w:cs="宋体"/>
          <w:color w:val="000000"/>
        </w:rPr>
        <w:t>麻疯树，其果实内含有果仁油。果仁油常用有机溶剂通过浸取法提取，主要过程如图。下列有关说法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both"/>
        <w:textAlignment w:val="center"/>
        <w:rPr>
          <w:color w:val="000000"/>
        </w:rPr>
      </w:pPr>
      <w:r>
        <w:rPr>
          <w:color w:val="000000"/>
        </w:rPr>
        <w:drawing>
          <wp:inline distT="0" distB="0" distL="114300" distR="114300">
            <wp:extent cx="2809875" cy="41910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809875" cy="4191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粉碎果仁能加快果仁油的溶解速度</w:t>
      </w:r>
      <w:r>
        <w:rPr>
          <w:color w:val="000000"/>
        </w:rPr>
        <w:tab/>
      </w:r>
      <w:r>
        <w:rPr>
          <w:color w:val="000000"/>
        </w:rPr>
        <w:t xml:space="preserve">B. </w:t>
      </w:r>
      <w:r>
        <w:rPr>
          <w:rFonts w:ascii="宋体" w:hAnsi="宋体" w:eastAsia="宋体" w:cs="宋体"/>
          <w:color w:val="000000"/>
        </w:rPr>
        <w:t>加热溶解时温度升高果仁油溶解度变大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过滤利用了果仁油与滤渣的溶解性不同</w:t>
      </w:r>
      <w:r>
        <w:rPr>
          <w:color w:val="000000"/>
        </w:rPr>
        <w:tab/>
      </w:r>
      <w:r>
        <w:rPr>
          <w:color w:val="000000"/>
        </w:rPr>
        <w:t xml:space="preserve">D. </w:t>
      </w:r>
      <w:r>
        <w:rPr>
          <w:rFonts w:ascii="宋体" w:hAnsi="宋体" w:eastAsia="宋体" w:cs="宋体"/>
          <w:color w:val="000000"/>
        </w:rPr>
        <w:t>蒸发过程中果仁油的溶质质量分数变小</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【详解】A、粉碎果仁增大与有机溶剂接触面积，能加快果仁油的溶解速度，说法正确；</w:t>
      </w:r>
    </w:p>
    <w:p>
      <w:pPr>
        <w:spacing w:line="360" w:lineRule="auto"/>
        <w:jc w:val="left"/>
        <w:textAlignment w:val="center"/>
        <w:rPr>
          <w:color w:val="000000"/>
        </w:rPr>
      </w:pPr>
      <w:r>
        <w:rPr>
          <w:color w:val="000000"/>
        </w:rPr>
        <w:t>B、由图示信息可知，加热溶解时温度升高果仁油溶解度变大，说法正确；</w:t>
      </w:r>
    </w:p>
    <w:p>
      <w:pPr>
        <w:spacing w:line="360" w:lineRule="auto"/>
        <w:jc w:val="left"/>
        <w:textAlignment w:val="center"/>
        <w:rPr>
          <w:color w:val="000000"/>
        </w:rPr>
      </w:pPr>
      <w:r>
        <w:rPr>
          <w:color w:val="000000"/>
        </w:rPr>
        <w:t>C、果仁油能溶解于有机溶剂中，而滤渣不溶于有机溶剂，则过滤利用了果仁油与滤渣的溶解性不同，说法正确；</w:t>
      </w:r>
    </w:p>
    <w:p>
      <w:pPr>
        <w:spacing w:line="360" w:lineRule="auto"/>
        <w:jc w:val="left"/>
        <w:textAlignment w:val="center"/>
        <w:rPr>
          <w:color w:val="000000"/>
        </w:rPr>
      </w:pPr>
      <w:r>
        <w:rPr>
          <w:color w:val="000000"/>
        </w:rPr>
        <w:t>D、蒸发过程中，有机溶剂蒸发，果仁油的溶质质量分数变大，说法错误。</w:t>
      </w:r>
    </w:p>
    <w:p>
      <w:pPr>
        <w:spacing w:line="360" w:lineRule="auto"/>
        <w:jc w:val="left"/>
        <w:textAlignment w:val="center"/>
        <w:rPr>
          <w:color w:val="000000"/>
        </w:rPr>
      </w:pPr>
      <w:r>
        <w:rPr>
          <w:color w:val="000000"/>
        </w:rPr>
        <w:t>故选D。</w:t>
      </w:r>
    </w:p>
    <w:p>
      <w:pPr>
        <w:spacing w:line="360" w:lineRule="auto"/>
        <w:jc w:val="both"/>
        <w:textAlignment w:val="center"/>
        <w:rPr>
          <w:color w:val="000000"/>
        </w:rPr>
      </w:pPr>
      <w:r>
        <w:rPr>
          <w:color w:val="000000"/>
        </w:rPr>
        <w:t xml:space="preserve">13. </w:t>
      </w:r>
      <w:r>
        <w:rPr>
          <w:rFonts w:ascii="宋体" w:hAnsi="宋体" w:eastAsia="宋体" w:cs="宋体"/>
          <w:color w:val="000000"/>
        </w:rPr>
        <w:t>科学小组在探究光合作用所需条件时，暗处理后，分别对三组天竺葵的叶片做如下处理：①用铝箔包住；②浸没在冷开水中；③切断叶脉。光照一段时间后，经检测发现均无淀粉产生，则三组实验可证明光合作用所需的条件分别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叶绿体、光照、水分</w:t>
      </w:r>
      <w:r>
        <w:rPr>
          <w:color w:val="000000"/>
        </w:rPr>
        <w:tab/>
      </w:r>
      <w:r>
        <w:rPr>
          <w:color w:val="000000"/>
        </w:rPr>
        <w:t xml:space="preserve">B. </w:t>
      </w:r>
      <w:r>
        <w:rPr>
          <w:rFonts w:ascii="宋体" w:hAnsi="宋体" w:eastAsia="宋体" w:cs="宋体"/>
          <w:color w:val="000000"/>
        </w:rPr>
        <w:t>光照、空气、水分</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光照、水分、空气</w:t>
      </w:r>
      <w:r>
        <w:rPr>
          <w:color w:val="000000"/>
        </w:rPr>
        <w:tab/>
      </w:r>
      <w:r>
        <w:rPr>
          <w:color w:val="000000"/>
        </w:rPr>
        <w:t xml:space="preserve">D. </w:t>
      </w:r>
      <w:r>
        <w:rPr>
          <w:rFonts w:ascii="宋体" w:hAnsi="宋体" w:eastAsia="宋体" w:cs="宋体"/>
          <w:color w:val="000000"/>
        </w:rPr>
        <w:t>空气、叶绿体、水分</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【分析】绿色植物通过叶绿体利用光能把二氧化碳和水转化成储存着能量的有机物，并释放出氧气，叫光合作用。光合作用的条件是：水分、二氧化碳和光照，产物是氧气和有机物（淀粉），场所是叶绿体。</w:t>
      </w:r>
    </w:p>
    <w:p>
      <w:pPr>
        <w:spacing w:line="360" w:lineRule="auto"/>
        <w:jc w:val="left"/>
        <w:textAlignment w:val="center"/>
        <w:rPr>
          <w:color w:val="000000"/>
        </w:rPr>
      </w:pPr>
      <w:r>
        <w:rPr>
          <w:color w:val="000000"/>
        </w:rPr>
        <w:t>【详解】科学小组在探究光合作用所需条件时，暗处理后，分别对三组天竺葵的叶片做如下处理：①用铝箔包住；②浸没在冷开水中；③切断叶脉。</w:t>
      </w:r>
    </w:p>
    <w:p>
      <w:pPr>
        <w:spacing w:line="360" w:lineRule="auto"/>
        <w:jc w:val="left"/>
        <w:textAlignment w:val="center"/>
        <w:rPr>
          <w:color w:val="000000"/>
        </w:rPr>
      </w:pPr>
      <w:r>
        <w:rPr>
          <w:color w:val="000000"/>
        </w:rPr>
        <w:t>①用铝箔纸包住叶片，叶片不能接受光照；②浸没在冷开水中，叶片接触不到空气；③切断叶脉，叶脉中的导管不能运输水分；因此三组叶片光照一段时间后，经检测发现均无淀粉产生，则三组实验可证明光合作用所需的条件分别是：光照、空气、水分。B符合题意。</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color w:val="000000"/>
        </w:rPr>
        <w:t xml:space="preserve">14. </w:t>
      </w:r>
      <w:r>
        <w:rPr>
          <w:rFonts w:ascii="宋体" w:hAnsi="宋体" w:eastAsia="宋体" w:cs="宋体"/>
          <w:color w:val="000000"/>
        </w:rPr>
        <w:t>功是能量转化的量度。下列实例中力对物体</w:t>
      </w:r>
      <w:r>
        <w:rPr>
          <w:rFonts w:ascii="宋体" w:hAnsi="宋体" w:eastAsia="宋体" w:cs="宋体"/>
          <w:color w:val="000000"/>
          <w:em w:val="dot"/>
        </w:rPr>
        <w:t>没有</w:t>
      </w:r>
      <w:r>
        <w:rPr>
          <w:rFonts w:ascii="宋体" w:hAnsi="宋体" w:eastAsia="宋体" w:cs="宋体"/>
          <w:color w:val="000000"/>
        </w:rPr>
        <w:t>做功的是（　　）</w:t>
      </w:r>
    </w:p>
    <w:p>
      <w:pPr>
        <w:spacing w:line="360" w:lineRule="auto"/>
        <w:jc w:val="left"/>
        <w:textAlignment w:val="center"/>
        <w:rPr>
          <w:color w:val="000000"/>
        </w:rPr>
      </w:pPr>
      <w:r>
        <w:rPr>
          <w:color w:val="000000"/>
        </w:rPr>
        <w:t xml:space="preserve">A. </w:t>
      </w:r>
      <w:r>
        <w:rPr>
          <w:color w:val="000000"/>
        </w:rPr>
        <w:drawing>
          <wp:inline distT="0" distB="0" distL="114300" distR="114300">
            <wp:extent cx="838200" cy="762000"/>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838200" cy="762000"/>
                    </a:xfrm>
                    <a:prstGeom prst="rect">
                      <a:avLst/>
                    </a:prstGeom>
                  </pic:spPr>
                </pic:pic>
              </a:graphicData>
            </a:graphic>
          </wp:inline>
        </w:drawing>
      </w:r>
      <w:r>
        <w:rPr>
          <w:color w:val="000000"/>
        </w:rPr>
        <w:t xml:space="preserve">  </w:t>
      </w:r>
      <w:r>
        <w:rPr>
          <w:rFonts w:ascii="宋体" w:hAnsi="宋体" w:eastAsia="宋体" w:cs="宋体"/>
          <w:color w:val="000000"/>
        </w:rPr>
        <w:t>人用力搬石头，没有搬动</w:t>
      </w:r>
    </w:p>
    <w:p>
      <w:pPr>
        <w:spacing w:line="360" w:lineRule="auto"/>
        <w:jc w:val="left"/>
        <w:textAlignment w:val="center"/>
        <w:rPr>
          <w:color w:val="000000"/>
        </w:rPr>
      </w:pPr>
      <w:r>
        <w:rPr>
          <w:color w:val="000000"/>
        </w:rPr>
        <w:t xml:space="preserve">B. </w:t>
      </w:r>
      <w:r>
        <w:rPr>
          <w:color w:val="000000"/>
        </w:rPr>
        <w:drawing>
          <wp:inline distT="0" distB="0" distL="114300" distR="114300">
            <wp:extent cx="1447800" cy="1038225"/>
            <wp:effectExtent l="0" t="0" r="0"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1447800" cy="1038225"/>
                    </a:xfrm>
                    <a:prstGeom prst="rect">
                      <a:avLst/>
                    </a:prstGeom>
                  </pic:spPr>
                </pic:pic>
              </a:graphicData>
            </a:graphic>
          </wp:inline>
        </w:drawing>
      </w:r>
      <w:r>
        <w:rPr>
          <w:color w:val="000000"/>
        </w:rPr>
        <w:t xml:space="preserve">  </w:t>
      </w:r>
      <w:r>
        <w:rPr>
          <w:rFonts w:ascii="宋体" w:hAnsi="宋体" w:eastAsia="宋体" w:cs="宋体"/>
          <w:color w:val="000000"/>
        </w:rPr>
        <w:t>叉车把货物从地面抬升到一定高度</w:t>
      </w:r>
    </w:p>
    <w:p>
      <w:pPr>
        <w:spacing w:line="360" w:lineRule="auto"/>
        <w:jc w:val="left"/>
        <w:textAlignment w:val="center"/>
        <w:rPr>
          <w:color w:val="000000"/>
        </w:rPr>
      </w:pPr>
      <w:r>
        <w:rPr>
          <w:color w:val="000000"/>
        </w:rPr>
        <w:t xml:space="preserve">C. </w:t>
      </w:r>
      <w:r>
        <w:rPr>
          <w:color w:val="000000"/>
        </w:rPr>
        <w:drawing>
          <wp:inline distT="0" distB="0" distL="114300" distR="114300">
            <wp:extent cx="1457325" cy="971550"/>
            <wp:effectExtent l="0" t="0" r="3175"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457325" cy="971550"/>
                    </a:xfrm>
                    <a:prstGeom prst="rect">
                      <a:avLst/>
                    </a:prstGeom>
                  </pic:spPr>
                </pic:pic>
              </a:graphicData>
            </a:graphic>
          </wp:inline>
        </w:drawing>
      </w:r>
      <w:r>
        <w:rPr>
          <w:color w:val="000000"/>
        </w:rPr>
        <w:t xml:space="preserve">  </w:t>
      </w:r>
      <w:r>
        <w:rPr>
          <w:rFonts w:ascii="宋体" w:hAnsi="宋体" w:eastAsia="宋体" w:cs="宋体"/>
          <w:color w:val="000000"/>
        </w:rPr>
        <w:t>人拎着书包沿楼梯走上二楼</w:t>
      </w:r>
    </w:p>
    <w:p>
      <w:pPr>
        <w:spacing w:line="360" w:lineRule="auto"/>
        <w:jc w:val="left"/>
        <w:textAlignment w:val="center"/>
        <w:rPr>
          <w:color w:val="000000"/>
        </w:rPr>
      </w:pPr>
      <w:r>
        <w:rPr>
          <w:color w:val="000000"/>
        </w:rPr>
        <w:t xml:space="preserve">D. </w:t>
      </w:r>
      <w:r>
        <w:rPr>
          <w:color w:val="000000"/>
        </w:rPr>
        <w:drawing>
          <wp:inline distT="0" distB="0" distL="114300" distR="114300">
            <wp:extent cx="1266825" cy="923925"/>
            <wp:effectExtent l="0" t="0" r="3175"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1266825" cy="923925"/>
                    </a:xfrm>
                    <a:prstGeom prst="rect">
                      <a:avLst/>
                    </a:prstGeom>
                  </pic:spPr>
                </pic:pic>
              </a:graphicData>
            </a:graphic>
          </wp:inline>
        </w:drawing>
      </w:r>
      <w:r>
        <w:rPr>
          <w:color w:val="000000"/>
        </w:rPr>
        <w:t xml:space="preserve">  </w:t>
      </w:r>
      <w:r>
        <w:rPr>
          <w:rFonts w:ascii="宋体" w:hAnsi="宋体" w:eastAsia="宋体" w:cs="宋体"/>
          <w:color w:val="000000"/>
        </w:rPr>
        <w:t>人推小车通过一段距离</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 xml:space="preserve">A. </w:t>
      </w:r>
      <w:r>
        <w:rPr>
          <w:rFonts w:ascii="宋体" w:hAnsi="宋体" w:eastAsia="宋体" w:cs="宋体"/>
          <w:color w:val="000000"/>
        </w:rPr>
        <w:t>人用力搬石头，没有搬动，属于有力没有沿力的方向移动距离，不满足做功的条件，没有做功，故</w:t>
      </w:r>
      <w:r>
        <w:rPr>
          <w:rFonts w:ascii="Times New Roman" w:hAnsi="Times New Roman" w:eastAsia="Times New Roman" w:cs="Times New Roman"/>
          <w:color w:val="000000"/>
        </w:rPr>
        <w:t>A</w: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 xml:space="preserve">BCD. </w:t>
      </w:r>
      <w:r>
        <w:rPr>
          <w:rFonts w:ascii="宋体" w:hAnsi="宋体" w:eastAsia="宋体" w:cs="宋体"/>
          <w:color w:val="000000"/>
        </w:rPr>
        <w:t>叉车把货物从地面抬升到一定高度，人拎着书包沿楼梯走上二楼，人推小车通过一段距离，均属于有力且沿力的方向移动了距离，满足做功的条件，故</w:t>
      </w:r>
      <w:r>
        <w:rPr>
          <w:rFonts w:ascii="Times New Roman" w:hAnsi="Times New Roman" w:eastAsia="Times New Roman" w:cs="Times New Roman"/>
          <w:color w:val="000000"/>
        </w:rPr>
        <w:t>BCD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both"/>
        <w:textAlignment w:val="center"/>
        <w:rPr>
          <w:color w:val="000000"/>
        </w:rPr>
      </w:pPr>
      <w:r>
        <w:rPr>
          <w:color w:val="000000"/>
        </w:rPr>
        <w:t xml:space="preserve">15. </w:t>
      </w:r>
      <w:r>
        <w:rPr>
          <w:rFonts w:ascii="宋体" w:hAnsi="宋体" w:eastAsia="宋体" w:cs="宋体"/>
          <w:color w:val="000000"/>
        </w:rPr>
        <w:t>对所学知识进行及时整理，有利于加深对知识的理解。下列科学概念间的关系中，符合①包含②和③，②包含④和⑤，且②与③并列，④与⑤并列的是（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800225" cy="904875"/>
            <wp:effectExtent l="0" t="0" r="3175"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800225" cy="9048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943100" cy="87630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1943100" cy="8763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943100" cy="101917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943100" cy="10191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2095500" cy="8477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2095500" cy="8477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、原子核内有质子和中子，没有离子，即④与⑤不是并列关系，选项错误；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、酸碱性是溶液的性质，延展性是金属单质或合金的性质，两种性质不会在同一种物质中出现，即④与⑤不是并列关系，选项错误；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、银河系包括太阳系和恒星系，即④与⑤不是并列关系，选项错误；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、种子植物包括被子植物和裸子植物，被子植物油包括单子叶植物和双子叶植物，即①包含②和③，②包含④和⑤，且②与③并列，④与⑤并列，选项正确，故选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9</w:t>
      </w:r>
      <w:r>
        <w:rPr>
          <w:rFonts w:ascii="宋体" w:hAnsi="宋体" w:eastAsia="宋体" w:cs="宋体"/>
          <w:b/>
          <w:color w:val="000000"/>
          <w:sz w:val="24"/>
        </w:rPr>
        <w:t>小题，</w:t>
      </w:r>
      <w:r>
        <w:rPr>
          <w:rFonts w:ascii="Times New Roman" w:hAnsi="Times New Roman" w:eastAsia="Times New Roman" w:cs="Times New Roman"/>
          <w:b/>
          <w:color w:val="000000"/>
          <w:sz w:val="24"/>
        </w:rPr>
        <w:t>20</w:t>
      </w:r>
      <w:r>
        <w:rPr>
          <w:rFonts w:ascii="宋体" w:hAnsi="宋体" w:eastAsia="宋体" w:cs="宋体"/>
          <w:b/>
          <w:color w:val="000000"/>
          <w:sz w:val="24"/>
        </w:rPr>
        <w:t>空格，每空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16. </w:t>
      </w:r>
      <w:r>
        <w:rPr>
          <w:rFonts w:ascii="宋体" w:hAnsi="宋体" w:eastAsia="宋体" w:cs="宋体"/>
          <w:color w:val="000000"/>
        </w:rPr>
        <w:t>在兔年春节来临之际，国家航天局公布了在月球上工作了</w:t>
      </w:r>
      <w:r>
        <w:rPr>
          <w:rFonts w:ascii="Times New Roman" w:hAnsi="Times New Roman" w:eastAsia="Times New Roman" w:cs="Times New Roman"/>
          <w:color w:val="000000"/>
        </w:rPr>
        <w:t>4</w:t>
      </w:r>
      <w:r>
        <w:rPr>
          <w:rFonts w:ascii="宋体" w:hAnsi="宋体" w:eastAsia="宋体" w:cs="宋体"/>
          <w:color w:val="000000"/>
        </w:rPr>
        <w:t>年之久的玉兔二号月球车最新图片（图甲），向华夏儿女送上新春祝福。</w:t>
      </w:r>
    </w:p>
    <w:p>
      <w:pPr>
        <w:spacing w:line="360" w:lineRule="auto"/>
        <w:jc w:val="both"/>
        <w:textAlignment w:val="center"/>
        <w:rPr>
          <w:color w:val="000000"/>
        </w:rPr>
      </w:pPr>
      <w:r>
        <w:rPr>
          <w:color w:val="000000"/>
        </w:rPr>
        <w:drawing>
          <wp:inline distT="0" distB="0" distL="114300" distR="114300">
            <wp:extent cx="1323975" cy="1285875"/>
            <wp:effectExtent l="0" t="0" r="9525"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323975" cy="1285875"/>
                    </a:xfrm>
                    <a:prstGeom prst="rect">
                      <a:avLst/>
                    </a:prstGeom>
                  </pic:spPr>
                </pic:pic>
              </a:graphicData>
            </a:graphic>
          </wp:inline>
        </w:drawing>
      </w:r>
      <w:r>
        <w:rPr>
          <w:color w:val="000000"/>
        </w:rPr>
        <w:drawing>
          <wp:inline distT="0" distB="0" distL="114300" distR="114300">
            <wp:extent cx="1857375" cy="1666875"/>
            <wp:effectExtent l="0" t="0" r="952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1857375" cy="16668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农历正月初一，我们正在地球上欢度新春佳节，此时月球车与月球位于图乙中</w:t>
      </w:r>
      <w:r>
        <w:rPr>
          <w:rFonts w:ascii="宋体" w:hAnsi="宋体" w:eastAsia="宋体" w:cs="宋体"/>
          <w:color w:val="000000"/>
          <w:position w:val="0"/>
        </w:rPr>
        <w:drawing>
          <wp:inline distT="0" distB="0" distL="114300" distR="114300">
            <wp:extent cx="133350" cy="177800"/>
            <wp:effectExtent l="0" t="0" r="6350" b="0"/>
            <wp:docPr id="436343336" name="图片 43634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3336" name="图片 436343336"/>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color w:val="000000"/>
        </w:rPr>
        <w:t>___________</w:t>
      </w:r>
      <w:r>
        <w:rPr>
          <w:rFonts w:ascii="宋体" w:hAnsi="宋体" w:eastAsia="宋体" w:cs="宋体"/>
          <w:color w:val="000000"/>
        </w:rPr>
        <w:t>（填序号）位置。</w:t>
      </w:r>
    </w:p>
    <w:p>
      <w:pPr>
        <w:spacing w:line="360" w:lineRule="auto"/>
        <w:jc w:val="left"/>
        <w:textAlignment w:val="center"/>
        <w:rPr>
          <w:color w:val="000000"/>
        </w:rPr>
      </w:pPr>
      <w:r>
        <w:rPr>
          <w:color w:val="000000"/>
        </w:rPr>
        <w:t>（2）</w:t>
      </w:r>
      <w:r>
        <w:rPr>
          <w:rFonts w:ascii="宋体" w:hAnsi="宋体" w:eastAsia="宋体" w:cs="宋体"/>
          <w:color w:val="000000"/>
        </w:rPr>
        <w:t>由于没有</w:t>
      </w:r>
      <w:r>
        <w:rPr>
          <w:color w:val="000000"/>
        </w:rPr>
        <w:t>___________</w:t>
      </w:r>
      <w:r>
        <w:rPr>
          <w:rFonts w:ascii="宋体" w:hAnsi="宋体" w:eastAsia="宋体" w:cs="宋体"/>
          <w:color w:val="000000"/>
        </w:rPr>
        <w:t>的保护，月球上的月夜极为寒冷，气温可低至零下</w:t>
      </w:r>
      <w:r>
        <w:rPr>
          <w:rFonts w:ascii="Times New Roman" w:hAnsi="Times New Roman" w:eastAsia="Times New Roman" w:cs="Times New Roman"/>
          <w:color w:val="000000"/>
        </w:rPr>
        <w:t>190</w:t>
      </w:r>
      <w:r>
        <w:rPr>
          <w:rFonts w:ascii="宋体" w:hAnsi="宋体" w:eastAsia="宋体" w:cs="宋体"/>
          <w:color w:val="000000"/>
        </w:rPr>
        <w:t>摄氏度，为此玉兔二号只能在月夜中“睡去”且长达半月之久。</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①</w:t>
      </w:r>
      <w:r>
        <w:rPr>
          <w:color w:val="000000"/>
        </w:rPr>
        <w:t xml:space="preserve">    ②. </w:t>
      </w:r>
      <w:r>
        <w:rPr>
          <w:rFonts w:ascii="宋体" w:hAnsi="宋体" w:eastAsia="宋体" w:cs="宋体"/>
          <w:color w:val="000000"/>
        </w:rPr>
        <w:t>大气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【分析】本大题以玉兔二号月球车最新图片和地球公转示意图为材料，设置两道小题，涉及地球公转示意图判断、月球的自然环境等内容，考查学生对相关知识的掌握程度。</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读图分析，①②③④四地日期分别是12月22日前后、3月21日前后、6月22日前后、9月23日前后，农历正月初一，属于冬季，我们正在地球上欢度新春佳节，此时月球车与月球位于图乙中的①位置。</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月球与地球间的平均距离为384400公里，由于月球没有自转，导致月球上的一个昼夜十分漫长。月球上的一个月夜就相当于地球上的14天，由于没有大气层的保护，月夜极为寒冷，气温可低至零下190摄氏度，为此嫦娥四号与玉兔二号只能稍作休整，在月夜中睡去。</w:t>
      </w:r>
    </w:p>
    <w:p>
      <w:pPr>
        <w:spacing w:line="360" w:lineRule="auto"/>
        <w:jc w:val="both"/>
        <w:textAlignment w:val="center"/>
        <w:rPr>
          <w:color w:val="000000"/>
        </w:rPr>
      </w:pPr>
      <w:r>
        <w:rPr>
          <w:color w:val="000000"/>
        </w:rPr>
        <w:t xml:space="preserve">17. </w:t>
      </w:r>
      <w:r>
        <w:rPr>
          <w:rFonts w:ascii="宋体" w:hAnsi="宋体" w:eastAsia="宋体" w:cs="宋体"/>
          <w:color w:val="000000"/>
        </w:rPr>
        <w:t>抬尾芥虫是生活在沙漠中的一种神奇昆虫。在大雾的深夜，抬尾芥虫会爬上沙丘顶，高高地抬起尾部，空气中的水蒸气就会在它的身体上逐渐</w:t>
      </w:r>
      <w:r>
        <w:rPr>
          <w:color w:val="000000"/>
        </w:rPr>
        <w:t>___________</w:t>
      </w:r>
      <w:r>
        <w:rPr>
          <w:rFonts w:ascii="宋体" w:hAnsi="宋体" w:eastAsia="宋体" w:cs="宋体"/>
          <w:color w:val="000000"/>
        </w:rPr>
        <w:t>（填物态变化名称）成小水珠，最后将小水珠汇集后吞入体内。抬尾芥虫的这种行为是对沙漠干旱环境的</w:t>
      </w:r>
      <w:r>
        <w:rPr>
          <w:color w:val="000000"/>
        </w:rPr>
        <w:t>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066800" cy="704850"/>
            <wp:effectExtent l="0" t="0" r="0" b="635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066800" cy="7048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液化</w:t>
      </w:r>
      <w:r>
        <w:rPr>
          <w:color w:val="000000"/>
        </w:rPr>
        <w:t xml:space="preserve">    ②. </w:t>
      </w:r>
      <w:r>
        <w:rPr>
          <w:rFonts w:ascii="宋体" w:hAnsi="宋体" w:eastAsia="宋体" w:cs="宋体"/>
          <w:color w:val="000000"/>
        </w:rPr>
        <w:t>适应</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【详解】[1]由于空气中的水蒸气变成小水珠，由气态变成液态，所以是液化现象。</w:t>
      </w:r>
    </w:p>
    <w:p>
      <w:pPr>
        <w:spacing w:line="360" w:lineRule="auto"/>
        <w:jc w:val="left"/>
        <w:textAlignment w:val="center"/>
        <w:rPr>
          <w:color w:val="000000"/>
        </w:rPr>
      </w:pPr>
      <w:r>
        <w:rPr>
          <w:color w:val="000000"/>
        </w:rPr>
        <w:t>[2]生物对生存环境中的水分状况和温度变化相适应的行为是对环境的适应，所以抬尾芥虫的这种行为是对沙漠干旱环境的适应。</w:t>
      </w:r>
    </w:p>
    <w:p>
      <w:pPr>
        <w:spacing w:line="360" w:lineRule="auto"/>
        <w:jc w:val="both"/>
        <w:textAlignment w:val="center"/>
        <w:rPr>
          <w:color w:val="000000"/>
        </w:rPr>
      </w:pPr>
      <w:r>
        <w:rPr>
          <w:color w:val="000000"/>
        </w:rPr>
        <w:t xml:space="preserve">18. </w:t>
      </w:r>
      <w:r>
        <w:rPr>
          <w:rFonts w:ascii="宋体" w:hAnsi="宋体" w:eastAsia="宋体" w:cs="宋体"/>
          <w:color w:val="000000"/>
        </w:rPr>
        <w:t>射击项目是我国体育的金牌大户，如图是我国射击选手备战杭州亚运会的训练场景。瞄准时，根据光在同一种均匀介质中沿</w:t>
      </w:r>
      <w:r>
        <w:rPr>
          <w:color w:val="000000"/>
        </w:rPr>
        <w:t>___________</w:t>
      </w:r>
      <w:r>
        <w:rPr>
          <w:rFonts w:ascii="宋体" w:hAnsi="宋体" w:eastAsia="宋体" w:cs="宋体"/>
          <w:color w:val="000000"/>
        </w:rPr>
        <w:t>的原理，当观察到瞄准点、准星尖和缺口成一条直线时，扣动扳机。子弹射出时手会受到一个向后的作用力，这说明了力的作用是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285875" cy="876300"/>
            <wp:effectExtent l="0" t="0" r="9525"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285875" cy="8763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直线传播</w:t>
      </w:r>
      <w:r>
        <w:rPr>
          <w:color w:val="000000"/>
        </w:rPr>
        <w:t xml:space="preserve">    ②. </w:t>
      </w:r>
      <w:r>
        <w:rPr>
          <w:rFonts w:ascii="宋体" w:hAnsi="宋体" w:eastAsia="宋体" w:cs="宋体"/>
          <w:color w:val="000000"/>
        </w:rPr>
        <w:t>相互的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瞄准时，瞄准点、准星尖和缺口成一条直线，其中的光学原理是光在同一种均匀介质中沿直线传播的原理。</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根据力的作用是相互的的知识可知，子弹向前射出时，手会受到一个向后的作用力。</w:t>
      </w:r>
    </w:p>
    <w:p>
      <w:pPr>
        <w:spacing w:line="360" w:lineRule="auto"/>
        <w:jc w:val="both"/>
        <w:textAlignment w:val="center"/>
        <w:rPr>
          <w:color w:val="000000"/>
        </w:rPr>
      </w:pPr>
      <w:r>
        <w:rPr>
          <w:color w:val="000000"/>
        </w:rPr>
        <w:t xml:space="preserve">19. </w:t>
      </w:r>
      <w:r>
        <w:rPr>
          <w:rFonts w:ascii="宋体" w:hAnsi="宋体" w:eastAsia="宋体" w:cs="宋体"/>
          <w:color w:val="000000"/>
        </w:rPr>
        <w:t>器官的移植会受到法律、伦理等多方因素的制约。通过长期论证，《中华人民共和国器官移植条例》于</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w:t>
      </w:r>
      <w:r>
        <w:rPr>
          <w:rFonts w:ascii="Times New Roman" w:hAnsi="Times New Roman" w:eastAsia="Times New Roman" w:cs="Times New Roman"/>
          <w:color w:val="000000"/>
        </w:rPr>
        <w:t>1</w:t>
      </w:r>
      <w:r>
        <w:rPr>
          <w:rFonts w:ascii="宋体" w:hAnsi="宋体" w:eastAsia="宋体" w:cs="宋体"/>
          <w:color w:val="000000"/>
        </w:rPr>
        <w:t>日正式施行。</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要获得可移植的器官，首先涉及到对人体死亡的定义。我国法律规定的脑死亡标准之一是瞳孔反射消失。所谓瞳孔反射是指用手电筒照射病人瞳孔，观察是否缩小，如果脑干丧失功能，瞳孔不会缩小。“瞳孔反射”属于</w:t>
      </w:r>
      <w:r>
        <w:rPr>
          <w:color w:val="000000"/>
        </w:rPr>
        <w:t>___________</w:t>
      </w:r>
      <w:r>
        <w:rPr>
          <w:rFonts w:ascii="宋体" w:hAnsi="宋体" w:eastAsia="宋体" w:cs="宋体"/>
          <w:color w:val="000000"/>
        </w:rPr>
        <w:t>（选填“条件”或“非条件”）反射。</w: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）由于人体的</w:t>
      </w:r>
      <w:r>
        <w:rPr>
          <w:color w:val="000000"/>
        </w:rPr>
        <w:t>___________</w:t>
      </w:r>
      <w:r>
        <w:rPr>
          <w:rFonts w:ascii="宋体" w:hAnsi="宋体" w:eastAsia="宋体" w:cs="宋体"/>
          <w:color w:val="000000"/>
        </w:rPr>
        <w:t>系统能分辨“自我”和“非我”，器官移植前首先要进行配型试验，移植后需要长期服用抗排异药物。</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非条件</w:t>
      </w:r>
      <w:r>
        <w:rPr>
          <w:color w:val="000000"/>
        </w:rPr>
        <w:t xml:space="preserve">    ②. </w:t>
      </w:r>
      <w:r>
        <w:rPr>
          <w:rFonts w:ascii="宋体" w:hAnsi="宋体" w:eastAsia="宋体" w:cs="宋体"/>
          <w:color w:val="000000"/>
        </w:rPr>
        <w:t>免疫</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【分析】（1）非条件反射是指人生来就有的先天性反射，是一种比较低级的神经活动，由大脑皮层以下的神经中枢（如脑干、脊髓）参与即可完成。</w:t>
      </w:r>
    </w:p>
    <w:p>
      <w:pPr>
        <w:spacing w:line="360" w:lineRule="auto"/>
        <w:jc w:val="left"/>
        <w:textAlignment w:val="center"/>
        <w:rPr>
          <w:color w:val="000000"/>
        </w:rPr>
      </w:pPr>
      <w:r>
        <w:rPr>
          <w:color w:val="000000"/>
        </w:rPr>
        <w:t>（2）条件反射是人出生以后在生活过程中逐渐形成的后天性反射，是在非条件反射的基础上，经过一定的过程，在大脑皮层参与下完成的，是一种高级的神经活动，是高级神经活动的基本方式。</w:t>
      </w:r>
    </w:p>
    <w:p>
      <w:pPr>
        <w:spacing w:line="360" w:lineRule="auto"/>
        <w:jc w:val="left"/>
        <w:textAlignment w:val="center"/>
        <w:rPr>
          <w:color w:val="000000"/>
        </w:rPr>
      </w:pPr>
      <w:r>
        <w:rPr>
          <w:color w:val="000000"/>
        </w:rPr>
        <w:t>（3）免疫是人体的一种生理功能，包括防御、自我稳定、免疫监视的三大功能</w:t>
      </w:r>
    </w:p>
    <w:p>
      <w:pPr>
        <w:spacing w:line="360" w:lineRule="auto"/>
        <w:jc w:val="left"/>
        <w:textAlignment w:val="center"/>
        <w:rPr>
          <w:color w:val="000000"/>
        </w:rPr>
      </w:pPr>
      <w:r>
        <w:rPr>
          <w:color w:val="000000"/>
        </w:rPr>
        <w:t>【详解】（1）非条件反射是由大脑皮层以下的神经中枢（如脑干、脊髓）参与完成的反射，因此“瞳孔反射”是一种非条件反射。</w:t>
      </w:r>
    </w:p>
    <w:p>
      <w:pPr>
        <w:spacing w:line="360" w:lineRule="auto"/>
        <w:jc w:val="left"/>
        <w:textAlignment w:val="center"/>
        <w:rPr>
          <w:color w:val="000000"/>
        </w:rPr>
      </w:pPr>
      <w:r>
        <w:rPr>
          <w:color w:val="000000"/>
        </w:rPr>
        <w:t>（2）免疫是人体的一种防御功能，人体依靠这种功能识别“自己”“非己”成分，能够破坏和排斥进入体内的抗原物质，清除自身产生的损伤细胞核肿瘤细胞，维持人体内部环境的平衡和稳定。因此器官移植前首先要进行配型试验，移植后需要长期服用抗排异药物。</w:t>
      </w:r>
    </w:p>
    <w:p>
      <w:pPr>
        <w:spacing w:line="360" w:lineRule="auto"/>
        <w:jc w:val="both"/>
        <w:textAlignment w:val="center"/>
        <w:rPr>
          <w:color w:val="000000"/>
        </w:rPr>
      </w:pPr>
      <w:r>
        <w:rPr>
          <w:color w:val="000000"/>
        </w:rPr>
        <w:t xml:space="preserve">20. </w:t>
      </w:r>
      <w:r>
        <w:rPr>
          <w:rFonts w:ascii="宋体" w:hAnsi="宋体" w:eastAsia="宋体" w:cs="宋体"/>
          <w:color w:val="000000"/>
        </w:rPr>
        <w:t>小舟和小嘉在绿道上快走，若小舟和小嘉的速度分别为</w:t>
      </w:r>
      <w:r>
        <w:rPr>
          <w:rFonts w:ascii="Times New Roman" w:hAnsi="Times New Roman" w:eastAsia="Times New Roman" w:cs="Times New Roman"/>
          <w:color w:val="000000"/>
        </w:rPr>
        <w:t>1.5</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秒和</w:t>
      </w:r>
      <w:r>
        <w:rPr>
          <w:rFonts w:ascii="Times New Roman" w:hAnsi="Times New Roman" w:eastAsia="Times New Roman" w:cs="Times New Roman"/>
          <w:color w:val="000000"/>
        </w:rPr>
        <w:t>2</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秒，以小舟为参照物，小嘉是</w:t>
      </w:r>
      <w:r>
        <w:rPr>
          <w:color w:val="000000"/>
        </w:rPr>
        <w:t>___________</w:t>
      </w:r>
      <w:r>
        <w:rPr>
          <w:rFonts w:ascii="宋体" w:hAnsi="宋体" w:eastAsia="宋体" w:cs="宋体"/>
          <w:color w:val="000000"/>
        </w:rPr>
        <w:t>（选填“运动”或“静止”）的。小舟的前脚跟刚着地时（如图），它受到摩擦力的方向是</w:t>
      </w:r>
      <w:r>
        <w:rPr>
          <w:color w:val="000000"/>
        </w:rPr>
        <w:t>___________</w:t>
      </w:r>
      <w:r>
        <w:rPr>
          <w:rFonts w:ascii="宋体" w:hAnsi="宋体" w:eastAsia="宋体" w:cs="宋体"/>
          <w:color w:val="000000"/>
        </w:rPr>
        <w:t>（选填“向前”或“向后”）。</w:t>
      </w:r>
    </w:p>
    <w:p>
      <w:pPr>
        <w:spacing w:line="360" w:lineRule="auto"/>
        <w:jc w:val="both"/>
        <w:textAlignment w:val="center"/>
        <w:rPr>
          <w:color w:val="000000"/>
        </w:rPr>
      </w:pPr>
      <w:r>
        <w:rPr>
          <w:color w:val="000000"/>
        </w:rPr>
        <w:drawing>
          <wp:inline distT="0" distB="0" distL="114300" distR="114300">
            <wp:extent cx="1104900" cy="857250"/>
            <wp:effectExtent l="0" t="0" r="0" b="635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104900" cy="8572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运动</w:t>
      </w:r>
      <w:r>
        <w:rPr>
          <w:color w:val="000000"/>
        </w:rPr>
        <w:t xml:space="preserve">    ②. </w:t>
      </w:r>
      <w:r>
        <w:rPr>
          <w:rFonts w:ascii="宋体" w:hAnsi="宋体" w:eastAsia="宋体" w:cs="宋体"/>
          <w:color w:val="000000"/>
        </w:rPr>
        <w:t>向后</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【详解】[1]小舟和小嘉在绿道上快走，若小舟和小嘉的速度分别为1.5米/秒和2米/秒，以小舟为参照物，小嘉的位置发生了变化，是运动的。</w:t>
      </w:r>
    </w:p>
    <w:p>
      <w:pPr>
        <w:spacing w:line="360" w:lineRule="auto"/>
        <w:jc w:val="left"/>
        <w:textAlignment w:val="center"/>
        <w:rPr>
          <w:color w:val="000000"/>
        </w:rPr>
      </w:pPr>
      <w:r>
        <w:rPr>
          <w:color w:val="000000"/>
        </w:rPr>
        <w:t>[2]小舟的前脚跟刚着地时，脚向前蹭地，由于力的作用是相互的，所以地面也给脚一个向后的反作用力，这个力就是脚底受到的摩擦力，因此其受到摩擦力的方向是向后。</w:t>
      </w:r>
    </w:p>
    <w:p>
      <w:pPr>
        <w:spacing w:line="360" w:lineRule="auto"/>
        <w:jc w:val="both"/>
        <w:textAlignment w:val="center"/>
        <w:rPr>
          <w:color w:val="000000"/>
        </w:rPr>
      </w:pPr>
      <w:r>
        <w:rPr>
          <w:color w:val="000000"/>
        </w:rPr>
        <w:t xml:space="preserve">21. </w:t>
      </w:r>
      <w:r>
        <w:rPr>
          <w:rFonts w:ascii="宋体" w:hAnsi="宋体" w:eastAsia="宋体" w:cs="宋体"/>
          <w:color w:val="000000"/>
        </w:rPr>
        <w:t>科学观念的建立需要经历曲折的探索。在很长一段时间内，人们曾认为水是组成世间万物的一种元素。</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1781</w:t>
      </w:r>
      <w:r>
        <w:rPr>
          <w:rFonts w:ascii="宋体" w:hAnsi="宋体" w:eastAsia="宋体" w:cs="宋体"/>
          <w:color w:val="000000"/>
        </w:rPr>
        <w:t>年，卡文迪许用纯氧与氢气反应，生成水。推测水应该由</w:t>
      </w:r>
      <w:r>
        <w:rPr>
          <w:color w:val="000000"/>
        </w:rPr>
        <w:t>___________</w:t>
      </w:r>
      <w:r>
        <w:rPr>
          <w:rFonts w:ascii="宋体" w:hAnsi="宋体" w:eastAsia="宋体" w:cs="宋体"/>
          <w:color w:val="000000"/>
        </w:rPr>
        <w:t>种元素组成，从“合成”的角度，证明了“水不是单一元素”。</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1800</w:t>
      </w:r>
      <w:r>
        <w:rPr>
          <w:rFonts w:ascii="宋体" w:hAnsi="宋体" w:eastAsia="宋体" w:cs="宋体"/>
          <w:color w:val="000000"/>
        </w:rPr>
        <w:t>年，卡莱尔和尼科尔森通过电解的方式将水分解为氢气和氧气，该反应的化学方程式为</w:t>
      </w:r>
      <w:r>
        <w:rPr>
          <w:color w:val="000000"/>
        </w:rPr>
        <w:t>___________</w:t>
      </w:r>
      <w:r>
        <w:rPr>
          <w:rFonts w:ascii="宋体" w:hAnsi="宋体" w:eastAsia="宋体" w:cs="宋体"/>
          <w:color w:val="000000"/>
        </w:rPr>
        <w:t>，从“分解”的角度，证明了“水不是单一元素”，</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两</w:t>
      </w:r>
      <w:r>
        <w:rPr>
          <w:color w:val="000000"/>
        </w:rPr>
        <w:t xml:space="preserve">    ②. </w:t>
      </w:r>
      <w:r>
        <w:object>
          <v:shape id="_x0000_i1030" o:spt="75" alt="学科网(www.zxxk.com)--教育资源门户，提供试卷、教案、课件、论文、素材以及各类教学资源下载，还有大量而丰富的教学相关资讯！" type="#_x0000_t75" style="height:37.8pt;width:131.4pt;" o:ole="t" filled="f" o:preferrelative="t" stroked="f" coordsize="21600,21600">
            <v:path/>
            <v:fill on="f" focussize="0,0"/>
            <v:stroke on="f" joinstyle="miter"/>
            <v:imagedata r:id="rId42" o:title="eqId56d516440ab4d4a21894a86a2f1e1da2"/>
            <o:lock v:ext="edit" aspectratio="t"/>
            <w10:wrap type="none"/>
            <w10:anchorlock/>
          </v:shape>
          <o:OLEObject Type="Embed" ProgID="Equation.DSMT4" ShapeID="_x0000_i1030" DrawAspect="Content" ObjectID="_1468075730" r:id="rId41">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1781</w:t>
      </w:r>
      <w:r>
        <w:rPr>
          <w:rFonts w:ascii="宋体" w:hAnsi="宋体" w:eastAsia="宋体" w:cs="宋体"/>
          <w:color w:val="000000"/>
        </w:rPr>
        <w:t>年，卡文迪许用纯氧与氢气反应，生成水。氢气是由氢元素组成，氧气是由氧元素组成，化学变化中元素的种类不变，推测水应该由氢、氧两种元素组成，从</w:t>
      </w:r>
      <w:r>
        <w:rPr>
          <w:rFonts w:ascii="Times New Roman" w:hAnsi="Times New Roman" w:eastAsia="Times New Roman" w:cs="Times New Roman"/>
          <w:color w:val="000000"/>
        </w:rPr>
        <w:t>“</w:t>
      </w:r>
      <w:r>
        <w:rPr>
          <w:rFonts w:ascii="宋体" w:hAnsi="宋体" w:eastAsia="宋体" w:cs="宋体"/>
          <w:color w:val="000000"/>
        </w:rPr>
        <w:t>合成</w:t>
      </w:r>
      <w:r>
        <w:rPr>
          <w:rFonts w:ascii="Times New Roman" w:hAnsi="Times New Roman" w:eastAsia="Times New Roman" w:cs="Times New Roman"/>
          <w:color w:val="000000"/>
        </w:rPr>
        <w:t>”</w:t>
      </w:r>
      <w:r>
        <w:rPr>
          <w:rFonts w:ascii="宋体" w:hAnsi="宋体" w:eastAsia="宋体" w:cs="宋体"/>
          <w:color w:val="000000"/>
        </w:rPr>
        <w:t>的角度，证明了</w:t>
      </w:r>
      <w:r>
        <w:rPr>
          <w:rFonts w:ascii="Times New Roman" w:hAnsi="Times New Roman" w:eastAsia="Times New Roman" w:cs="Times New Roman"/>
          <w:color w:val="000000"/>
        </w:rPr>
        <w:t>“</w:t>
      </w:r>
      <w:r>
        <w:rPr>
          <w:rFonts w:ascii="宋体" w:hAnsi="宋体" w:eastAsia="宋体" w:cs="宋体"/>
          <w:color w:val="000000"/>
        </w:rPr>
        <w:t>水不是单一元素</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1800</w:t>
      </w:r>
      <w:r>
        <w:rPr>
          <w:rFonts w:ascii="宋体" w:hAnsi="宋体" w:eastAsia="宋体" w:cs="宋体"/>
          <w:color w:val="000000"/>
        </w:rPr>
        <w:t>年，卡莱尔和尼科尔森通过电解的方式将水分解为氢气和氧气，该反应的化学方程式为</w:t>
      </w:r>
      <w:r>
        <w:object>
          <v:shape id="_x0000_i1031" o:spt="75" alt="学科网(www.zxxk.com)--教育资源门户，提供试卷、教案、课件、论文、素材以及各类教学资源下载，还有大量而丰富的教学相关资讯！" type="#_x0000_t75" style="height:38.25pt;width:120.75pt;" o:ole="t" filled="f" o:preferrelative="t" stroked="f" coordsize="21600,21600">
            <v:path/>
            <v:fill on="f" focussize="0,0"/>
            <v:stroke on="f" joinstyle="miter"/>
            <v:imagedata r:id="rId44" o:title="eqId08912b4e9361c94fa6de5cb097b2f80d"/>
            <o:lock v:ext="edit" aspectratio="t"/>
            <w10:wrap type="none"/>
            <w10:anchorlock/>
          </v:shape>
          <o:OLEObject Type="Embed" ProgID="Equation.DSMT4" ShapeID="_x0000_i1031" DrawAspect="Content" ObjectID="_1468075731" r:id="rId43">
            <o:LockedField>false</o:LockedField>
          </o:OLEObject>
        </w:object>
      </w:r>
      <w:r>
        <w:rPr>
          <w:rFonts w:ascii="宋体" w:hAnsi="宋体" w:eastAsia="宋体" w:cs="宋体"/>
          <w:color w:val="000000"/>
        </w:rPr>
        <w:t>，从</w:t>
      </w:r>
      <w:r>
        <w:rPr>
          <w:rFonts w:ascii="Times New Roman" w:hAnsi="Times New Roman" w:eastAsia="Times New Roman" w:cs="Times New Roman"/>
          <w:color w:val="000000"/>
        </w:rPr>
        <w:t>“</w:t>
      </w:r>
      <w:r>
        <w:rPr>
          <w:rFonts w:ascii="宋体" w:hAnsi="宋体" w:eastAsia="宋体" w:cs="宋体"/>
          <w:color w:val="000000"/>
        </w:rPr>
        <w:t>分解</w:t>
      </w:r>
      <w:r>
        <w:rPr>
          <w:rFonts w:ascii="Times New Roman" w:hAnsi="Times New Roman" w:eastAsia="Times New Roman" w:cs="Times New Roman"/>
          <w:color w:val="000000"/>
        </w:rPr>
        <w:t>”</w:t>
      </w:r>
      <w:r>
        <w:rPr>
          <w:rFonts w:ascii="宋体" w:hAnsi="宋体" w:eastAsia="宋体" w:cs="宋体"/>
          <w:color w:val="000000"/>
        </w:rPr>
        <w:t>的角度，证明了</w:t>
      </w:r>
      <w:r>
        <w:rPr>
          <w:rFonts w:ascii="Times New Roman" w:hAnsi="Times New Roman" w:eastAsia="Times New Roman" w:cs="Times New Roman"/>
          <w:color w:val="000000"/>
        </w:rPr>
        <w:t>“</w:t>
      </w:r>
      <w:r>
        <w:rPr>
          <w:rFonts w:ascii="宋体" w:hAnsi="宋体" w:eastAsia="宋体" w:cs="宋体"/>
          <w:color w:val="000000"/>
        </w:rPr>
        <w:t>水不是单一元素</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both"/>
        <w:textAlignment w:val="center"/>
        <w:rPr>
          <w:color w:val="000000"/>
        </w:rPr>
      </w:pPr>
      <w:r>
        <w:rPr>
          <w:color w:val="000000"/>
        </w:rPr>
        <w:t xml:space="preserve">22. </w:t>
      </w:r>
      <w:r>
        <w:rPr>
          <w:rFonts w:ascii="宋体" w:hAnsi="宋体" w:eastAsia="宋体" w:cs="宋体"/>
          <w:color w:val="000000"/>
        </w:rPr>
        <w:t>模型可揭示现象和解释本质，帮助我们认识和理解一些复杂的事物。在人体消化系统中，酶催化脂肪分解的过程模型如图，</w:t>
      </w:r>
      <w:r>
        <w:rPr>
          <w:rFonts w:ascii="Times New Roman" w:hAnsi="Times New Roman" w:eastAsia="Times New Roman" w:cs="Times New Roman"/>
          <w:i/>
          <w:color w:val="000000"/>
        </w:rPr>
        <w:t>A</w:t>
      </w:r>
      <w:r>
        <w:rPr>
          <w:rFonts w:ascii="宋体" w:hAnsi="宋体" w:eastAsia="宋体" w:cs="宋体"/>
          <w:color w:val="000000"/>
        </w:rPr>
        <w:t>代表</w:t>
      </w:r>
      <w:r>
        <w:rPr>
          <w:color w:val="000000"/>
        </w:rPr>
        <w:t>___________</w:t>
      </w:r>
      <w:r>
        <w:rPr>
          <w:rFonts w:ascii="宋体" w:hAnsi="宋体" w:eastAsia="宋体" w:cs="宋体"/>
          <w:color w:val="000000"/>
        </w:rPr>
        <w:t>，它在反应前后，具有化学性质不变的特性。该过程发生在</w:t>
      </w:r>
      <w:r>
        <w:rPr>
          <w:color w:val="000000"/>
        </w:rPr>
        <w:t>___________</w:t>
      </w:r>
      <w:r>
        <w:rPr>
          <w:rFonts w:ascii="宋体" w:hAnsi="宋体" w:eastAsia="宋体" w:cs="宋体"/>
          <w:color w:val="000000"/>
        </w:rPr>
        <w:t>，它是消化和吸收的主要场所。</w:t>
      </w:r>
    </w:p>
    <w:p>
      <w:pPr>
        <w:spacing w:line="360" w:lineRule="auto"/>
        <w:jc w:val="both"/>
        <w:textAlignment w:val="center"/>
        <w:rPr>
          <w:color w:val="000000"/>
        </w:rPr>
      </w:pPr>
      <w:r>
        <w:rPr>
          <w:color w:val="000000"/>
        </w:rPr>
        <w:drawing>
          <wp:inline distT="0" distB="0" distL="114300" distR="114300">
            <wp:extent cx="2781300" cy="971550"/>
            <wp:effectExtent l="0" t="0" r="0"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2781300" cy="9715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酶</w:t>
      </w:r>
      <w:r>
        <w:rPr>
          <w:color w:val="000000"/>
        </w:rPr>
        <w:t xml:space="preserve">    ②. </w:t>
      </w:r>
      <w:r>
        <w:rPr>
          <w:rFonts w:ascii="宋体" w:hAnsi="宋体" w:eastAsia="宋体" w:cs="宋体"/>
          <w:color w:val="000000"/>
        </w:rPr>
        <w:t>小肠</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【分析】（1）酶是活细胞产生的具有催化作用的有机物，其中绝大多数酶是蛋白质，酶具有高效性、专一性、作用条件较温和的特性。</w:t>
      </w:r>
    </w:p>
    <w:p>
      <w:pPr>
        <w:spacing w:line="360" w:lineRule="auto"/>
        <w:jc w:val="left"/>
        <w:textAlignment w:val="center"/>
        <w:rPr>
          <w:color w:val="000000"/>
        </w:rPr>
      </w:pPr>
      <w:r>
        <w:rPr>
          <w:color w:val="000000"/>
        </w:rPr>
        <w:t>（2）在小肠中，首先在肝脏分泌的胆汁作用下，脂肪被乳化成脂肪微粒，加大了脂肪与消化酶的接触面积；然后在小肠中的肠液和胰液所含脂肪酶的作用下，被分解成甘油和脂肪酸。</w:t>
      </w:r>
    </w:p>
    <w:p>
      <w:pPr>
        <w:spacing w:line="360" w:lineRule="auto"/>
        <w:jc w:val="left"/>
        <w:textAlignment w:val="center"/>
        <w:rPr>
          <w:color w:val="000000"/>
        </w:rPr>
      </w:pPr>
      <w:r>
        <w:rPr>
          <w:color w:val="000000"/>
        </w:rPr>
        <w:t>【详解】图中A在反应前后没有变化，所以A表示的是酶，B表示的是底物，C和D表示的是产物，该模型可以解释酶的专一性。在人体消化系统中，脂肪的消化发生在小肠中，小肠是消化和吸收的主要场所。</w:t>
      </w:r>
    </w:p>
    <w:p>
      <w:pPr>
        <w:spacing w:line="360" w:lineRule="auto"/>
        <w:jc w:val="both"/>
        <w:textAlignment w:val="center"/>
        <w:rPr>
          <w:color w:val="000000"/>
        </w:rPr>
      </w:pPr>
      <w:r>
        <w:rPr>
          <w:color w:val="000000"/>
        </w:rPr>
        <w:t xml:space="preserve">23. </w:t>
      </w:r>
      <w:r>
        <w:rPr>
          <w:rFonts w:ascii="宋体" w:hAnsi="宋体" w:eastAsia="宋体" w:cs="宋体"/>
          <w:color w:val="000000"/>
        </w:rPr>
        <w:t>福建舰是我国完全自主设计制造的第三艘航母，其配置的电磁弹射是当今世界少数国家掌握的先进技术。电磁弹射的结构示意如图甲，其科学原理如图乙。</w:t>
      </w:r>
    </w:p>
    <w:p>
      <w:pPr>
        <w:spacing w:line="360" w:lineRule="auto"/>
        <w:jc w:val="both"/>
        <w:textAlignment w:val="center"/>
        <w:rPr>
          <w:color w:val="000000"/>
        </w:rPr>
      </w:pPr>
      <w:r>
        <w:rPr>
          <w:color w:val="000000"/>
        </w:rPr>
        <w:drawing>
          <wp:inline distT="0" distB="0" distL="114300" distR="114300">
            <wp:extent cx="3181350" cy="1228725"/>
            <wp:effectExtent l="0" t="0" r="6350" b="317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3181350" cy="12287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）航母上的发射轨道相当于图乙中两根金属导轨，弹射车相当于金属棒</w:t>
      </w:r>
      <w:r>
        <w:rPr>
          <w:rFonts w:ascii="Times New Roman" w:hAnsi="Times New Roman" w:eastAsia="Times New Roman" w:cs="Times New Roman"/>
          <w:i/>
          <w:color w:val="000000"/>
        </w:rPr>
        <w:t>ab</w:t>
      </w:r>
      <w:r>
        <w:rPr>
          <w:rFonts w:ascii="宋体" w:hAnsi="宋体" w:eastAsia="宋体" w:cs="宋体"/>
          <w:color w:val="000000"/>
        </w:rPr>
        <w:t>，通电后磁场对弹射车产生</w:t>
      </w:r>
      <w:r>
        <w:rPr>
          <w:color w:val="000000"/>
        </w:rPr>
        <w:t>___________</w:t>
      </w:r>
      <w:r>
        <w:rPr>
          <w:rFonts w:ascii="宋体" w:hAnsi="宋体" w:eastAsia="宋体" w:cs="宋体"/>
          <w:color w:val="000000"/>
        </w:rPr>
        <w:t>，从而使弹射车牵引飞机快速运动，当弹射车运动到轨道末端停下来时，由于飞机具有</w:t>
      </w:r>
      <w:r>
        <w:rPr>
          <w:color w:val="000000"/>
        </w:rPr>
        <w:t>___________</w:t>
      </w:r>
      <w:r>
        <w:rPr>
          <w:rFonts w:ascii="宋体" w:hAnsi="宋体" w:eastAsia="宋体" w:cs="宋体"/>
          <w:color w:val="000000"/>
        </w:rPr>
        <w:t xml:space="preserve">而保持原来的运动状态，并在发动机动力的作用下加速飞离甲板；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）电磁弹射原理虽简单，但是建造所需的技术难度极高。电磁弹射需要强大的电力储能系统，能在</w:t>
      </w:r>
      <w:r>
        <w:rPr>
          <w:rFonts w:ascii="Times New Roman" w:hAnsi="Times New Roman" w:eastAsia="Times New Roman" w:cs="Times New Roman"/>
          <w:color w:val="000000"/>
        </w:rPr>
        <w:t>3</w:t>
      </w:r>
      <w:r>
        <w:rPr>
          <w:rFonts w:ascii="宋体" w:hAnsi="宋体" w:eastAsia="宋体" w:cs="宋体"/>
          <w:color w:val="000000"/>
        </w:rPr>
        <w:t>秒内提供</w:t>
      </w:r>
      <w:r>
        <w:object>
          <v:shape id="_x0000_i1032"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48" o:title="eqId6e7186ad919d6dd81b8b9944e28e45a1"/>
            <o:lock v:ext="edit" aspectratio="t"/>
            <w10:wrap type="none"/>
            <w10:anchorlock/>
          </v:shape>
          <o:OLEObject Type="Embed" ProgID="Equation.DSMT4" ShapeID="_x0000_i1032" DrawAspect="Content" ObjectID="_1468075732" r:id="rId47">
            <o:LockedField>false</o:LockedField>
          </o:OLEObject>
        </w:object>
      </w:r>
      <w:r>
        <w:rPr>
          <w:rFonts w:ascii="宋体" w:hAnsi="宋体" w:eastAsia="宋体" w:cs="宋体"/>
          <w:color w:val="000000"/>
        </w:rPr>
        <w:t>焦的电能，将几十吨的飞机加速到几百米</w:t>
      </w:r>
      <w:r>
        <w:rPr>
          <w:rFonts w:ascii="Times New Roman" w:hAnsi="Times New Roman" w:eastAsia="Times New Roman" w:cs="Times New Roman"/>
          <w:color w:val="000000"/>
        </w:rPr>
        <w:t>/</w:t>
      </w:r>
      <w:r>
        <w:rPr>
          <w:rFonts w:ascii="宋体" w:hAnsi="宋体" w:eastAsia="宋体" w:cs="宋体"/>
          <w:color w:val="000000"/>
        </w:rPr>
        <w:t>秒，该系统的功率至少达</w:t>
      </w:r>
      <w:r>
        <w:rPr>
          <w:color w:val="000000"/>
        </w:rPr>
        <w:t>___________</w:t>
      </w:r>
      <w:r>
        <w:rPr>
          <w:rFonts w:ascii="宋体" w:hAnsi="宋体" w:eastAsia="宋体" w:cs="宋体"/>
          <w:color w:val="000000"/>
        </w:rPr>
        <w:t>瓦。</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力的作用</w:t>
      </w:r>
      <w:r>
        <w:rPr>
          <w:color w:val="000000"/>
        </w:rPr>
        <w:t xml:space="preserve">    ②. </w:t>
      </w:r>
      <w:r>
        <w:rPr>
          <w:rFonts w:ascii="宋体" w:hAnsi="宋体" w:eastAsia="宋体" w:cs="宋体"/>
          <w:color w:val="000000"/>
        </w:rPr>
        <w:t>惯性</w:t>
      </w:r>
      <w:r>
        <w:rPr>
          <w:color w:val="000000"/>
        </w:rPr>
        <w:t xml:space="preserve">    ③. </w:t>
      </w:r>
      <w:r>
        <w:object>
          <v:shape id="_x0000_i1033"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50" o:title="eqId80b24ba28e73811eb87f583d000b6ef6"/>
            <o:lock v:ext="edit" aspectratio="t"/>
            <w10:wrap type="none"/>
            <w10:anchorlock/>
          </v:shape>
          <o:OLEObject Type="Embed" ProgID="Equation.DSMT4" ShapeID="_x0000_i1033" DrawAspect="Content" ObjectID="_1468075733" r:id="rId49">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通电导体在磁场中受到力的作用，航母上的发射轨道相当于图乙中两根金属导轨，弹射车相当于金属棒</w:t>
      </w:r>
      <w:r>
        <w:rPr>
          <w:rFonts w:ascii="Times New Roman" w:hAnsi="Times New Roman" w:eastAsia="Times New Roman" w:cs="Times New Roman"/>
          <w:i/>
          <w:color w:val="000000"/>
        </w:rPr>
        <w:t>ab</w:t>
      </w:r>
      <w:r>
        <w:rPr>
          <w:rFonts w:ascii="宋体" w:hAnsi="宋体" w:eastAsia="宋体" w:cs="宋体"/>
          <w:color w:val="000000"/>
        </w:rPr>
        <w:t>，通电后磁场对弹射车产生力的作用，从而使弹射车牵引飞机快速运动。</w:t>
      </w:r>
    </w:p>
    <w:p>
      <w:pPr>
        <w:spacing w:line="360" w:lineRule="auto"/>
        <w:jc w:val="both"/>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物体保持原来运动状态不变的性质叫惯性。当弹射车运动到轨道末端停下来时，由于飞机具有惯性而保持原来的运动状态，并在发动机动力的作用下加速飞离甲板。</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w:t>
      </w:r>
      <w:r>
        <w:rPr>
          <w:rFonts w:ascii="Times New Roman" w:hAnsi="Times New Roman" w:eastAsia="Times New Roman" w:cs="Times New Roman"/>
          <w:color w:val="000000"/>
        </w:rPr>
        <w:t>3</w:t>
      </w:r>
      <w:r>
        <w:rPr>
          <w:rFonts w:ascii="宋体" w:hAnsi="宋体" w:eastAsia="宋体" w:cs="宋体"/>
          <w:color w:val="000000"/>
        </w:rPr>
        <w:t>秒内提供</w:t>
      </w:r>
      <w:r>
        <w:object>
          <v:shape id="_x0000_i1034"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48" o:title="eqId6e7186ad919d6dd81b8b9944e28e45a1"/>
            <o:lock v:ext="edit" aspectratio="t"/>
            <w10:wrap type="none"/>
            <w10:anchorlock/>
          </v:shape>
          <o:OLEObject Type="Embed" ProgID="Equation.DSMT4" ShapeID="_x0000_i1034" DrawAspect="Content" ObjectID="_1468075734" r:id="rId51">
            <o:LockedField>false</o:LockedField>
          </o:OLEObject>
        </w:object>
      </w:r>
      <w:r>
        <w:rPr>
          <w:rFonts w:ascii="宋体" w:hAnsi="宋体" w:eastAsia="宋体" w:cs="宋体"/>
          <w:color w:val="000000"/>
        </w:rPr>
        <w:t>焦的电能，将几十吨的飞机加速到几百米</w:t>
      </w:r>
      <w:r>
        <w:rPr>
          <w:rFonts w:ascii="Times New Roman" w:hAnsi="Times New Roman" w:eastAsia="Times New Roman" w:cs="Times New Roman"/>
          <w:color w:val="000000"/>
        </w:rPr>
        <w:t>/</w:t>
      </w:r>
      <w:r>
        <w:rPr>
          <w:rFonts w:ascii="宋体" w:hAnsi="宋体" w:eastAsia="宋体" w:cs="宋体"/>
          <w:color w:val="000000"/>
        </w:rPr>
        <w:t>秒，该系统的功率至少达</w:t>
      </w:r>
    </w:p>
    <w:p>
      <w:pPr>
        <w:spacing w:line="360" w:lineRule="auto"/>
        <w:jc w:val="center"/>
        <w:textAlignment w:val="center"/>
        <w:rPr>
          <w:color w:val="000000"/>
        </w:rPr>
      </w:pPr>
      <w:r>
        <w:object>
          <v:shape id="_x0000_i1035" o:spt="75" alt="学科网(www.zxxk.com)--教育资源门户，提供试卷、教案、课件、论文、素材以及各类教学资源下载，还有大量而丰富的教学相关资讯！" type="#_x0000_t75" style="height:32.9pt;width:156pt;" o:ole="t" filled="f" o:preferrelative="t" stroked="f" coordsize="21600,21600">
            <v:path/>
            <v:fill on="f" focussize="0,0"/>
            <v:stroke on="f" joinstyle="miter"/>
            <v:imagedata r:id="rId53" o:title="eqId608ef96d55af29a9863ca901c80aace4"/>
            <o:lock v:ext="edit" aspectratio="t"/>
            <w10:wrap type="none"/>
            <w10:anchorlock/>
          </v:shape>
          <o:OLEObject Type="Embed" ProgID="Equation.DSMT4" ShapeID="_x0000_i1035" DrawAspect="Content" ObjectID="_1468075735" r:id="rId52">
            <o:LockedField>false</o:LockedField>
          </o:OLEObject>
        </w:object>
      </w:r>
    </w:p>
    <w:p>
      <w:pPr>
        <w:spacing w:line="360" w:lineRule="auto"/>
        <w:jc w:val="both"/>
        <w:textAlignment w:val="center"/>
        <w:rPr>
          <w:color w:val="000000"/>
        </w:rPr>
      </w:pPr>
      <w:r>
        <w:rPr>
          <w:color w:val="000000"/>
        </w:rPr>
        <w:t xml:space="preserve">24. </w:t>
      </w:r>
      <w:r>
        <w:rPr>
          <w:rFonts w:ascii="宋体" w:hAnsi="宋体" w:eastAsia="宋体" w:cs="宋体"/>
          <w:color w:val="000000"/>
        </w:rPr>
        <w:t>如图是“铁粉和硫黄反应”的改进实验，将铁粉和硫黄混合物置于两块石英玻璃片之间，并固定。在酒精灯上加热，产生红色火星，固体由棕灰色变为黑色。</w:t>
      </w:r>
    </w:p>
    <w:p>
      <w:pPr>
        <w:spacing w:line="360" w:lineRule="auto"/>
        <w:jc w:val="both"/>
        <w:textAlignment w:val="center"/>
        <w:rPr>
          <w:color w:val="000000"/>
        </w:rPr>
      </w:pPr>
      <w:r>
        <w:rPr>
          <w:color w:val="000000"/>
        </w:rPr>
        <w:drawing>
          <wp:inline distT="0" distB="0" distL="114300" distR="114300">
            <wp:extent cx="1123950" cy="1171575"/>
            <wp:effectExtent l="0" t="0" r="6350" b="9525"/>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54"/>
                    <a:stretch>
                      <a:fillRect/>
                    </a:stretch>
                  </pic:blipFill>
                  <pic:spPr>
                    <a:xfrm>
                      <a:off x="0" y="0"/>
                      <a:ext cx="1123950" cy="11715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）铁粉和硫黄在两块玻璃片之间，反应时几乎接触不到氧气，减少了</w:t>
      </w:r>
      <w:r>
        <w:rPr>
          <w:color w:val="000000"/>
        </w:rPr>
        <w:t>___________</w:t>
      </w:r>
      <w:r>
        <w:rPr>
          <w:rFonts w:ascii="宋体" w:hAnsi="宋体" w:eastAsia="宋体" w:cs="宋体"/>
          <w:color w:val="000000"/>
        </w:rPr>
        <w:t>（填化学式）气体的生成，更加环保。</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）向反应后的黑色固体滴入稀硫酸，有臭鸡蛋气味的硫化氢</w:t>
      </w:r>
      <w:r>
        <w:object>
          <v:shape id="_x0000_i1036" o:spt="75" alt="学科网(www.zxxk.com)--教育资源门户，提供试卷、教案、课件、论文、素材以及各类教学资源下载，还有大量而丰富的教学相关资讯！" type="#_x0000_t75" style="height:20pt;width:31.95pt;" o:ole="t" filled="f" o:preferrelative="t" stroked="f" coordsize="21600,21600">
            <v:path/>
            <v:fill on="f" focussize="0,0"/>
            <v:stroke on="f" joinstyle="miter"/>
            <v:imagedata r:id="rId56" o:title="eqId41ff3312a34a9de660897f5ce717e90a"/>
            <o:lock v:ext="edit" aspectratio="t"/>
            <w10:wrap type="none"/>
            <w10:anchorlock/>
          </v:shape>
          <o:OLEObject Type="Embed" ProgID="Equation.DSMT4" ShapeID="_x0000_i1036" DrawAspect="Content" ObjectID="_1468075736" r:id="rId55">
            <o:LockedField>false</o:LockedField>
          </o:OLEObject>
        </w:object>
      </w:r>
      <w:r>
        <w:rPr>
          <w:rFonts w:ascii="宋体" w:hAnsi="宋体" w:eastAsia="宋体" w:cs="宋体"/>
          <w:color w:val="000000"/>
        </w:rPr>
        <w:t>气体产生，说明铁粉和硫黄发生反应。</w:t>
      </w:r>
      <w:r>
        <w:object>
          <v:shape id="_x0000_i1037"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58" o:title="eqId624cfde5889eb5269fdac20cb1b2753b"/>
            <o:lock v:ext="edit" aspectratio="t"/>
            <w10:wrap type="none"/>
            <w10:anchorlock/>
          </v:shape>
          <o:OLEObject Type="Embed" ProgID="Equation.DSMT4" ShapeID="_x0000_i1037" DrawAspect="Content" ObjectID="_1468075737" r:id="rId57">
            <o:LockedField>false</o:LockedField>
          </o:OLEObject>
        </w:object>
      </w:r>
      <w:r>
        <w:rPr>
          <w:rFonts w:ascii="宋体" w:hAnsi="宋体" w:eastAsia="宋体" w:cs="宋体"/>
          <w:color w:val="000000"/>
        </w:rPr>
        <w:t>中硫元素的化合价为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）反应后的黑色固体加入</w:t>
      </w:r>
      <w:r>
        <w:object>
          <v:shape id="_x0000_i1038"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60" o:title="eqIdbdcd76b0611c58a8a25dd1fc40454e9a"/>
            <o:lock v:ext="edit" aspectratio="t"/>
            <w10:wrap type="none"/>
            <w10:anchorlock/>
          </v:shape>
          <o:OLEObject Type="Embed" ProgID="Equation.DSMT4" ShapeID="_x0000_i1038" DrawAspect="Content" ObjectID="_1468075738" r:id="rId59">
            <o:LockedField>false</o:LockedField>
          </o:OLEObject>
        </w:object>
      </w:r>
      <w:r>
        <w:rPr>
          <w:rFonts w:ascii="宋体" w:hAnsi="宋体" w:eastAsia="宋体" w:cs="宋体"/>
          <w:color w:val="000000"/>
        </w:rPr>
        <w:t>，溶液中，生成红色物质，说明黑色固体中有</w:t>
      </w:r>
      <w:r>
        <w:rPr>
          <w:color w:val="000000"/>
        </w:rPr>
        <w:t>___________</w:t>
      </w:r>
      <w:r>
        <w:rPr>
          <w:rFonts w:ascii="宋体" w:hAnsi="宋体" w:eastAsia="宋体" w:cs="宋体"/>
          <w:color w:val="000000"/>
        </w:rPr>
        <w:t>剩余。</w:t>
      </w:r>
    </w:p>
    <w:p>
      <w:pPr>
        <w:spacing w:line="360" w:lineRule="auto"/>
        <w:textAlignment w:val="center"/>
        <w:rPr>
          <w:color w:val="000000"/>
        </w:rPr>
      </w:pPr>
      <w:r>
        <w:rPr>
          <w:color w:val="2E75B6"/>
        </w:rPr>
        <w:t>【答案】</w:t>
      </w:r>
      <w:r>
        <w:rPr>
          <w:color w:val="000000"/>
        </w:rPr>
        <w:t xml:space="preserve">    ①. </w:t>
      </w:r>
      <w:r>
        <w:object>
          <v:shape id="_x0000_i1039" o:spt="75" alt="学科网(www.zxxk.com)--教育资源门户，提供试卷、教案、课件、论文、素材以及各类教学资源下载，还有大量而丰富的教学相关资讯！" type="#_x0000_t75" style="height:16.3pt;width:21.3pt;" o:ole="t" filled="f" o:preferrelative="t" stroked="f" coordsize="21600,21600">
            <v:path/>
            <v:fill on="f" focussize="0,0"/>
            <v:stroke on="f" joinstyle="miter"/>
            <v:imagedata r:id="rId62" o:title="eqId3cd6200aa9357b208a994c93c210ff60"/>
            <o:lock v:ext="edit" aspectratio="t"/>
            <w10:wrap type="none"/>
            <w10:anchorlock/>
          </v:shape>
          <o:OLEObject Type="Embed" ProgID="Equation.DSMT4" ShapeID="_x0000_i1039" DrawAspect="Content" ObjectID="_1468075739" r:id="rId61">
            <o:LockedField>false</o:LockedField>
          </o:OLEObject>
        </w:object>
      </w:r>
      <w:r>
        <w:rPr>
          <w:color w:val="000000"/>
        </w:rPr>
        <w:t xml:space="preserve">    ②. </w:t>
      </w:r>
      <w:r>
        <w:rPr>
          <w:rFonts w:ascii="Times New Roman" w:hAnsi="Times New Roman" w:eastAsia="Times New Roman" w:cs="Times New Roman"/>
          <w:color w:val="000000"/>
        </w:rPr>
        <w:t>-2</w:t>
      </w:r>
      <w:r>
        <w:rPr>
          <w:rFonts w:ascii="宋体" w:hAnsi="宋体" w:eastAsia="宋体" w:cs="宋体"/>
          <w:color w:val="000000"/>
        </w:rPr>
        <w:t>价</w:t>
      </w:r>
      <w:r>
        <w:rPr>
          <w:color w:val="000000"/>
        </w:rPr>
        <w:t xml:space="preserve">    ③. </w:t>
      </w:r>
      <w:r>
        <w:rPr>
          <w:rFonts w:ascii="宋体" w:hAnsi="宋体" w:eastAsia="宋体" w:cs="宋体"/>
          <w:color w:val="000000"/>
        </w:rPr>
        <w:t>铁</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）硫与氧气在加热的条件下反应生成二氧化硫，铁粉和硫黄在两块玻璃片之间，反应时几乎接触不到氧气，减少了</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2</w:t>
      </w:r>
      <w:r>
        <w:rPr>
          <w:rFonts w:ascii="宋体" w:hAnsi="宋体" w:eastAsia="宋体" w:cs="宋体"/>
          <w:color w:val="000000"/>
        </w:rPr>
        <w:t>气体的生成，更加环保，故填</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）化合物中，氢元素的化合价为</w:t>
      </w:r>
      <w:r>
        <w:rPr>
          <w:rFonts w:ascii="Times New Roman" w:hAnsi="Times New Roman" w:eastAsia="Times New Roman" w:cs="Times New Roman"/>
          <w:color w:val="000000"/>
        </w:rPr>
        <w:t>+1</w:t>
      </w:r>
      <w:r>
        <w:rPr>
          <w:rFonts w:ascii="宋体" w:hAnsi="宋体" w:eastAsia="宋体" w:cs="宋体"/>
          <w:color w:val="000000"/>
        </w:rPr>
        <w:t>价，根据化合物中各元素的化合价的代数和为零，则</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w:t>
      </w:r>
      <w:r>
        <w:rPr>
          <w:rFonts w:ascii="宋体" w:hAnsi="宋体" w:eastAsia="宋体" w:cs="宋体"/>
          <w:color w:val="000000"/>
        </w:rPr>
        <w:t>中硫元素的化合价为</w:t>
      </w:r>
      <w:r>
        <w:rPr>
          <w:rFonts w:ascii="Times New Roman" w:hAnsi="Times New Roman" w:eastAsia="Times New Roman" w:cs="Times New Roman"/>
          <w:color w:val="000000"/>
        </w:rPr>
        <w:t>-2</w:t>
      </w:r>
      <w:r>
        <w:rPr>
          <w:rFonts w:ascii="宋体" w:hAnsi="宋体" w:eastAsia="宋体" w:cs="宋体"/>
          <w:color w:val="000000"/>
        </w:rPr>
        <w:t>价，故填</w:t>
      </w:r>
      <w:r>
        <w:rPr>
          <w:rFonts w:ascii="Times New Roman" w:hAnsi="Times New Roman" w:eastAsia="Times New Roman" w:cs="Times New Roman"/>
          <w:color w:val="000000"/>
        </w:rPr>
        <w:t>-2</w:t>
      </w:r>
      <w:r>
        <w:rPr>
          <w:rFonts w:ascii="宋体" w:hAnsi="宋体" w:eastAsia="宋体" w:cs="宋体"/>
          <w:color w:val="000000"/>
        </w:rPr>
        <w:t>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）铁和硫两种物质中，铁能够与硫酸铜反应生成硫酸亚铁和铜，铜是一种红色固体，反应后的黑色固体加入硫酸铜溶液中，生成红色物质，说明黑色固体中有铁剩余，故填铁。</w:t>
      </w:r>
    </w:p>
    <w:p>
      <w:pPr>
        <w:spacing w:line="360" w:lineRule="auto"/>
        <w:jc w:val="left"/>
        <w:textAlignment w:val="center"/>
        <w:rPr>
          <w:color w:val="000000"/>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15</w:t>
      </w:r>
      <w:r>
        <w:rPr>
          <w:rFonts w:ascii="宋体" w:hAnsi="宋体" w:eastAsia="宋体" w:cs="宋体"/>
          <w:b/>
          <w:color w:val="000000"/>
          <w:sz w:val="24"/>
        </w:rPr>
        <w:t>空格，第</w:t>
      </w:r>
      <w:r>
        <w:rPr>
          <w:rFonts w:ascii="Times New Roman" w:hAnsi="Times New Roman" w:eastAsia="Times New Roman" w:cs="Times New Roman"/>
          <w:b/>
          <w:color w:val="000000"/>
          <w:sz w:val="24"/>
        </w:rPr>
        <w:t>25</w:t>
      </w:r>
      <w:r>
        <w:rPr>
          <w:rFonts w:ascii="宋体" w:hAnsi="宋体" w:eastAsia="宋体" w:cs="宋体"/>
          <w:b/>
          <w:color w:val="000000"/>
          <w:sz w:val="24"/>
        </w:rPr>
        <w:t>、</w:t>
      </w:r>
      <w:r>
        <w:rPr>
          <w:rFonts w:ascii="Times New Roman" w:hAnsi="Times New Roman" w:eastAsia="Times New Roman" w:cs="Times New Roman"/>
          <w:b/>
          <w:color w:val="000000"/>
          <w:sz w:val="24"/>
        </w:rPr>
        <w:t>26</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分，第</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29</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both"/>
        <w:textAlignment w:val="center"/>
        <w:rPr>
          <w:color w:val="000000"/>
        </w:rPr>
      </w:pPr>
      <w:r>
        <w:rPr>
          <w:color w:val="000000"/>
        </w:rPr>
        <w:t xml:space="preserve">25. </w:t>
      </w:r>
      <w:r>
        <w:rPr>
          <w:rFonts w:ascii="宋体" w:hAnsi="宋体" w:eastAsia="宋体" w:cs="宋体"/>
          <w:color w:val="000000"/>
        </w:rPr>
        <w:t>小舟要用锌粒和稀硫酸在实验室制取一瓶干燥的氢气。</w:t>
      </w:r>
    </w:p>
    <w:p>
      <w:pPr>
        <w:spacing w:line="360" w:lineRule="auto"/>
        <w:jc w:val="both"/>
        <w:textAlignment w:val="center"/>
        <w:rPr>
          <w:color w:val="000000"/>
        </w:rPr>
      </w:pPr>
      <w:r>
        <w:rPr>
          <w:color w:val="000000"/>
        </w:rPr>
        <w:drawing>
          <wp:inline distT="0" distB="0" distL="114300" distR="114300">
            <wp:extent cx="3057525" cy="1152525"/>
            <wp:effectExtent l="0" t="0" r="3175" b="317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3057525" cy="11525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【实验原理】</w:t>
      </w:r>
      <w:r>
        <w:object>
          <v:shape id="_x0000_i1040" o:spt="75" alt="学科网(www.zxxk.com)--教育资源门户，提供试卷、教案、课件、论文、素材以及各类教学资源下载，还有大量而丰富的教学相关资讯！" type="#_x0000_t75" style="height:19pt;width:142pt;" o:ole="t" filled="f" o:preferrelative="t" stroked="f" coordsize="21600,21600">
            <v:path/>
            <v:fill on="f" focussize="0,0"/>
            <v:stroke on="f" joinstyle="miter"/>
            <v:imagedata r:id="rId65" o:title="eqId42a756b92ddd9b3fb3976f034abbf62c"/>
            <o:lock v:ext="edit" aspectratio="t"/>
            <w10:wrap type="none"/>
            <w10:anchorlock/>
          </v:shape>
          <o:OLEObject Type="Embed" ProgID="Equation.DSMT4" ShapeID="_x0000_i1040" DrawAspect="Content" ObjectID="_1468075740" r:id="rId64">
            <o:LockedField>false</o:LockedField>
          </o:OLEObject>
        </w:object>
      </w:r>
    </w:p>
    <w:p>
      <w:pPr>
        <w:spacing w:line="360" w:lineRule="auto"/>
        <w:jc w:val="both"/>
        <w:textAlignment w:val="center"/>
        <w:rPr>
          <w:color w:val="000000"/>
        </w:rPr>
      </w:pPr>
      <w:r>
        <w:rPr>
          <w:rFonts w:ascii="宋体" w:hAnsi="宋体" w:eastAsia="宋体" w:cs="宋体"/>
          <w:color w:val="000000"/>
        </w:rPr>
        <w:t>【发生装置】根据反应条件与反应物状态，小舟应选择的发生装置是</w:t>
      </w:r>
      <w:r>
        <w:rPr>
          <w:color w:val="000000"/>
        </w:rPr>
        <w:t>___________</w:t>
      </w:r>
      <w:r>
        <w:rPr>
          <w:rFonts w:ascii="宋体" w:hAnsi="宋体" w:eastAsia="宋体" w:cs="宋体"/>
          <w:color w:val="000000"/>
        </w:rPr>
        <w:t>（选填“甲”或“乙”）。</w:t>
      </w:r>
    </w:p>
    <w:p>
      <w:pPr>
        <w:spacing w:line="360" w:lineRule="auto"/>
        <w:jc w:val="both"/>
        <w:textAlignment w:val="center"/>
        <w:rPr>
          <w:color w:val="000000"/>
        </w:rPr>
      </w:pPr>
      <w:r>
        <w:rPr>
          <w:rFonts w:ascii="宋体" w:hAnsi="宋体" w:eastAsia="宋体" w:cs="宋体"/>
          <w:color w:val="000000"/>
        </w:rPr>
        <w:t>【收集装置】为了得到干燥的氢气，小舟设计了如图丙的装置，装置中液体</w:t>
      </w:r>
      <w:r>
        <w:rPr>
          <w:rFonts w:ascii="Times New Roman" w:hAnsi="Times New Roman" w:eastAsia="Times New Roman" w:cs="Times New Roman"/>
          <w:i/>
          <w:color w:val="000000"/>
        </w:rPr>
        <w:t>a</w:t>
      </w:r>
      <w:r>
        <w:rPr>
          <w:rFonts w:ascii="宋体" w:hAnsi="宋体" w:eastAsia="宋体" w:cs="宋体"/>
          <w:color w:val="000000"/>
        </w:rPr>
        <w:t>可以是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乙</w:t>
      </w:r>
      <w:r>
        <w:rPr>
          <w:color w:val="000000"/>
        </w:rPr>
        <w:t xml:space="preserve">    ②. </w:t>
      </w:r>
      <w:r>
        <w:rPr>
          <w:rFonts w:ascii="宋体" w:hAnsi="宋体" w:eastAsia="宋体" w:cs="宋体"/>
          <w:color w:val="000000"/>
        </w:rPr>
        <w:t>浓硫酸</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【详解】发生装置：</w:t>
      </w:r>
    </w:p>
    <w:p>
      <w:pPr>
        <w:spacing w:line="360" w:lineRule="auto"/>
        <w:jc w:val="left"/>
        <w:textAlignment w:val="center"/>
        <w:rPr>
          <w:color w:val="000000"/>
        </w:rPr>
      </w:pPr>
      <w:r>
        <w:rPr>
          <w:color w:val="000000"/>
        </w:rPr>
        <w:t>用锌粒和稀硫酸在实验室制取氢气，该反应的反应物是固体和液体，不需加热，发生装置可用固、液混合不加热型，小舟应选择的发生装置是乙。</w:t>
      </w:r>
    </w:p>
    <w:p>
      <w:pPr>
        <w:spacing w:line="360" w:lineRule="auto"/>
        <w:jc w:val="left"/>
        <w:textAlignment w:val="center"/>
        <w:rPr>
          <w:color w:val="000000"/>
        </w:rPr>
      </w:pPr>
      <w:r>
        <w:rPr>
          <w:color w:val="000000"/>
        </w:rPr>
        <w:t>收集装置：</w:t>
      </w:r>
    </w:p>
    <w:p>
      <w:pPr>
        <w:spacing w:line="360" w:lineRule="auto"/>
        <w:jc w:val="left"/>
        <w:textAlignment w:val="center"/>
        <w:rPr>
          <w:color w:val="000000"/>
        </w:rPr>
      </w:pPr>
      <w:r>
        <w:rPr>
          <w:color w:val="000000"/>
        </w:rPr>
        <w:t>小舟设计了丙的装置，装置中液体a应具有吸水性且不与氢气反应，可以是浓硫酸。</w:t>
      </w:r>
    </w:p>
    <w:p>
      <w:pPr>
        <w:spacing w:line="360" w:lineRule="auto"/>
        <w:jc w:val="both"/>
        <w:textAlignment w:val="center"/>
        <w:rPr>
          <w:color w:val="000000"/>
        </w:rPr>
      </w:pPr>
      <w:r>
        <w:rPr>
          <w:color w:val="000000"/>
        </w:rPr>
        <w:t xml:space="preserve">26. </w:t>
      </w:r>
      <w:r>
        <w:rPr>
          <w:rFonts w:ascii="宋体" w:hAnsi="宋体" w:eastAsia="宋体" w:cs="宋体"/>
          <w:color w:val="000000"/>
        </w:rPr>
        <w:t>科学小组同学用电压表和电流表测导体的电阻</w:t>
      </w:r>
      <w:r>
        <w:rPr>
          <w:rFonts w:ascii="Times New Roman" w:hAnsi="Times New Roman" w:eastAsia="Times New Roman" w:cs="Times New Roman"/>
          <w:i/>
          <w:color w:val="000000"/>
        </w:rPr>
        <w:t>R</w:t>
      </w:r>
      <w:r>
        <w:rPr>
          <w:rFonts w:ascii="宋体" w:hAnsi="宋体" w:eastAsia="宋体" w:cs="宋体"/>
          <w:color w:val="000000"/>
        </w:rPr>
        <w:t>，过程如下。</w:t>
      </w:r>
    </w:p>
    <w:p>
      <w:pPr>
        <w:spacing w:line="360" w:lineRule="auto"/>
        <w:jc w:val="both"/>
        <w:textAlignment w:val="center"/>
        <w:rPr>
          <w:color w:val="000000"/>
        </w:rPr>
      </w:pPr>
      <w:r>
        <w:rPr>
          <w:rFonts w:ascii="宋体" w:hAnsi="宋体" w:eastAsia="宋体" w:cs="宋体"/>
          <w:color w:val="000000"/>
        </w:rPr>
        <w:t>【实验步骤】</w:t>
      </w:r>
    </w:p>
    <w:p>
      <w:pPr>
        <w:spacing w:line="360" w:lineRule="auto"/>
        <w:jc w:val="both"/>
        <w:textAlignment w:val="center"/>
        <w:rPr>
          <w:color w:val="000000"/>
        </w:rPr>
      </w:pPr>
      <w:r>
        <w:rPr>
          <w:rFonts w:ascii="宋体" w:hAnsi="宋体" w:eastAsia="宋体" w:cs="宋体"/>
          <w:color w:val="000000"/>
        </w:rPr>
        <w:t>①连接电路，将滑动变阻器的滑片移到阻值最大位置；</w:t>
      </w:r>
    </w:p>
    <w:p>
      <w:pPr>
        <w:spacing w:line="360" w:lineRule="auto"/>
        <w:jc w:val="both"/>
        <w:textAlignment w:val="center"/>
        <w:rPr>
          <w:color w:val="000000"/>
        </w:rPr>
      </w:pPr>
      <w:r>
        <w:rPr>
          <w:rFonts w:ascii="宋体" w:hAnsi="宋体" w:eastAsia="宋体" w:cs="宋体"/>
          <w:color w:val="000000"/>
        </w:rPr>
        <w:t>②闭合开关，移动滑动变阻器的滑片，读出电压表和电流表的示数并记录；</w:t>
      </w:r>
    </w:p>
    <w:p>
      <w:pPr>
        <w:spacing w:line="360" w:lineRule="auto"/>
        <w:jc w:val="both"/>
        <w:textAlignment w:val="center"/>
        <w:rPr>
          <w:color w:val="000000"/>
        </w:rPr>
      </w:pPr>
      <w:r>
        <w:rPr>
          <w:rFonts w:ascii="宋体" w:hAnsi="宋体" w:eastAsia="宋体" w:cs="宋体"/>
          <w:color w:val="000000"/>
        </w:rPr>
        <w:t>③改变滑动变阻器的阻值，读数并记录，重复实验。</w:t>
      </w:r>
    </w:p>
    <w:p>
      <w:pPr>
        <w:spacing w:line="360" w:lineRule="auto"/>
        <w:jc w:val="both"/>
        <w:textAlignment w:val="center"/>
        <w:rPr>
          <w:color w:val="000000"/>
        </w:rPr>
      </w:pPr>
      <w:r>
        <w:rPr>
          <w:rFonts w:ascii="宋体" w:hAnsi="宋体" w:eastAsia="宋体" w:cs="宋体"/>
          <w:color w:val="000000"/>
        </w:rPr>
        <w:t>记录表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00"/>
        <w:gridCol w:w="1080"/>
        <w:gridCol w:w="602"/>
        <w:gridCol w:w="608"/>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drawing>
                <wp:inline distT="0" distB="0" distL="114300" distR="114300">
                  <wp:extent cx="1495425" cy="1000125"/>
                  <wp:effectExtent l="0" t="0" r="3175" b="3175"/>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1495425" cy="1000125"/>
                          </a:xfrm>
                          <a:prstGeom prst="rect">
                            <a:avLst/>
                          </a:prstGeom>
                        </pic:spPr>
                      </pic:pic>
                    </a:graphicData>
                  </a:graphic>
                </wp:inline>
              </w:drawing>
            </w:r>
            <w:r>
              <w:rPr>
                <w:color w:val="000000"/>
              </w:rPr>
              <w:t xml:space="preserve">  </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实验次数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U</w:t>
            </w:r>
            <w:r>
              <w:rPr>
                <w:rFonts w:ascii="Times New Roman" w:hAnsi="Times New Roman" w:eastAsia="Times New Roman" w:cs="Times New Roman"/>
                <w:color w:val="000000"/>
              </w:rPr>
              <w:t>/V</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I</w:t>
            </w: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i/>
                <w:color w:val="000000"/>
              </w:rPr>
              <w:t>R</w:t>
            </w:r>
            <w:r>
              <w:rPr>
                <w:rFonts w:ascii="Times New Roman" w:hAnsi="Times New Roman" w:eastAsia="Times New Roman" w:cs="Times New Roman"/>
                <w:color w:val="000000"/>
              </w:rPr>
              <w:t>/</w:t>
            </w:r>
            <w:r>
              <w:rPr>
                <w:rFonts w:ascii="Times New Roman" w:hAnsi="Times New Roman" w:eastAsia="Times New Roman" w:cs="Times New Roman"/>
                <w:i/>
                <w:color w:val="000000"/>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0.23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10.9</w:t>
            </w:r>
          </w:p>
        </w:tc>
      </w:tr>
    </w:tbl>
    <w:p>
      <w:pPr>
        <w:spacing w:line="360" w:lineRule="auto"/>
        <w:jc w:val="both"/>
        <w:textAlignment w:val="center"/>
        <w:rPr>
          <w:color w:val="000000"/>
        </w:rPr>
      </w:pPr>
      <w:r>
        <w:rPr>
          <w:rFonts w:ascii="宋体" w:hAnsi="宋体" w:eastAsia="宋体" w:cs="宋体"/>
          <w:color w:val="000000"/>
        </w:rPr>
        <w:t>请在答题卷中用笔画线代替导线，将实物图连接完整。</w:t>
      </w:r>
      <w:r>
        <w:rPr>
          <w:color w:val="000000"/>
        </w:rPr>
        <w:t>___________</w:t>
      </w:r>
    </w:p>
    <w:p>
      <w:pPr>
        <w:spacing w:line="360" w:lineRule="auto"/>
        <w:jc w:val="both"/>
        <w:textAlignment w:val="center"/>
        <w:rPr>
          <w:color w:val="000000"/>
        </w:rPr>
      </w:pPr>
      <w:r>
        <w:rPr>
          <w:rFonts w:ascii="宋体" w:hAnsi="宋体" w:eastAsia="宋体" w:cs="宋体"/>
          <w:color w:val="000000"/>
        </w:rPr>
        <w:t>【数据处理】表中数据有一组是错误的，剔除后可得出导体的电阻</w:t>
      </w:r>
      <w:r>
        <w:rPr>
          <w:rFonts w:ascii="Times New Roman" w:hAnsi="Times New Roman" w:eastAsia="Times New Roman" w:cs="Times New Roman"/>
          <w:i/>
          <w:color w:val="000000"/>
        </w:rPr>
        <w:t>R</w:t>
      </w:r>
      <w:r>
        <w:rPr>
          <w:rFonts w:ascii="Times New Roman" w:hAnsi="Times New Roman" w:eastAsia="Times New Roman" w:cs="Times New Roman"/>
          <w:color w:val="000000"/>
        </w:rPr>
        <w:t>=</w:t>
      </w:r>
      <w:r>
        <w:rPr>
          <w:color w:val="000000"/>
        </w:rPr>
        <w:t>___________</w:t>
      </w:r>
      <w:r>
        <w:rPr>
          <w:rFonts w:ascii="Times New Roman" w:hAnsi="Times New Roman" w:eastAsia="Times New Roman" w:cs="Times New Roman"/>
          <w:color w:val="000000"/>
        </w:rPr>
        <w:t>Ω</w:t>
      </w:r>
    </w:p>
    <w:p>
      <w:pPr>
        <w:spacing w:line="360" w:lineRule="auto"/>
        <w:jc w:val="both"/>
        <w:textAlignment w:val="center"/>
        <w:rPr>
          <w:color w:val="000000"/>
        </w:rPr>
      </w:pPr>
      <w:r>
        <w:rPr>
          <w:rFonts w:ascii="宋体" w:hAnsi="宋体" w:eastAsia="宋体" w:cs="宋体"/>
          <w:color w:val="000000"/>
        </w:rPr>
        <w:t>【反思交流】实验中，通过调节滑动变阻器的阻值获得多组数据，这样操作的目的是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color w:val="000000"/>
        </w:rPr>
        <w:drawing>
          <wp:inline distT="0" distB="0" distL="114300" distR="114300">
            <wp:extent cx="1371600" cy="914400"/>
            <wp:effectExtent l="0" t="0" r="0" b="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1371600" cy="914400"/>
                    </a:xfrm>
                    <a:prstGeom prst="rect">
                      <a:avLst/>
                    </a:prstGeom>
                  </pic:spPr>
                </pic:pic>
              </a:graphicData>
            </a:graphic>
          </wp:inline>
        </w:drawing>
      </w:r>
      <w:r>
        <w:rPr>
          <w:color w:val="000000"/>
        </w:rPr>
        <w:t xml:space="preserve">      ②. </w:t>
      </w:r>
      <w:r>
        <w:rPr>
          <w:rFonts w:ascii="Times New Roman" w:hAnsi="Times New Roman" w:eastAsia="Times New Roman" w:cs="Times New Roman"/>
          <w:color w:val="000000"/>
        </w:rPr>
        <w:t>10.7</w:t>
      </w:r>
      <w:r>
        <w:rPr>
          <w:color w:val="000000"/>
        </w:rPr>
        <w:t xml:space="preserve">    ③. </w:t>
      </w:r>
      <w:r>
        <w:rPr>
          <w:rFonts w:ascii="宋体" w:hAnsi="宋体" w:eastAsia="宋体" w:cs="宋体"/>
          <w:color w:val="000000"/>
        </w:rPr>
        <w:t>取平均值，减小误差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滑动变阻器按一上一下的原则串联在电路中，所以连接如下图：</w:t>
      </w:r>
    </w:p>
    <w:p>
      <w:pPr>
        <w:spacing w:line="360" w:lineRule="auto"/>
        <w:jc w:val="left"/>
        <w:textAlignment w:val="center"/>
        <w:rPr>
          <w:color w:val="000000"/>
        </w:rPr>
      </w:pPr>
      <w:r>
        <w:rPr>
          <w:color w:val="000000"/>
        </w:rPr>
        <w:drawing>
          <wp:inline distT="0" distB="0" distL="114300" distR="114300">
            <wp:extent cx="1666875" cy="1114425"/>
            <wp:effectExtent l="0" t="0" r="9525" b="317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1666875" cy="11144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由表格数据知道，第一组数据与其他组数据相差太大，应是错误数据，剔除后知道导体</w:t>
      </w:r>
      <w:r>
        <w:rPr>
          <w:rFonts w:ascii="宋体" w:hAnsi="宋体" w:eastAsia="宋体" w:cs="宋体"/>
          <w:color w:val="000000"/>
          <w:position w:val="0"/>
        </w:rPr>
        <w:drawing>
          <wp:inline distT="0" distB="0" distL="114300" distR="114300">
            <wp:extent cx="133350" cy="177800"/>
            <wp:effectExtent l="0" t="0" r="6350" b="0"/>
            <wp:docPr id="436343332" name="图片 43634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3332" name="图片 436343332"/>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电阻</w:t>
      </w:r>
    </w:p>
    <w:p>
      <w:pPr>
        <w:spacing w:line="360" w:lineRule="auto"/>
        <w:jc w:val="center"/>
        <w:textAlignment w:val="center"/>
        <w:rPr>
          <w:color w:val="000000"/>
        </w:rPr>
      </w:pPr>
      <w:r>
        <w:rPr>
          <w:i/>
          <w:color w:val="000000"/>
        </w:rPr>
        <w:t>R</w:t>
      </w:r>
      <w:r>
        <w:rPr>
          <w:color w:val="000000"/>
        </w:rPr>
        <w:t>=</w:t>
      </w:r>
      <w:r>
        <w:object>
          <v:shape id="_x0000_i1041" o:spt="75" alt="学科网(www.zxxk.com)--教育资源门户，提供试卷、教案、课件、论文、素材以及各类教学资源下载，还有大量而丰富的教学相关资讯！" type="#_x0000_t75" style="height:31.2pt;width:148.8pt;" o:ole="t" filled="f" o:preferrelative="t" stroked="f" coordsize="21600,21600">
            <v:path/>
            <v:fill on="f" focussize="0,0"/>
            <v:stroke on="f" joinstyle="miter"/>
            <v:imagedata r:id="rId69" o:title="eqIdf09d26d5ebc540b91eafcd80afe516b2"/>
            <o:lock v:ext="edit" aspectratio="t"/>
            <w10:wrap type="none"/>
            <w10:anchorlock/>
          </v:shape>
          <o:OLEObject Type="Embed" ProgID="Equation.DSMT4" ShapeID="_x0000_i1041" DrawAspect="Content" ObjectID="_1468075741" r:id="rId68">
            <o:LockedField>false</o:LockedField>
          </o:OLEObject>
        </w:object>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定值电阻阻值是不变的，实验中，通过调节滑动变阻器的阻值获得多组数据，这样操作的目的是取平均值，减小误差。</w:t>
      </w:r>
    </w:p>
    <w:p>
      <w:pPr>
        <w:spacing w:line="360" w:lineRule="auto"/>
        <w:jc w:val="both"/>
        <w:textAlignment w:val="center"/>
        <w:rPr>
          <w:color w:val="000000"/>
        </w:rPr>
      </w:pPr>
      <w:r>
        <w:rPr>
          <w:color w:val="000000"/>
        </w:rPr>
        <w:t xml:space="preserve">27. </w:t>
      </w:r>
      <w:r>
        <w:rPr>
          <w:rFonts w:ascii="宋体" w:hAnsi="宋体" w:eastAsia="宋体" w:cs="宋体"/>
          <w:color w:val="000000"/>
        </w:rPr>
        <w:t>小舟在学习“常见的碱”过程中，将新配制的饱和</w:t>
      </w:r>
      <w:r>
        <w:object>
          <v:shape id="_x0000_i1042"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71" o:title="eqId0f330311be5ab795a054b73a05699226"/>
            <o:lock v:ext="edit" aspectratio="t"/>
            <w10:wrap type="none"/>
            <w10:anchorlock/>
          </v:shape>
          <o:OLEObject Type="Embed" ProgID="Equation.DSMT4" ShapeID="_x0000_i1042" DrawAspect="Content" ObjectID="_1468075742" r:id="rId70">
            <o:LockedField>false</o:LockedField>
          </o:OLEObject>
        </w:object>
      </w:r>
      <w:r>
        <w:rPr>
          <w:rFonts w:ascii="宋体" w:hAnsi="宋体" w:eastAsia="宋体" w:cs="宋体"/>
          <w:color w:val="000000"/>
        </w:rPr>
        <w:t>，溶液滴入到</w:t>
      </w:r>
      <w:r>
        <w:object>
          <v:shape id="_x0000_i1043"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43" DrawAspect="Content" ObjectID="_1468075743" r:id="rId72">
            <o:LockedField>false</o:LockedField>
          </o:OLEObject>
        </w:object>
      </w:r>
      <w:r>
        <w:rPr>
          <w:rFonts w:ascii="宋体" w:hAnsi="宋体" w:eastAsia="宋体" w:cs="宋体"/>
          <w:color w:val="000000"/>
        </w:rPr>
        <w:t>溶液中，发现没有出现预期的红褐色沉淀。这是为什么呢？小舟查阅资料，获取如下信息：</w:t>
      </w:r>
    </w:p>
    <w:p>
      <w:pPr>
        <w:spacing w:line="360" w:lineRule="auto"/>
        <w:jc w:val="both"/>
        <w:textAlignment w:val="center"/>
        <w:rPr>
          <w:color w:val="000000"/>
        </w:rPr>
      </w:pPr>
      <w:r>
        <w:rPr>
          <w:rFonts w:ascii="宋体" w:hAnsi="宋体" w:eastAsia="宋体" w:cs="宋体"/>
          <w:color w:val="000000"/>
        </w:rPr>
        <w:t>①</w:t>
      </w:r>
      <w:r>
        <w:object>
          <v:shape id="_x0000_i1044"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71" o:title="eqId0f330311be5ab795a054b73a05699226"/>
            <o:lock v:ext="edit" aspectratio="t"/>
            <w10:wrap type="none"/>
            <w10:anchorlock/>
          </v:shape>
          <o:OLEObject Type="Embed" ProgID="Equation.DSMT4" ShapeID="_x0000_i1044" DrawAspect="Content" ObjectID="_1468075744" r:id="rId74">
            <o:LockedField>false</o:LockedField>
          </o:OLEObject>
        </w:object>
      </w:r>
      <w:r>
        <w:rPr>
          <w:rFonts w:ascii="宋体" w:hAnsi="宋体" w:eastAsia="宋体" w:cs="宋体"/>
          <w:color w:val="000000"/>
        </w:rPr>
        <w:t>微溶于水；②</w:t>
      </w:r>
      <w:r>
        <w:object>
          <v:shape id="_x0000_i1045"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45" DrawAspect="Content" ObjectID="_1468075745" r:id="rId75">
            <o:LockedField>false</o:LockedField>
          </o:OLEObject>
        </w:object>
      </w:r>
      <w:r>
        <w:rPr>
          <w:rFonts w:ascii="宋体" w:hAnsi="宋体" w:eastAsia="宋体" w:cs="宋体"/>
          <w:color w:val="000000"/>
        </w:rPr>
        <w:t>溶液呈酸性。于是他提出以下猜想：</w:t>
      </w:r>
    </w:p>
    <w:p>
      <w:pPr>
        <w:spacing w:line="360" w:lineRule="auto"/>
        <w:jc w:val="both"/>
        <w:textAlignment w:val="center"/>
        <w:rPr>
          <w:color w:val="000000"/>
        </w:rPr>
      </w:pPr>
      <w:r>
        <w:rPr>
          <w:rFonts w:ascii="宋体" w:hAnsi="宋体" w:eastAsia="宋体" w:cs="宋体"/>
          <w:color w:val="000000"/>
        </w:rPr>
        <w:t>猜想一：</w:t>
      </w:r>
      <w:r>
        <w:object>
          <v:shape id="_x0000_i1046"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71" o:title="eqId0f330311be5ab795a054b73a05699226"/>
            <o:lock v:ext="edit" aspectratio="t"/>
            <w10:wrap type="none"/>
            <w10:anchorlock/>
          </v:shape>
          <o:OLEObject Type="Embed" ProgID="Equation.DSMT4" ShapeID="_x0000_i1046" DrawAspect="Content" ObjectID="_1468075746" r:id="rId76">
            <o:LockedField>false</o:LockedField>
          </o:OLEObject>
        </w:object>
      </w:r>
      <w:r>
        <w:rPr>
          <w:rFonts w:ascii="宋体" w:hAnsi="宋体" w:eastAsia="宋体" w:cs="宋体"/>
          <w:color w:val="000000"/>
        </w:rPr>
        <w:t>没有参加化学反应。</w:t>
      </w:r>
    </w:p>
    <w:p>
      <w:pPr>
        <w:spacing w:line="360" w:lineRule="auto"/>
        <w:jc w:val="both"/>
        <w:textAlignment w:val="center"/>
        <w:rPr>
          <w:color w:val="000000"/>
        </w:rPr>
      </w:pPr>
      <w:r>
        <w:rPr>
          <w:rFonts w:ascii="宋体" w:hAnsi="宋体" w:eastAsia="宋体" w:cs="宋体"/>
          <w:color w:val="000000"/>
        </w:rPr>
        <w:t>猜想二：滴入的</w:t>
      </w:r>
      <w:r>
        <w:object>
          <v:shape id="_x0000_i1047"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71" o:title="eqId0f330311be5ab795a054b73a05699226"/>
            <o:lock v:ext="edit" aspectratio="t"/>
            <w10:wrap type="none"/>
            <w10:anchorlock/>
          </v:shape>
          <o:OLEObject Type="Embed" ProgID="Equation.DSMT4" ShapeID="_x0000_i1047" DrawAspect="Content" ObjectID="_1468075747" r:id="rId77">
            <o:LockedField>false</o:LockedField>
          </o:OLEObject>
        </w:object>
      </w:r>
      <w:r>
        <w:rPr>
          <w:rFonts w:ascii="宋体" w:hAnsi="宋体" w:eastAsia="宋体" w:cs="宋体"/>
          <w:color w:val="000000"/>
        </w:rPr>
        <w:t>溶液中</w:t>
      </w:r>
      <w:r>
        <w:object>
          <v:shape id="_x0000_i1048" o:spt="75" alt="学科网(www.zxxk.com)--教育资源门户，提供试卷、教案、课件、论文、素材以及各类教学资源下载，还有大量而丰富的教学相关资讯！" type="#_x0000_t75" style="height:13.9pt;width:28.3pt;" o:ole="t" filled="f" o:preferrelative="t" stroked="f" coordsize="21600,21600">
            <v:path/>
            <v:fill on="f" focussize="0,0"/>
            <v:stroke on="f" joinstyle="miter"/>
            <v:imagedata r:id="rId79" o:title="eqIde4e38f492eda9905b962dfbfc36feef0"/>
            <o:lock v:ext="edit" aspectratio="t"/>
            <w10:wrap type="none"/>
            <w10:anchorlock/>
          </v:shape>
          <o:OLEObject Type="Embed" ProgID="Equation.DSMT4" ShapeID="_x0000_i1048" DrawAspect="Content" ObjectID="_1468075748" r:id="rId78">
            <o:LockedField>false</o:LockedField>
          </o:OLEObject>
        </w:object>
      </w:r>
      <w:r>
        <w:rPr>
          <w:rFonts w:ascii="宋体" w:hAnsi="宋体" w:eastAsia="宋体" w:cs="宋体"/>
          <w:color w:val="000000"/>
        </w:rPr>
        <w:t>数量太少。</w:t>
      </w:r>
    </w:p>
    <w:p>
      <w:pPr>
        <w:spacing w:line="360" w:lineRule="auto"/>
        <w:jc w:val="both"/>
        <w:textAlignment w:val="center"/>
        <w:rPr>
          <w:color w:val="000000"/>
        </w:rPr>
      </w:pPr>
      <w:r>
        <w:rPr>
          <w:rFonts w:ascii="宋体" w:hAnsi="宋体" w:eastAsia="宋体" w:cs="宋体"/>
          <w:color w:val="000000"/>
        </w:rPr>
        <w:t>猜想三：</w:t>
      </w:r>
      <w:r>
        <w:object>
          <v:shape id="_x0000_i1049"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49" DrawAspect="Content" ObjectID="_1468075749" r:id="rId80">
            <o:LockedField>false</o:LockedField>
          </o:OLEObject>
        </w:object>
      </w:r>
      <w:r>
        <w:rPr>
          <w:rFonts w:ascii="宋体" w:hAnsi="宋体" w:eastAsia="宋体" w:cs="宋体"/>
          <w:color w:val="000000"/>
        </w:rPr>
        <w:t>溶液呈酸性，</w:t>
      </w:r>
      <w:r>
        <w:object>
          <v:shape id="_x0000_i1050" o:spt="75" alt="学科网(www.zxxk.com)--教育资源门户，提供试卷、教案、课件、论文、素材以及各类教学资源下载，还有大量而丰富的教学相关资讯！" type="#_x0000_t75" style="height:18pt;width:45.75pt;" o:ole="t" filled="f" o:preferrelative="t" stroked="f" coordsize="21600,21600">
            <v:path/>
            <v:fill on="f" focussize="0,0"/>
            <v:stroke on="f" joinstyle="miter"/>
            <v:imagedata r:id="rId82" o:title="eqIdb276b45f940e8047807bd91f7978bec8"/>
            <o:lock v:ext="edit" aspectratio="t"/>
            <w10:wrap type="none"/>
            <w10:anchorlock/>
          </v:shape>
          <o:OLEObject Type="Embed" ProgID="Equation.DSMT4" ShapeID="_x0000_i1050" DrawAspect="Content" ObjectID="_1468075750" r:id="rId81">
            <o:LockedField>false</o:LockedField>
          </o:OLEObject>
        </w:object>
      </w:r>
      <w:r>
        <w:rPr>
          <w:rFonts w:ascii="宋体" w:hAnsi="宋体" w:eastAsia="宋体" w:cs="宋体"/>
          <w:color w:val="000000"/>
        </w:rPr>
        <w:t>沉淀不能存在。</w:t>
      </w:r>
    </w:p>
    <w:p>
      <w:pPr>
        <w:spacing w:line="360" w:lineRule="auto"/>
        <w:jc w:val="both"/>
        <w:textAlignment w:val="center"/>
        <w:rPr>
          <w:color w:val="000000"/>
        </w:rPr>
      </w:pPr>
      <w:r>
        <w:rPr>
          <w:color w:val="000000"/>
        </w:rPr>
        <w:drawing>
          <wp:inline distT="0" distB="0" distL="114300" distR="114300">
            <wp:extent cx="2600325" cy="1314450"/>
            <wp:effectExtent l="0" t="0" r="3175" b="635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83"/>
                    <a:stretch>
                      <a:fillRect/>
                    </a:stretch>
                  </pic:blipFill>
                  <pic:spPr>
                    <a:xfrm>
                      <a:off x="0" y="0"/>
                      <a:ext cx="2600325" cy="13144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）小舟用</w:t>
      </w:r>
      <w:r>
        <w:rPr>
          <w:rFonts w:ascii="Times New Roman" w:hAnsi="Times New Roman" w:eastAsia="Times New Roman" w:cs="Times New Roman"/>
          <w:i/>
          <w:color w:val="000000"/>
        </w:rPr>
        <w:t>pH</w:t>
      </w:r>
      <w:r>
        <w:rPr>
          <w:rFonts w:ascii="宋体" w:hAnsi="宋体" w:eastAsia="宋体" w:cs="宋体"/>
          <w:color w:val="000000"/>
        </w:rPr>
        <w:t>试纸测</w:t>
      </w:r>
      <w:r>
        <w:object>
          <v:shape id="_x0000_i1051"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71" o:title="eqId0f330311be5ab795a054b73a05699226"/>
            <o:lock v:ext="edit" aspectratio="t"/>
            <w10:wrap type="none"/>
            <w10:anchorlock/>
          </v:shape>
          <o:OLEObject Type="Embed" ProgID="Equation.DSMT4" ShapeID="_x0000_i1051" DrawAspect="Content" ObjectID="_1468075751" r:id="rId84">
            <o:LockedField>false</o:LockedField>
          </o:OLEObject>
        </w:object>
      </w:r>
      <w:r>
        <w:rPr>
          <w:rFonts w:ascii="宋体" w:hAnsi="宋体" w:eastAsia="宋体" w:cs="宋体"/>
          <w:color w:val="000000"/>
        </w:rPr>
        <w:t>和</w:t>
      </w:r>
      <w:r>
        <w:object>
          <v:shape id="_x0000_i1052"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52" DrawAspect="Content" ObjectID="_1468075752" r:id="rId85">
            <o:LockedField>false</o:LockedField>
          </o:OLEObject>
        </w:object>
      </w:r>
      <w:r>
        <w:rPr>
          <w:rFonts w:ascii="宋体" w:hAnsi="宋体" w:eastAsia="宋体" w:cs="宋体"/>
          <w:color w:val="000000"/>
        </w:rPr>
        <w:t>混合液的酸碱度，测得</w:t>
      </w:r>
      <w:r>
        <w:object>
          <v:shape id="_x0000_i1053" o:spt="75" alt="学科网(www.zxxk.com)--教育资源门户，提供试卷、教案、课件、论文、素材以及各类教学资源下载，还有大量而丰富的教学相关资讯！" type="#_x0000_t75" style="height:16pt;width:37pt;" o:ole="t" filled="f" o:preferrelative="t" stroked="f" coordsize="21600,21600">
            <v:path/>
            <v:fill on="f" focussize="0,0"/>
            <v:stroke on="f" joinstyle="miter"/>
            <v:imagedata r:id="rId87" o:title="eqIde427750b072dde2311e3df570ab95b3a"/>
            <o:lock v:ext="edit" aspectratio="t"/>
            <w10:wrap type="none"/>
            <w10:anchorlock/>
          </v:shape>
          <o:OLEObject Type="Embed" ProgID="Equation.DSMT4" ShapeID="_x0000_i1053" DrawAspect="Content" ObjectID="_1468075753" r:id="rId86">
            <o:LockedField>false</o:LockedField>
          </o:OLEObject>
        </w:object>
      </w:r>
      <w:r>
        <w:rPr>
          <w:rFonts w:ascii="宋体" w:hAnsi="宋体" w:eastAsia="宋体" w:cs="宋体"/>
          <w:color w:val="000000"/>
        </w:rPr>
        <w:t>，说明溶液中没有</w:t>
      </w:r>
      <w:r>
        <w:object>
          <v:shape id="_x0000_i1054" o:spt="75" alt="学科网(www.zxxk.com)--教育资源门户，提供试卷、教案、课件、论文、素材以及各类教学资源下载，还有大量而丰富的教学相关资讯！" type="#_x0000_t75" style="height:13.9pt;width:28.3pt;" o:ole="t" filled="f" o:preferrelative="t" stroked="f" coordsize="21600,21600">
            <v:path/>
            <v:fill on="f" focussize="0,0"/>
            <v:stroke on="f" joinstyle="miter"/>
            <v:imagedata r:id="rId79" o:title="eqIde4e38f492eda9905b962dfbfc36feef0"/>
            <o:lock v:ext="edit" aspectratio="t"/>
            <w10:wrap type="none"/>
            <w10:anchorlock/>
          </v:shape>
          <o:OLEObject Type="Embed" ProgID="Equation.DSMT4" ShapeID="_x0000_i1054" DrawAspect="Content" ObjectID="_1468075754" r:id="rId88">
            <o:LockedField>false</o:LockedField>
          </o:OLEObject>
        </w:object>
      </w:r>
      <w:r>
        <w:rPr>
          <w:rFonts w:ascii="宋体" w:hAnsi="宋体" w:eastAsia="宋体" w:cs="宋体"/>
          <w:color w:val="000000"/>
        </w:rPr>
        <w:t>。该现象</w:t>
      </w:r>
      <w:r>
        <w:rPr>
          <w:color w:val="000000"/>
        </w:rPr>
        <w:t>___________</w:t>
      </w:r>
      <w:r>
        <w:rPr>
          <w:rFonts w:ascii="宋体" w:hAnsi="宋体" w:eastAsia="宋体" w:cs="宋体"/>
          <w:color w:val="000000"/>
        </w:rPr>
        <w:t>（选填“支持”或“不支持”）猜想一、</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）为增加</w:t>
      </w:r>
      <w:r>
        <w:object>
          <v:shape id="_x0000_i1055" o:spt="75" alt="学科网(www.zxxk.com)--教育资源门户，提供试卷、教案、课件、论文、素材以及各类教学资源下载，还有大量而丰富的教学相关资讯！" type="#_x0000_t75" style="height:13.9pt;width:28.3pt;" o:ole="t" filled="f" o:preferrelative="t" stroked="f" coordsize="21600,21600">
            <v:path/>
            <v:fill on="f" focussize="0,0"/>
            <v:stroke on="f" joinstyle="miter"/>
            <v:imagedata r:id="rId79" o:title="eqIde4e38f492eda9905b962dfbfc36feef0"/>
            <o:lock v:ext="edit" aspectratio="t"/>
            <w10:wrap type="none"/>
            <w10:anchorlock/>
          </v:shape>
          <o:OLEObject Type="Embed" ProgID="Equation.DSMT4" ShapeID="_x0000_i1055" DrawAspect="Content" ObjectID="_1468075755" r:id="rId89">
            <o:LockedField>false</o:LockedField>
          </o:OLEObject>
        </w:object>
      </w:r>
      <w:r>
        <w:rPr>
          <w:rFonts w:ascii="宋体" w:hAnsi="宋体" w:eastAsia="宋体" w:cs="宋体"/>
          <w:color w:val="000000"/>
        </w:rPr>
        <w:t>的数量，换用浓</w:t>
      </w:r>
      <w:r>
        <w:rPr>
          <w:rFonts w:ascii="Times New Roman" w:hAnsi="Times New Roman" w:eastAsia="Times New Roman" w:cs="Times New Roman"/>
          <w:color w:val="000000"/>
        </w:rPr>
        <w:t>NaOH</w:t>
      </w:r>
      <w:r>
        <w:rPr>
          <w:rFonts w:ascii="宋体" w:hAnsi="宋体" w:eastAsia="宋体" w:cs="宋体"/>
          <w:color w:val="000000"/>
        </w:rPr>
        <w:t>溶液滴加到</w:t>
      </w:r>
      <w:r>
        <w:object>
          <v:shape id="_x0000_i1056"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56" DrawAspect="Content" ObjectID="_1468075756" r:id="rId90">
            <o:LockedField>false</o:LockedField>
          </o:OLEObject>
        </w:object>
      </w:r>
      <w:r>
        <w:rPr>
          <w:rFonts w:ascii="宋体" w:hAnsi="宋体" w:eastAsia="宋体" w:cs="宋体"/>
          <w:color w:val="000000"/>
        </w:rPr>
        <w:t>溶液中（如图甲），若猜想二正确，则观察到的现象是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）经过实验，猜想三验证成立。然后，小舟将</w:t>
      </w:r>
      <w:r>
        <w:object>
          <v:shape id="_x0000_i1057"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57" DrawAspect="Content" ObjectID="_1468075757" r:id="rId91">
            <o:LockedField>false</o:LockedField>
          </o:OLEObject>
        </w:object>
      </w:r>
      <w:r>
        <w:rPr>
          <w:rFonts w:ascii="宋体" w:hAnsi="宋体" w:eastAsia="宋体" w:cs="宋体"/>
          <w:color w:val="000000"/>
        </w:rPr>
        <w:t>溶液逐滴滴加到饱和</w:t>
      </w:r>
      <w:r>
        <w:object>
          <v:shape id="_x0000_i1058"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71" o:title="eqId0f330311be5ab795a054b73a05699226"/>
            <o:lock v:ext="edit" aspectratio="t"/>
            <w10:wrap type="none"/>
            <w10:anchorlock/>
          </v:shape>
          <o:OLEObject Type="Embed" ProgID="Equation.DSMT4" ShapeID="_x0000_i1058" DrawAspect="Content" ObjectID="_1468075758" r:id="rId92">
            <o:LockedField>false</o:LockedField>
          </o:OLEObject>
        </w:object>
      </w:r>
      <w:r>
        <w:rPr>
          <w:rFonts w:ascii="宋体" w:hAnsi="宋体" w:eastAsia="宋体" w:cs="宋体"/>
          <w:color w:val="000000"/>
        </w:rPr>
        <w:t>溶液中（如图乙），先观察到红褐色沉淀产生，持续滴加后沉淀又消失了。请你解释沉淀会消失的原因</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不支持</w:t>
      </w:r>
      <w:r>
        <w:rPr>
          <w:color w:val="000000"/>
        </w:rPr>
        <w:t xml:space="preserve">    ②. </w:t>
      </w:r>
      <w:r>
        <w:rPr>
          <w:rFonts w:ascii="宋体" w:hAnsi="宋体" w:eastAsia="宋体" w:cs="宋体"/>
          <w:color w:val="000000"/>
        </w:rPr>
        <w:t>产生红褐色沉淀</w:t>
      </w:r>
      <w:r>
        <w:rPr>
          <w:color w:val="000000"/>
        </w:rPr>
        <w:t xml:space="preserve">    ③. </w:t>
      </w:r>
      <w:r>
        <w:rPr>
          <w:rFonts w:ascii="宋体" w:hAnsi="宋体" w:eastAsia="宋体" w:cs="宋体"/>
          <w:color w:val="000000"/>
        </w:rPr>
        <w:t>开始溶液中</w:t>
      </w:r>
      <w:r>
        <w:rPr>
          <w:rFonts w:ascii="Times New Roman" w:hAnsi="Times New Roman" w:eastAsia="Times New Roman" w:cs="Times New Roman"/>
          <w:color w:val="000000"/>
        </w:rPr>
        <w:t>OH</w:t>
      </w:r>
      <w:r>
        <w:rPr>
          <w:rFonts w:ascii="Times New Roman" w:hAnsi="Times New Roman" w:eastAsia="Times New Roman" w:cs="Times New Roman"/>
          <w:color w:val="000000"/>
          <w:vertAlign w:val="superscript"/>
        </w:rPr>
        <w:t>-</w:t>
      </w:r>
      <w:r>
        <w:rPr>
          <w:rFonts w:ascii="宋体" w:hAnsi="宋体" w:eastAsia="宋体" w:cs="宋体"/>
          <w:color w:val="000000"/>
        </w:rPr>
        <w:t>的数量较多，产生沉淀，随着反应的进行，</w:t>
      </w:r>
      <w:r>
        <w:rPr>
          <w:rFonts w:ascii="Times New Roman" w:hAnsi="Times New Roman" w:eastAsia="Times New Roman" w:cs="Times New Roman"/>
          <w:color w:val="000000"/>
        </w:rPr>
        <w:t>OH</w:t>
      </w:r>
      <w:r>
        <w:rPr>
          <w:rFonts w:ascii="Times New Roman" w:hAnsi="Times New Roman" w:eastAsia="Times New Roman" w:cs="Times New Roman"/>
          <w:color w:val="000000"/>
          <w:vertAlign w:val="superscript"/>
        </w:rPr>
        <w:t>-</w:t>
      </w:r>
      <w:r>
        <w:rPr>
          <w:rFonts w:ascii="宋体" w:hAnsi="宋体" w:eastAsia="宋体" w:cs="宋体"/>
          <w:color w:val="000000"/>
        </w:rPr>
        <w:t>的数量逐渐减少，</w:t>
      </w:r>
      <w:r>
        <w:object>
          <v:shape id="_x0000_i1059"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59" DrawAspect="Content" ObjectID="_1468075759" r:id="rId93">
            <o:LockedField>false</o:LockedField>
          </o:OLEObject>
        </w:object>
      </w:r>
      <w:r>
        <w:rPr>
          <w:rFonts w:ascii="宋体" w:hAnsi="宋体" w:eastAsia="宋体" w:cs="宋体"/>
          <w:color w:val="000000"/>
        </w:rPr>
        <w:t>溶液显酸性，当</w:t>
      </w:r>
      <w:r>
        <w:object>
          <v:shape id="_x0000_i1060"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73" o:title="eqIdbba8c268b645f045374466cb02f50759"/>
            <o:lock v:ext="edit" aspectratio="t"/>
            <w10:wrap type="none"/>
            <w10:anchorlock/>
          </v:shape>
          <o:OLEObject Type="Embed" ProgID="Equation.DSMT4" ShapeID="_x0000_i1060" DrawAspect="Content" ObjectID="_1468075760" r:id="rId94">
            <o:LockedField>false</o:LockedField>
          </o:OLEObject>
        </w:object>
      </w:r>
      <w:r>
        <w:rPr>
          <w:rFonts w:ascii="宋体" w:hAnsi="宋体" w:eastAsia="宋体" w:cs="宋体"/>
          <w:color w:val="000000"/>
        </w:rPr>
        <w:t>溶液过量时，产生的</w:t>
      </w:r>
      <w:r>
        <w:object>
          <v:shape id="_x0000_i1061" o:spt="75" alt="学科网(www.zxxk.com)--教育资源门户，提供试卷、教案、课件、论文、素材以及各类教学资源下载，还有大量而丰富的教学相关资讯！" type="#_x0000_t75" style="height:18.35pt;width:44.15pt;" o:ole="t" filled="f" o:preferrelative="t" stroked="f" coordsize="21600,21600">
            <v:path/>
            <v:fill on="f" focussize="0,0"/>
            <v:stroke on="f" joinstyle="miter"/>
            <v:imagedata r:id="rId96" o:title="eqId3a532a161a260815dee3a63643302125"/>
            <o:lock v:ext="edit" aspectratio="t"/>
            <w10:wrap type="none"/>
            <w10:anchorlock/>
          </v:shape>
          <o:OLEObject Type="Embed" ProgID="Equation.DSMT4" ShapeID="_x0000_i1061" DrawAspect="Content" ObjectID="_1468075761" r:id="rId95">
            <o:LockedField>false</o:LockedField>
          </o:OLEObject>
        </w:object>
      </w:r>
      <w:r>
        <w:rPr>
          <w:rFonts w:ascii="宋体" w:hAnsi="宋体" w:eastAsia="宋体" w:cs="宋体"/>
          <w:color w:val="000000"/>
        </w:rPr>
        <w:t>沉淀在酸性溶液中又消失了</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）小舟用</w:t>
      </w:r>
      <w:r>
        <w:rPr>
          <w:rFonts w:ascii="Times New Roman" w:hAnsi="Times New Roman" w:eastAsia="Times New Roman" w:cs="Times New Roman"/>
          <w:color w:val="000000"/>
        </w:rPr>
        <w:t>pH</w:t>
      </w:r>
      <w:r>
        <w:rPr>
          <w:rFonts w:ascii="宋体" w:hAnsi="宋体" w:eastAsia="宋体" w:cs="宋体"/>
          <w:color w:val="000000"/>
        </w:rPr>
        <w:t>试纸测</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FeCl</w:t>
      </w:r>
      <w:r>
        <w:rPr>
          <w:rFonts w:ascii="Times New Roman" w:hAnsi="Times New Roman" w:eastAsia="Times New Roman" w:cs="Times New Roman"/>
          <w:color w:val="000000"/>
          <w:vertAlign w:val="subscript"/>
        </w:rPr>
        <w:t>3</w:t>
      </w:r>
      <w:r>
        <w:rPr>
          <w:rFonts w:ascii="宋体" w:hAnsi="宋体" w:eastAsia="宋体" w:cs="宋体"/>
          <w:color w:val="000000"/>
        </w:rPr>
        <w:t>混合液的酸碱度，测得</w:t>
      </w:r>
      <w:r>
        <w:rPr>
          <w:rFonts w:ascii="Times New Roman" w:hAnsi="Times New Roman" w:eastAsia="Times New Roman" w:cs="Times New Roman"/>
          <w:color w:val="000000"/>
        </w:rPr>
        <w:t>pH</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，说明溶液显酸性，氢氧化钙在反应中被消耗，则氢氧化钙参加了化学反应，即该现象不支持猜想一；</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）为增加</w:t>
      </w:r>
      <w:r>
        <w:rPr>
          <w:rFonts w:ascii="Times New Roman" w:hAnsi="Times New Roman" w:eastAsia="Times New Roman" w:cs="Times New Roman"/>
          <w:color w:val="000000"/>
        </w:rPr>
        <w:t>OH</w:t>
      </w:r>
      <w:r>
        <w:rPr>
          <w:rFonts w:ascii="Times New Roman" w:hAnsi="Times New Roman" w:eastAsia="Times New Roman" w:cs="Times New Roman"/>
          <w:color w:val="000000"/>
          <w:vertAlign w:val="superscript"/>
        </w:rPr>
        <w:t>-</w:t>
      </w:r>
      <w:r>
        <w:rPr>
          <w:rFonts w:ascii="宋体" w:hAnsi="宋体" w:eastAsia="宋体" w:cs="宋体"/>
          <w:color w:val="000000"/>
        </w:rPr>
        <w:t>的数量，换用浓</w:t>
      </w:r>
      <w:r>
        <w:rPr>
          <w:rFonts w:ascii="Times New Roman" w:hAnsi="Times New Roman" w:eastAsia="Times New Roman" w:cs="Times New Roman"/>
          <w:color w:val="000000"/>
        </w:rPr>
        <w:t>NaOH</w:t>
      </w:r>
      <w:r>
        <w:rPr>
          <w:rFonts w:ascii="宋体" w:hAnsi="宋体" w:eastAsia="宋体" w:cs="宋体"/>
          <w:color w:val="000000"/>
        </w:rPr>
        <w:t>溶液滴加到</w:t>
      </w:r>
      <w:r>
        <w:rPr>
          <w:rFonts w:ascii="Times New Roman" w:hAnsi="Times New Roman" w:eastAsia="Times New Roman" w:cs="Times New Roman"/>
          <w:color w:val="000000"/>
        </w:rPr>
        <w:t>FeCl</w:t>
      </w:r>
      <w:r>
        <w:rPr>
          <w:rFonts w:ascii="Times New Roman" w:hAnsi="Times New Roman" w:eastAsia="Times New Roman" w:cs="Times New Roman"/>
          <w:color w:val="000000"/>
          <w:vertAlign w:val="subscript"/>
        </w:rPr>
        <w:t>3</w:t>
      </w:r>
      <w:r>
        <w:rPr>
          <w:rFonts w:ascii="宋体" w:hAnsi="宋体" w:eastAsia="宋体" w:cs="宋体"/>
          <w:color w:val="000000"/>
        </w:rPr>
        <w:t>溶液中，若猜想二正确，氢氧化钠和氯化铁反应生成氢氧化铁沉淀和氯化钠，则观察到的现象是产生红褐色沉淀；</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）经过实验，猜想三验证成立。然后，小舟将</w:t>
      </w:r>
      <w:r>
        <w:rPr>
          <w:rFonts w:ascii="Times New Roman" w:hAnsi="Times New Roman" w:eastAsia="Times New Roman" w:cs="Times New Roman"/>
          <w:color w:val="000000"/>
        </w:rPr>
        <w:t>FeCl</w:t>
      </w:r>
      <w:r>
        <w:rPr>
          <w:rFonts w:ascii="Times New Roman" w:hAnsi="Times New Roman" w:eastAsia="Times New Roman" w:cs="Times New Roman"/>
          <w:color w:val="000000"/>
          <w:vertAlign w:val="subscript"/>
        </w:rPr>
        <w:t>3</w:t>
      </w:r>
      <w:r>
        <w:rPr>
          <w:rFonts w:ascii="宋体" w:hAnsi="宋体" w:eastAsia="宋体" w:cs="宋体"/>
          <w:color w:val="000000"/>
        </w:rPr>
        <w:t>溶液逐滴滴加到饱和</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溶液中，先观察到红褐色沉淀产生，持续滴加后沉淀又消失了，沉淀会消失，是因为开始溶液中</w:t>
      </w:r>
      <w:r>
        <w:rPr>
          <w:rFonts w:ascii="Times New Roman" w:hAnsi="Times New Roman" w:eastAsia="Times New Roman" w:cs="Times New Roman"/>
          <w:color w:val="000000"/>
        </w:rPr>
        <w:t>OH</w:t>
      </w:r>
      <w:r>
        <w:rPr>
          <w:rFonts w:ascii="Times New Roman" w:hAnsi="Times New Roman" w:eastAsia="Times New Roman" w:cs="Times New Roman"/>
          <w:color w:val="000000"/>
          <w:vertAlign w:val="superscript"/>
        </w:rPr>
        <w:t>-</w:t>
      </w:r>
      <w:r>
        <w:rPr>
          <w:rFonts w:ascii="宋体" w:hAnsi="宋体" w:eastAsia="宋体" w:cs="宋体"/>
          <w:color w:val="000000"/>
          <w:position w:val="0"/>
        </w:rPr>
        <w:drawing>
          <wp:inline distT="0" distB="0" distL="114300" distR="114300">
            <wp:extent cx="133350" cy="177800"/>
            <wp:effectExtent l="0" t="0" r="6350" b="0"/>
            <wp:docPr id="436343340" name="图片 43634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3340" name="图片 436343340"/>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数量较多，产生沉淀，随着反应的进行，</w:t>
      </w:r>
      <w:r>
        <w:rPr>
          <w:rFonts w:ascii="Times New Roman" w:hAnsi="Times New Roman" w:eastAsia="Times New Roman" w:cs="Times New Roman"/>
          <w:color w:val="000000"/>
        </w:rPr>
        <w:t>OH</w:t>
      </w:r>
      <w:r>
        <w:rPr>
          <w:rFonts w:ascii="Times New Roman" w:hAnsi="Times New Roman" w:eastAsia="Times New Roman" w:cs="Times New Roman"/>
          <w:color w:val="000000"/>
          <w:vertAlign w:val="superscript"/>
        </w:rPr>
        <w:t>-</w:t>
      </w:r>
      <w:r>
        <w:rPr>
          <w:rFonts w:ascii="宋体" w:hAnsi="宋体" w:eastAsia="宋体" w:cs="宋体"/>
          <w:color w:val="000000"/>
        </w:rPr>
        <w:t>的数量逐渐减少，</w:t>
      </w:r>
      <w:r>
        <w:rPr>
          <w:rFonts w:ascii="Times New Roman" w:hAnsi="Times New Roman" w:eastAsia="Times New Roman" w:cs="Times New Roman"/>
          <w:color w:val="000000"/>
        </w:rPr>
        <w:t>FeCl</w:t>
      </w:r>
      <w:r>
        <w:rPr>
          <w:rFonts w:ascii="Times New Roman" w:hAnsi="Times New Roman" w:eastAsia="Times New Roman" w:cs="Times New Roman"/>
          <w:color w:val="000000"/>
          <w:vertAlign w:val="subscript"/>
        </w:rPr>
        <w:t>3</w:t>
      </w:r>
      <w:r>
        <w:rPr>
          <w:rFonts w:ascii="宋体" w:hAnsi="宋体" w:eastAsia="宋体" w:cs="宋体"/>
          <w:color w:val="000000"/>
        </w:rPr>
        <w:t>溶液显酸性，当</w:t>
      </w:r>
      <w:r>
        <w:rPr>
          <w:rFonts w:ascii="Times New Roman" w:hAnsi="Times New Roman" w:eastAsia="Times New Roman" w:cs="Times New Roman"/>
          <w:color w:val="000000"/>
        </w:rPr>
        <w:t>FeCl</w:t>
      </w:r>
      <w:r>
        <w:rPr>
          <w:rFonts w:ascii="Times New Roman" w:hAnsi="Times New Roman" w:eastAsia="Times New Roman" w:cs="Times New Roman"/>
          <w:color w:val="000000"/>
          <w:vertAlign w:val="subscript"/>
        </w:rPr>
        <w:t>3</w:t>
      </w:r>
      <w:r>
        <w:rPr>
          <w:rFonts w:ascii="宋体" w:hAnsi="宋体" w:eastAsia="宋体" w:cs="宋体"/>
          <w:color w:val="000000"/>
        </w:rPr>
        <w:t>溶液过量时，产生的</w:t>
      </w:r>
      <w:r>
        <w:rPr>
          <w:rFonts w:ascii="Times New Roman" w:hAnsi="Times New Roman" w:eastAsia="Times New Roman" w:cs="Times New Roman"/>
          <w:color w:val="000000"/>
        </w:rPr>
        <w:t>Fe</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3</w:t>
      </w:r>
      <w:r>
        <w:rPr>
          <w:rFonts w:ascii="宋体" w:hAnsi="宋体" w:eastAsia="宋体" w:cs="宋体"/>
          <w:color w:val="000000"/>
        </w:rPr>
        <w:t>沉淀在酸性溶液中又消失了。</w:t>
      </w:r>
    </w:p>
    <w:p>
      <w:pPr>
        <w:spacing w:line="360" w:lineRule="auto"/>
        <w:jc w:val="left"/>
        <w:textAlignment w:val="center"/>
        <w:rPr>
          <w:color w:val="000000"/>
        </w:rPr>
      </w:pPr>
      <w:r>
        <w:rPr>
          <w:color w:val="000000"/>
        </w:rPr>
        <w:t xml:space="preserve">28. </w:t>
      </w:r>
      <w:r>
        <w:rPr>
          <w:rFonts w:ascii="宋体" w:hAnsi="宋体" w:eastAsia="宋体" w:cs="宋体"/>
          <w:color w:val="000000"/>
        </w:rPr>
        <w:t>投石器是古代的攻城利器，科学小组同学想进一步了解投石器，开展了以下项目化学习研究：</w:t>
      </w:r>
    </w:p>
    <w:p>
      <w:pPr>
        <w:spacing w:line="360" w:lineRule="auto"/>
        <w:jc w:val="left"/>
        <w:textAlignment w:val="center"/>
        <w:rPr>
          <w:color w:val="000000"/>
        </w:rPr>
      </w:pPr>
      <w:r>
        <w:rPr>
          <w:rFonts w:ascii="宋体" w:hAnsi="宋体" w:eastAsia="宋体" w:cs="宋体"/>
          <w:color w:val="000000"/>
        </w:rPr>
        <w:t>【项目制作】经讨论后，利用配重、小石块、木杆、细绳、网兜等器材，制成投石器，如图；</w:t>
      </w:r>
    </w:p>
    <w:p>
      <w:pPr>
        <w:spacing w:line="360" w:lineRule="auto"/>
        <w:jc w:val="left"/>
        <w:textAlignment w:val="center"/>
        <w:rPr>
          <w:color w:val="000000"/>
        </w:rPr>
      </w:pPr>
      <w:r>
        <w:rPr>
          <w:color w:val="000000"/>
        </w:rPr>
        <w:drawing>
          <wp:inline distT="0" distB="0" distL="114300" distR="114300">
            <wp:extent cx="1514475" cy="1704975"/>
            <wp:effectExtent l="0" t="0" r="9525"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97"/>
                    <a:stretch>
                      <a:fillRect/>
                    </a:stretch>
                  </pic:blipFill>
                  <pic:spPr>
                    <a:xfrm>
                      <a:off x="0" y="0"/>
                      <a:ext cx="1514475" cy="1704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【项目研究】</w:t>
      </w:r>
    </w:p>
    <w:p>
      <w:pPr>
        <w:spacing w:line="360" w:lineRule="auto"/>
        <w:jc w:val="left"/>
        <w:textAlignment w:val="center"/>
        <w:rPr>
          <w:color w:val="000000"/>
        </w:rPr>
      </w:pPr>
      <w:r>
        <w:rPr>
          <w:rFonts w:ascii="宋体" w:hAnsi="宋体" w:eastAsia="宋体" w:cs="宋体"/>
          <w:color w:val="000000"/>
        </w:rPr>
        <w:t>①松开系绳，配重下降，装有石块的一端快速上升，木杆停止后，石块被投出，记录石块投射的距离；</w:t>
      </w:r>
    </w:p>
    <w:p>
      <w:pPr>
        <w:spacing w:line="360" w:lineRule="auto"/>
        <w:jc w:val="left"/>
        <w:textAlignment w:val="center"/>
        <w:rPr>
          <w:color w:val="000000"/>
        </w:rPr>
      </w:pPr>
      <w:r>
        <w:rPr>
          <w:rFonts w:ascii="宋体" w:hAnsi="宋体" w:eastAsia="宋体" w:cs="宋体"/>
          <w:color w:val="000000"/>
        </w:rPr>
        <w:t>②调整系绳的长度，改变投射角度</w:t>
      </w:r>
      <w:r>
        <w:object>
          <v:shape id="_x0000_i1062"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99" o:title="eqIdc24095e409b025db711f14be783a406c"/>
            <o:lock v:ext="edit" aspectratio="t"/>
            <w10:wrap type="none"/>
            <w10:anchorlock/>
          </v:shape>
          <o:OLEObject Type="Embed" ProgID="Equation.DSMT4" ShapeID="_x0000_i1062" DrawAspect="Content" ObjectID="_1468075762" r:id="rId98">
            <o:LockedField>false</o:LockedField>
          </o:OLEObject>
        </w:object>
      </w:r>
      <w:r>
        <w:rPr>
          <w:rFonts w:ascii="宋体" w:hAnsi="宋体" w:eastAsia="宋体" w:cs="宋体"/>
          <w:color w:val="000000"/>
        </w:rPr>
        <w:t>，记录投射距离，重复实验，数据如表；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15"/>
        <w:gridCol w:w="534"/>
        <w:gridCol w:w="534"/>
        <w:gridCol w:w="534"/>
        <w:gridCol w:w="534"/>
        <w:gridCol w:w="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660" w:hRule="atLeast"/>
        </w:trPr>
        <w:tc>
          <w:tcPr>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投石器测试（</w:t>
            </w:r>
            <w:r>
              <w:object>
                <v:shape id="_x0000_i1063" o:spt="75" alt="学科网(www.zxxk.com)--教育资源门户，提供试卷、教案、课件、论文、素材以及各类教学资源下载，还有大量而丰富的教学相关资讯！" type="#_x0000_t75" style="height:18.75pt;width:57pt;" o:ole="t" filled="f" o:preferrelative="t" stroked="f" coordsize="21600,21600">
                  <v:path/>
                  <v:fill on="f" focussize="0,0"/>
                  <v:stroke on="f" joinstyle="miter"/>
                  <v:imagedata r:id="rId101" o:title="eqIdc118cf2146600e1d7c2136ceb60e7745"/>
                  <o:lock v:ext="edit" aspectratio="t"/>
                  <w10:wrap type="none"/>
                  <w10:anchorlock/>
                </v:shape>
                <o:OLEObject Type="Embed" ProgID="Equation.DSMT4" ShapeID="_x0000_i1063" DrawAspect="Content" ObjectID="_1468075763" r:id="rId100">
                  <o:LockedField>false</o:LockedField>
                </o:OLEObject>
              </w:objec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0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投射角度</w:t>
            </w:r>
            <w:r>
              <w:object>
                <v:shape id="_x0000_i1064" o:spt="75" alt="学科网(www.zxxk.com)--教育资源门户，提供试卷、教案、课件、论文、素材以及各类教学资源下载，还有大量而丰富的教学相关资讯！" type="#_x0000_t75" style="height:13.95pt;width:10pt;" o:ole="t" filled="f" o:preferrelative="t" stroked="f" coordsize="21600,21600">
                  <v:path/>
                  <v:fill on="f" focussize="0,0"/>
                  <v:stroke on="f" joinstyle="miter"/>
                  <v:imagedata r:id="rId99" o:title="eqIdc24095e409b025db711f14be783a406c"/>
                  <o:lock v:ext="edit" aspectratio="t"/>
                  <w10:wrap type="none"/>
                  <w10:anchorlock/>
                </v:shape>
                <o:OLEObject Type="Embed" ProgID="Equation.DSMT4" ShapeID="_x0000_i1064" DrawAspect="Content" ObjectID="_1468075764" r:id="rId10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9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投射距离</w:t>
            </w:r>
            <w:r>
              <w:rPr>
                <w:rFonts w:ascii="Times New Roman" w:hAnsi="Times New Roman" w:eastAsia="Times New Roman" w:cs="Times New Roman"/>
                <w:i/>
                <w:color w:val="000000"/>
              </w:rPr>
              <w:t>m</w:t>
            </w:r>
            <w:r>
              <w:rPr>
                <w:rFonts w:ascii="宋体" w:hAnsi="宋体" w:eastAsia="宋体" w:cs="宋体"/>
                <w:color w:val="000000"/>
              </w:rPr>
              <w:t>（米）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4.8</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）小组同学探究的问题是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）根据表中数据，可得出的结论是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【项目迭代】为使投石器能将石块投得更远，请你写出一种方法</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石块投射的距离与投射角度的关系</w:t>
      </w:r>
      <w:r>
        <w:rPr>
          <w:color w:val="000000"/>
        </w:rPr>
        <w:t xml:space="preserve">    ②. </w:t>
      </w:r>
      <w:r>
        <w:rPr>
          <w:rFonts w:ascii="宋体" w:hAnsi="宋体" w:eastAsia="宋体" w:cs="宋体"/>
          <w:color w:val="000000"/>
        </w:rPr>
        <w:t>石块质量不变时，在一定范围内石块的投射距离随投射角度的增大，先变大后变小</w:t>
      </w:r>
      <w:r>
        <w:rPr>
          <w:color w:val="000000"/>
        </w:rPr>
        <w:t xml:space="preserve">    ③. </w:t>
      </w:r>
      <w:r>
        <w:rPr>
          <w:rFonts w:ascii="宋体" w:hAnsi="宋体" w:eastAsia="宋体" w:cs="宋体"/>
          <w:color w:val="000000"/>
        </w:rPr>
        <w:t>增大配重的质量</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观察记录表数据发现，实验中控制石块质量不变，改变投射角度，测量石块投射的距离，所以小组同学探究的问题是石块投射的距离与投射角度的关系。</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观察表中数据发现，石块质量不变，投射角度逐渐增大，投射距离先增大后减小，所以可得结论：石块质量不变时，在一定范围内石块的投射距离随投射角度的增大，先变大后变小。</w:t>
      </w:r>
    </w:p>
    <w:p>
      <w:pPr>
        <w:spacing w:line="360" w:lineRule="auto"/>
        <w:jc w:val="left"/>
        <w:textAlignment w:val="center"/>
        <w:rPr>
          <w:color w:val="000000"/>
        </w:rPr>
      </w:pPr>
      <w:r>
        <w:rPr>
          <w:color w:val="000000"/>
        </w:rPr>
        <w:t>【项目迭代】</w:t>
      </w:r>
      <w:r>
        <w:rPr>
          <w:rFonts w:ascii="Times New Roman" w:hAnsi="Times New Roman" w:eastAsia="Times New Roman" w:cs="Times New Roman"/>
          <w:color w:val="000000"/>
        </w:rPr>
        <w:t>[3]</w:t>
      </w:r>
      <w:r>
        <w:rPr>
          <w:rFonts w:ascii="宋体" w:hAnsi="宋体" w:eastAsia="宋体" w:cs="宋体"/>
          <w:color w:val="000000"/>
        </w:rPr>
        <w:t>为使投石器能将石块投得更远，可以改变其他变量，如可以增大配重的质量。</w:t>
      </w:r>
    </w:p>
    <w:p>
      <w:pPr>
        <w:spacing w:line="360" w:lineRule="auto"/>
        <w:jc w:val="both"/>
        <w:textAlignment w:val="center"/>
        <w:rPr>
          <w:color w:val="000000"/>
        </w:rPr>
      </w:pPr>
      <w:r>
        <w:rPr>
          <w:color w:val="000000"/>
        </w:rPr>
        <w:t xml:space="preserve">29. </w:t>
      </w:r>
      <w:r>
        <w:rPr>
          <w:rFonts w:ascii="宋体" w:hAnsi="宋体" w:eastAsia="宋体" w:cs="宋体"/>
          <w:color w:val="000000"/>
        </w:rPr>
        <w:t>酵母菌在无氧环境下将有机物分解成酒精与二氧化碳。酵母菌无氧呼吸产生的酒精会对其造成伤害，从而抑制其呼吸作用强度吗？为此，科学小组的同学进行了如下探究活动。</w:t>
      </w:r>
    </w:p>
    <w:p>
      <w:pPr>
        <w:spacing w:line="360" w:lineRule="auto"/>
        <w:jc w:val="both"/>
        <w:textAlignment w:val="center"/>
        <w:rPr>
          <w:color w:val="000000"/>
        </w:rPr>
      </w:pPr>
      <w:r>
        <w:rPr>
          <w:rFonts w:ascii="宋体" w:hAnsi="宋体" w:eastAsia="宋体" w:cs="宋体"/>
          <w:color w:val="000000"/>
        </w:rPr>
        <w:t>【提出假设】酒精对酵母菌的无氧呼吸有抑制作用，且浓度越高抑制作用越大。</w:t>
      </w:r>
    </w:p>
    <w:p>
      <w:pPr>
        <w:spacing w:line="360" w:lineRule="auto"/>
        <w:jc w:val="both"/>
        <w:textAlignment w:val="center"/>
        <w:rPr>
          <w:color w:val="000000"/>
        </w:rPr>
      </w:pPr>
      <w:r>
        <w:rPr>
          <w:rFonts w:ascii="宋体" w:hAnsi="宋体" w:eastAsia="宋体" w:cs="宋体"/>
          <w:color w:val="000000"/>
        </w:rPr>
        <w:t>【实验器材】烧杯</w:t>
      </w:r>
      <w:r>
        <w:rPr>
          <w:rFonts w:ascii="Times New Roman" w:hAnsi="Times New Roman" w:eastAsia="Times New Roman" w:cs="Times New Roman"/>
          <w:color w:val="000000"/>
        </w:rPr>
        <w:t>6</w:t>
      </w:r>
      <w:r>
        <w:rPr>
          <w:rFonts w:ascii="宋体" w:hAnsi="宋体" w:eastAsia="宋体" w:cs="宋体"/>
          <w:color w:val="000000"/>
        </w:rPr>
        <w:t>个，气球</w:t>
      </w:r>
      <w:r>
        <w:rPr>
          <w:rFonts w:ascii="Times New Roman" w:hAnsi="Times New Roman" w:eastAsia="Times New Roman" w:cs="Times New Roman"/>
          <w:color w:val="000000"/>
        </w:rPr>
        <w:t>6</w:t>
      </w:r>
      <w:r>
        <w:rPr>
          <w:rFonts w:ascii="宋体" w:hAnsi="宋体" w:eastAsia="宋体" w:cs="宋体"/>
          <w:color w:val="000000"/>
        </w:rPr>
        <w:t>个，酵母菌培养液，体积分数为</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w:t>
      </w:r>
      <w:r>
        <w:rPr>
          <w:rFonts w:ascii="Times New Roman" w:hAnsi="Times New Roman" w:eastAsia="Times New Roman" w:cs="Times New Roman"/>
          <w:color w:val="000000"/>
        </w:rPr>
        <w:t>80%</w:t>
      </w:r>
      <w:r>
        <w:rPr>
          <w:rFonts w:ascii="宋体" w:hAnsi="宋体" w:eastAsia="宋体" w:cs="宋体"/>
          <w:color w:val="000000"/>
        </w:rPr>
        <w:t>的酒精，蒸馏水，量筒，刻度尺等。</w:t>
      </w:r>
    </w:p>
    <w:p>
      <w:pPr>
        <w:spacing w:line="360" w:lineRule="auto"/>
        <w:jc w:val="both"/>
        <w:textAlignment w:val="center"/>
        <w:rPr>
          <w:color w:val="000000"/>
        </w:rPr>
      </w:pPr>
      <w:r>
        <w:rPr>
          <w:rFonts w:ascii="宋体" w:hAnsi="宋体" w:eastAsia="宋体" w:cs="宋体"/>
          <w:color w:val="000000"/>
        </w:rPr>
        <w:t>【实验原理】装置如图所示，气球的体积会因酵母菌的无氧呼吸而变大，从而导致烧杯中的液面上升，根据单位时间内液面上升的高度反映酵母菌无氧呼吸的强度。</w:t>
      </w:r>
    </w:p>
    <w:p>
      <w:pPr>
        <w:spacing w:line="360" w:lineRule="auto"/>
        <w:jc w:val="both"/>
        <w:textAlignment w:val="center"/>
        <w:rPr>
          <w:color w:val="000000"/>
        </w:rPr>
      </w:pPr>
      <w:r>
        <w:rPr>
          <w:color w:val="000000"/>
        </w:rPr>
        <w:drawing>
          <wp:inline distT="0" distB="0" distL="114300" distR="114300">
            <wp:extent cx="1552575" cy="1438275"/>
            <wp:effectExtent l="0" t="0" r="9525" b="952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03"/>
                    <a:stretch>
                      <a:fillRect/>
                    </a:stretch>
                  </pic:blipFill>
                  <pic:spPr>
                    <a:xfrm>
                      <a:off x="0" y="0"/>
                      <a:ext cx="1552575" cy="14382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【实验过程】①将</w:t>
      </w:r>
      <w:r>
        <w:rPr>
          <w:rFonts w:ascii="Times New Roman" w:hAnsi="Times New Roman" w:eastAsia="Times New Roman" w:cs="Times New Roman"/>
          <w:color w:val="000000"/>
        </w:rPr>
        <w:t>6</w:t>
      </w:r>
      <w:r>
        <w:rPr>
          <w:rFonts w:ascii="宋体" w:hAnsi="宋体" w:eastAsia="宋体" w:cs="宋体"/>
          <w:color w:val="000000"/>
        </w:rPr>
        <w:t>个气球分别编号，向</w:t>
      </w:r>
      <w:r>
        <w:rPr>
          <w:rFonts w:ascii="Times New Roman" w:hAnsi="Times New Roman" w:eastAsia="Times New Roman" w:cs="Times New Roman"/>
          <w:color w:val="000000"/>
        </w:rPr>
        <w:t>1</w:t>
      </w:r>
      <w:r>
        <w:rPr>
          <w:rFonts w:ascii="宋体" w:hAnsi="宋体" w:eastAsia="宋体" w:cs="宋体"/>
          <w:color w:val="000000"/>
        </w:rPr>
        <w:t>号气球中加</w:t>
      </w:r>
      <w:r>
        <w:rPr>
          <w:rFonts w:ascii="Times New Roman" w:hAnsi="Times New Roman" w:eastAsia="Times New Roman" w:cs="Times New Roman"/>
          <w:color w:val="000000"/>
        </w:rPr>
        <w:t>10mL</w:t>
      </w:r>
      <w:r>
        <w:rPr>
          <w:rFonts w:ascii="宋体" w:hAnsi="宋体" w:eastAsia="宋体" w:cs="宋体"/>
          <w:color w:val="000000"/>
        </w:rPr>
        <w:t>已杀死酵母菌的培养液，其余气球中分别加入含有等量酵母菌的培养液</w:t>
      </w:r>
      <w:r>
        <w:rPr>
          <w:rFonts w:ascii="Times New Roman" w:hAnsi="Times New Roman" w:eastAsia="Times New Roman" w:cs="Times New Roman"/>
          <w:color w:val="000000"/>
        </w:rPr>
        <w:t>10mL</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②在</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号气球中加入</w:t>
      </w:r>
      <w:r>
        <w:rPr>
          <w:rFonts w:ascii="Times New Roman" w:hAnsi="Times New Roman" w:eastAsia="Times New Roman" w:cs="Times New Roman"/>
          <w:color w:val="000000"/>
        </w:rPr>
        <w:t>10mL</w:t>
      </w:r>
      <w:r>
        <w:rPr>
          <w:rFonts w:ascii="宋体" w:hAnsi="宋体" w:eastAsia="宋体" w:cs="宋体"/>
          <w:color w:val="000000"/>
        </w:rPr>
        <w:t>蒸馏水，</w:t>
      </w:r>
      <w:r>
        <w:rPr>
          <w:rFonts w:ascii="Times New Roman" w:hAnsi="Times New Roman" w:eastAsia="Times New Roman" w:cs="Times New Roman"/>
          <w:color w:val="000000"/>
        </w:rPr>
        <w:t>3</w:t>
      </w:r>
      <w:r>
        <w:rPr>
          <w:rFonts w:ascii="宋体" w:hAnsi="宋体" w:eastAsia="宋体" w:cs="宋体"/>
          <w:color w:val="000000"/>
        </w:rPr>
        <w:t>至</w:t>
      </w:r>
      <w:r>
        <w:rPr>
          <w:rFonts w:ascii="Times New Roman" w:hAnsi="Times New Roman" w:eastAsia="Times New Roman" w:cs="Times New Roman"/>
          <w:color w:val="000000"/>
        </w:rPr>
        <w:t>6</w:t>
      </w:r>
      <w:r>
        <w:rPr>
          <w:rFonts w:ascii="宋体" w:hAnsi="宋体" w:eastAsia="宋体" w:cs="宋体"/>
          <w:color w:val="000000"/>
        </w:rPr>
        <w:t>号气球中分别加入</w:t>
      </w:r>
      <w:r>
        <w:rPr>
          <w:rFonts w:ascii="Times New Roman" w:hAnsi="Times New Roman" w:eastAsia="Times New Roman" w:cs="Times New Roman"/>
          <w:color w:val="000000"/>
        </w:rPr>
        <w:t>10mL</w:t>
      </w:r>
      <w:r>
        <w:rPr>
          <w:rFonts w:ascii="宋体" w:hAnsi="宋体" w:eastAsia="宋体" w:cs="宋体"/>
          <w:color w:val="000000"/>
        </w:rPr>
        <w:t>不同浓度的酒精，然后将</w:t>
      </w:r>
      <w:r>
        <w:rPr>
          <w:rFonts w:ascii="Times New Roman" w:hAnsi="Times New Roman" w:eastAsia="Times New Roman" w:cs="Times New Roman"/>
          <w:color w:val="000000"/>
        </w:rPr>
        <w:t>6</w:t>
      </w:r>
      <w:r>
        <w:rPr>
          <w:rFonts w:ascii="宋体" w:hAnsi="宋体" w:eastAsia="宋体" w:cs="宋体"/>
          <w:color w:val="000000"/>
        </w:rPr>
        <w:t>个气球分别置于对应编号的</w:t>
      </w:r>
      <w:r>
        <w:rPr>
          <w:rFonts w:ascii="Times New Roman" w:hAnsi="Times New Roman" w:eastAsia="Times New Roman" w:cs="Times New Roman"/>
          <w:color w:val="000000"/>
        </w:rPr>
        <w:t>6</w:t>
      </w:r>
      <w:r>
        <w:rPr>
          <w:rFonts w:ascii="宋体" w:hAnsi="宋体" w:eastAsia="宋体" w:cs="宋体"/>
          <w:color w:val="000000"/>
        </w:rPr>
        <w:t>个烧杯中，保温一段时间，将观察结果记录于表中（忽略酒精蒸发）：</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10"/>
        <w:gridCol w:w="1635"/>
        <w:gridCol w:w="870"/>
        <w:gridCol w:w="742"/>
        <w:gridCol w:w="742"/>
        <w:gridCol w:w="742"/>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实验设置</w:t>
            </w:r>
          </w:p>
        </w:tc>
        <w:tc>
          <w:tcPr>
            <w:gridSpan w:val="6"/>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装置编号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both"/>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酵母菌培养液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10mL</w:t>
            </w:r>
            <w:r>
              <w:rPr>
                <w:rFonts w:ascii="宋体" w:hAnsi="宋体" w:eastAsia="宋体" w:cs="宋体"/>
                <w:color w:val="000000"/>
              </w:rPr>
              <w:t>加热杀死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不同浓度的酒精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蒸馏水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蒸馏水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液面上升的高度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p>
        </w:tc>
      </w:tr>
    </w:tbl>
    <w:p>
      <w:pPr>
        <w:spacing w:line="360" w:lineRule="auto"/>
        <w:jc w:val="both"/>
        <w:textAlignment w:val="center"/>
        <w:rPr>
          <w:color w:val="000000"/>
        </w:rPr>
      </w:pPr>
      <w:r>
        <w:rPr>
          <w:rFonts w:ascii="宋体" w:hAnsi="宋体" w:eastAsia="宋体" w:cs="宋体"/>
          <w:color w:val="000000"/>
        </w:rPr>
        <w:t>设置第</w:t>
      </w:r>
      <w:r>
        <w:rPr>
          <w:rFonts w:ascii="Times New Roman" w:hAnsi="Times New Roman" w:eastAsia="Times New Roman" w:cs="Times New Roman"/>
          <w:color w:val="000000"/>
        </w:rPr>
        <w:t>2</w:t>
      </w:r>
      <w:r>
        <w:rPr>
          <w:rFonts w:ascii="宋体" w:hAnsi="宋体" w:eastAsia="宋体" w:cs="宋体"/>
          <w:color w:val="000000"/>
        </w:rPr>
        <w:t>组实验的目的是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【预期结果】若假设成立，则</w:t>
      </w:r>
      <w:r>
        <w:rPr>
          <w:rFonts w:ascii="Times New Roman" w:hAnsi="Times New Roman" w:eastAsia="Times New Roman" w:cs="Times New Roman"/>
          <w:color w:val="000000"/>
        </w:rPr>
        <w:t>1</w:t>
      </w:r>
      <w:r>
        <w:rPr>
          <w:rFonts w:ascii="宋体" w:hAnsi="宋体" w:eastAsia="宋体" w:cs="宋体"/>
          <w:color w:val="000000"/>
        </w:rPr>
        <w:t>号烧杯内的液面不变；</w:t>
      </w:r>
      <w:r>
        <w:rPr>
          <w:rFonts w:ascii="Times New Roman" w:hAnsi="Times New Roman" w:eastAsia="Times New Roman" w:cs="Times New Roman"/>
          <w:color w:val="000000"/>
        </w:rPr>
        <w:t>2</w:t>
      </w:r>
      <w:r>
        <w:rPr>
          <w:rFonts w:ascii="宋体" w:hAnsi="宋体" w:eastAsia="宋体" w:cs="宋体"/>
          <w:color w:val="000000"/>
        </w:rPr>
        <w:t>至</w:t>
      </w:r>
      <w:r>
        <w:rPr>
          <w:rFonts w:ascii="Times New Roman" w:hAnsi="Times New Roman" w:eastAsia="Times New Roman" w:cs="Times New Roman"/>
          <w:color w:val="000000"/>
        </w:rPr>
        <w:t>6</w:t>
      </w:r>
      <w:r>
        <w:rPr>
          <w:rFonts w:ascii="宋体" w:hAnsi="宋体" w:eastAsia="宋体" w:cs="宋体"/>
          <w:color w:val="000000"/>
        </w:rPr>
        <w:t>号的液面高低情况是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【实验反思】①由于开始时气球中存在一定量的氧气，酵母菌首先进行有氧呼吸，有氧呼吸时消耗的氧气与产生的二氧化碳体积相同。那么，酵母菌的有氧呼吸会对实验结论产生影响吗？</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②实验中必须让气球处于浸没状态，但随着气球的膨胀，气球会露出水面，从而影响实验结果。为防止气球露出水面，装置的改进方法是</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进行对照</w:t>
      </w:r>
      <w:r>
        <w:rPr>
          <w:color w:val="000000"/>
        </w:rPr>
        <w:t xml:space="preserve">    ②. </w:t>
      </w:r>
      <w:r>
        <w:rPr>
          <w:rFonts w:ascii="宋体" w:hAnsi="宋体" w:eastAsia="宋体" w:cs="宋体"/>
          <w:color w:val="000000"/>
        </w:rPr>
        <w:t>依次降低</w:t>
      </w:r>
      <w:r>
        <w:rPr>
          <w:color w:val="000000"/>
        </w:rPr>
        <w:t xml:space="preserve">    ③. </w:t>
      </w:r>
      <w:r>
        <w:rPr>
          <w:rFonts w:ascii="宋体" w:hAnsi="宋体" w:eastAsia="宋体" w:cs="宋体"/>
          <w:color w:val="000000"/>
        </w:rPr>
        <w:t>不影响</w:t>
      </w:r>
      <w:r>
        <w:rPr>
          <w:color w:val="000000"/>
        </w:rPr>
        <w:t xml:space="preserve">    ④. </w:t>
      </w:r>
      <w:r>
        <w:rPr>
          <w:rFonts w:ascii="宋体" w:hAnsi="宋体" w:eastAsia="宋体" w:cs="宋体"/>
          <w:color w:val="000000"/>
        </w:rPr>
        <w:t>在气球下方系一个金属块（其他合理也可）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实验过程：</w:t>
      </w:r>
    </w:p>
    <w:p>
      <w:pPr>
        <w:spacing w:line="360" w:lineRule="auto"/>
        <w:jc w:val="left"/>
        <w:textAlignment w:val="center"/>
        <w:rPr>
          <w:color w:val="000000"/>
        </w:rPr>
      </w:pPr>
      <w:r>
        <w:rPr>
          <w:rFonts w:ascii="宋体" w:hAnsi="宋体" w:eastAsia="宋体" w:cs="宋体"/>
          <w:color w:val="000000"/>
        </w:rPr>
        <w:t>设置第</w:t>
      </w:r>
      <w:r>
        <w:rPr>
          <w:rFonts w:ascii="Times New Roman" w:hAnsi="Times New Roman" w:eastAsia="Times New Roman" w:cs="Times New Roman"/>
          <w:color w:val="000000"/>
        </w:rPr>
        <w:t>2</w:t>
      </w:r>
      <w:r>
        <w:rPr>
          <w:rFonts w:ascii="宋体" w:hAnsi="宋体" w:eastAsia="宋体" w:cs="宋体"/>
          <w:color w:val="000000"/>
        </w:rPr>
        <w:t>组实验的目的是与第</w:t>
      </w:r>
      <w:r>
        <w:rPr>
          <w:rFonts w:ascii="Times New Roman" w:hAnsi="Times New Roman" w:eastAsia="Times New Roman" w:cs="Times New Roman"/>
          <w:color w:val="000000"/>
        </w:rPr>
        <w:t>1</w:t>
      </w:r>
      <w:r>
        <w:rPr>
          <w:rFonts w:ascii="宋体" w:hAnsi="宋体" w:eastAsia="宋体" w:cs="宋体"/>
          <w:color w:val="000000"/>
        </w:rPr>
        <w:t>组实验结果进行对照；</w:t>
      </w:r>
    </w:p>
    <w:p>
      <w:pPr>
        <w:spacing w:line="360" w:lineRule="auto"/>
        <w:jc w:val="left"/>
        <w:textAlignment w:val="center"/>
        <w:rPr>
          <w:color w:val="000000"/>
        </w:rPr>
      </w:pPr>
      <w:r>
        <w:rPr>
          <w:rFonts w:ascii="宋体" w:hAnsi="宋体" w:eastAsia="宋体" w:cs="宋体"/>
          <w:color w:val="000000"/>
        </w:rPr>
        <w:t>预期结果：</w:t>
      </w:r>
    </w:p>
    <w:p>
      <w:pPr>
        <w:spacing w:line="360" w:lineRule="auto"/>
        <w:jc w:val="left"/>
        <w:textAlignment w:val="center"/>
        <w:rPr>
          <w:color w:val="000000"/>
        </w:rPr>
      </w:pPr>
      <w:r>
        <w:rPr>
          <w:rFonts w:ascii="宋体" w:hAnsi="宋体" w:eastAsia="宋体" w:cs="宋体"/>
          <w:color w:val="000000"/>
        </w:rPr>
        <w:t>气球的体积会因酵母菌的无氧呼吸而变大，从而导致烧杯中的液面上升；反之，液面会下降；</w:t>
      </w:r>
      <w:r>
        <w:rPr>
          <w:color w:val="000000"/>
        </w:rPr>
        <w:br w:type="textWrapping"/>
      </w:r>
      <w:r>
        <w:rPr>
          <w:rFonts w:ascii="宋体" w:hAnsi="宋体" w:eastAsia="宋体" w:cs="宋体"/>
          <w:color w:val="000000"/>
        </w:rPr>
        <w:t>在假设成立时，即酒精对酵母菌的无氧呼吸有抑制作用，且浓度越高抑制作用越大，</w:t>
      </w:r>
      <w:r>
        <w:rPr>
          <w:rFonts w:ascii="Times New Roman" w:hAnsi="Times New Roman" w:eastAsia="Times New Roman" w:cs="Times New Roman"/>
          <w:color w:val="000000"/>
        </w:rPr>
        <w:t>2</w:t>
      </w:r>
      <w:r>
        <w:rPr>
          <w:rFonts w:ascii="宋体" w:hAnsi="宋体" w:eastAsia="宋体" w:cs="宋体"/>
          <w:color w:val="000000"/>
        </w:rPr>
        <w:t>至</w:t>
      </w:r>
      <w:r>
        <w:rPr>
          <w:rFonts w:ascii="Times New Roman" w:hAnsi="Times New Roman" w:eastAsia="Times New Roman" w:cs="Times New Roman"/>
          <w:color w:val="000000"/>
        </w:rPr>
        <w:t>6</w:t>
      </w:r>
      <w:r>
        <w:rPr>
          <w:rFonts w:ascii="宋体" w:hAnsi="宋体" w:eastAsia="宋体" w:cs="宋体"/>
          <w:color w:val="000000"/>
        </w:rPr>
        <w:t>号烧杯内酒精浓度依次增大，对酵母菌的无氧呼吸抑制作用越明显，气球的体积变小，导致烧杯中的液面会依次降低；</w:t>
      </w:r>
      <w:r>
        <w:rPr>
          <w:color w:val="000000"/>
        </w:rPr>
        <w:br w:type="textWrapping"/>
      </w:r>
      <w:r>
        <w:rPr>
          <w:rFonts w:ascii="宋体" w:hAnsi="宋体" w:eastAsia="宋体" w:cs="宋体"/>
          <w:color w:val="000000"/>
        </w:rPr>
        <w:t>实验反思：</w:t>
      </w:r>
    </w:p>
    <w:p>
      <w:pPr>
        <w:spacing w:line="360" w:lineRule="auto"/>
        <w:jc w:val="left"/>
        <w:textAlignment w:val="center"/>
        <w:rPr>
          <w:color w:val="000000"/>
        </w:rPr>
      </w:pPr>
      <w:r>
        <w:rPr>
          <w:rFonts w:ascii="宋体" w:hAnsi="宋体" w:eastAsia="宋体" w:cs="宋体"/>
          <w:color w:val="000000"/>
        </w:rPr>
        <w:t>①由于开始时气球中存在一定量的氧气，酵母菌首先进行有氧呼吸，有氧呼吸时消耗的氧气与产生的二氧化碳体积相同，对气球的体积不会造成影响，故不会对实验结论产生影响；</w:t>
      </w:r>
      <w:r>
        <w:rPr>
          <w:color w:val="000000"/>
        </w:rPr>
        <w:br w:type="textWrapping"/>
      </w:r>
      <w:r>
        <w:rPr>
          <w:rFonts w:ascii="宋体" w:hAnsi="宋体" w:eastAsia="宋体" w:cs="宋体"/>
          <w:color w:val="000000"/>
        </w:rPr>
        <w:t>②为防止气球露出水面，装置的改进方法，可在气球下方系一个金属块。</w:t>
      </w:r>
    </w:p>
    <w:p>
      <w:pPr>
        <w:spacing w:line="360" w:lineRule="auto"/>
        <w:jc w:val="left"/>
        <w:textAlignment w:val="center"/>
        <w:rPr>
          <w:color w:val="000000"/>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小题，第</w:t>
      </w:r>
      <w:r>
        <w:rPr>
          <w:rFonts w:ascii="Times New Roman" w:hAnsi="Times New Roman" w:eastAsia="Times New Roman" w:cs="Times New Roman"/>
          <w:b/>
          <w:color w:val="000000"/>
          <w:sz w:val="24"/>
        </w:rPr>
        <w:t>30</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w:t>
      </w:r>
      <w:r>
        <w:rPr>
          <w:rFonts w:ascii="Times New Roman" w:hAnsi="Times New Roman" w:eastAsia="Times New Roman" w:cs="Times New Roman"/>
          <w:b/>
          <w:color w:val="000000"/>
          <w:sz w:val="24"/>
        </w:rPr>
        <w:t>34</w:t>
      </w:r>
      <w:r>
        <w:rPr>
          <w:rFonts w:ascii="宋体" w:hAnsi="宋体" w:eastAsia="宋体" w:cs="宋体"/>
          <w:b/>
          <w:color w:val="000000"/>
          <w:sz w:val="24"/>
        </w:rPr>
        <w:t>小题，每小题</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35</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30. </w:t>
      </w:r>
      <w:r>
        <w:rPr>
          <w:rFonts w:ascii="宋体" w:hAnsi="宋体" w:eastAsia="宋体" w:cs="宋体"/>
          <w:color w:val="000000"/>
        </w:rPr>
        <w:t>甬舟铁路建成后将结束我市未通铁路的历史。</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月，甬舟铁路金塘海底隧道正式开工，是世界上最长的海底高铁隧道（如图）。</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）目前从大桥通行两地约半小时，海底隧道建成后，全长约</w:t>
      </w:r>
      <w:r>
        <w:rPr>
          <w:rFonts w:ascii="Times New Roman" w:hAnsi="Times New Roman" w:eastAsia="Times New Roman" w:cs="Times New Roman"/>
          <w:color w:val="000000"/>
        </w:rPr>
        <w:t>16</w:t>
      </w:r>
      <w:r>
        <w:rPr>
          <w:rFonts w:ascii="宋体" w:hAnsi="宋体" w:eastAsia="宋体" w:cs="宋体"/>
          <w:color w:val="000000"/>
        </w:rPr>
        <w:t>千米，若按</w:t>
      </w:r>
      <w:r>
        <w:rPr>
          <w:rFonts w:ascii="Times New Roman" w:hAnsi="Times New Roman" w:eastAsia="Times New Roman" w:cs="Times New Roman"/>
          <w:color w:val="000000"/>
        </w:rPr>
        <w:t>200</w:t>
      </w:r>
      <w:r>
        <w:rPr>
          <w:rFonts w:ascii="宋体" w:hAnsi="宋体" w:eastAsia="宋体" w:cs="宋体"/>
          <w:color w:val="000000"/>
        </w:rPr>
        <w:t>千米</w:t>
      </w:r>
      <w:r>
        <w:rPr>
          <w:rFonts w:ascii="Times New Roman" w:hAnsi="Times New Roman" w:eastAsia="Times New Roman" w:cs="Times New Roman"/>
          <w:color w:val="000000"/>
        </w:rPr>
        <w:t>/</w:t>
      </w:r>
      <w:r>
        <w:rPr>
          <w:rFonts w:ascii="宋体" w:hAnsi="宋体" w:eastAsia="宋体" w:cs="宋体"/>
          <w:color w:val="000000"/>
        </w:rPr>
        <w:t>小时的速度，通过隧道只需花多少时间？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）海底隧道建设时需考虑海水压力的影响，据测算该隧道受到水的最大压强约为</w:t>
      </w:r>
      <w:r>
        <w:object>
          <v:shape id="_x0000_i1065"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105" o:title="eqId396fb5caf359b6b83678447ef1cb135e"/>
            <o:lock v:ext="edit" aspectratio="t"/>
            <w10:wrap type="none"/>
            <w10:anchorlock/>
          </v:shape>
          <o:OLEObject Type="Embed" ProgID="Equation.DSMT4" ShapeID="_x0000_i1065" DrawAspect="Content" ObjectID="_1468075765" r:id="rId104">
            <o:LockedField>false</o:LockedField>
          </o:OLEObject>
        </w:object>
      </w:r>
      <w:r>
        <w:rPr>
          <w:rFonts w:ascii="宋体" w:hAnsi="宋体" w:eastAsia="宋体" w:cs="宋体"/>
          <w:color w:val="000000"/>
        </w:rPr>
        <w:t>帕，则隧道</w:t>
      </w:r>
      <w:r>
        <w:rPr>
          <w:rFonts w:ascii="Times New Roman" w:hAnsi="Times New Roman" w:eastAsia="Times New Roman" w:cs="Times New Roman"/>
          <w:color w:val="000000"/>
        </w:rPr>
        <w:t>1m</w:t>
      </w:r>
      <w:r>
        <w:rPr>
          <w:rFonts w:ascii="Times New Roman" w:hAnsi="Times New Roman" w:eastAsia="Times New Roman" w:cs="Times New Roman"/>
          <w:color w:val="000000"/>
          <w:vertAlign w:val="superscript"/>
        </w:rPr>
        <w:t>2</w:t>
      </w:r>
      <w:r>
        <w:rPr>
          <w:rFonts w:ascii="宋体" w:hAnsi="宋体" w:eastAsia="宋体" w:cs="宋体"/>
          <w:color w:val="000000"/>
        </w:rPr>
        <w:t>需要承受水产生的最大压力为多少牛？</w:t>
      </w:r>
    </w:p>
    <w:p>
      <w:pPr>
        <w:spacing w:line="360" w:lineRule="auto"/>
        <w:jc w:val="left"/>
        <w:textAlignment w:val="center"/>
        <w:rPr>
          <w:color w:val="000000"/>
        </w:rPr>
      </w:pPr>
      <w:r>
        <w:rPr>
          <w:color w:val="000000"/>
        </w:rPr>
        <w:drawing>
          <wp:inline distT="0" distB="0" distL="114300" distR="114300">
            <wp:extent cx="2085975" cy="1123950"/>
            <wp:effectExtent l="0" t="0" r="9525" b="635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06"/>
                    <a:stretch>
                      <a:fillRect/>
                    </a:stretch>
                  </pic:blipFill>
                  <pic:spPr>
                    <a:xfrm>
                      <a:off x="0" y="0"/>
                      <a:ext cx="2085975" cy="11239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0.08</w:t>
      </w:r>
      <w:r>
        <w:rPr>
          <w:rFonts w:ascii="宋体" w:hAnsi="宋体" w:eastAsia="宋体" w:cs="宋体"/>
          <w:color w:val="000000"/>
        </w:rPr>
        <w:t>小时；（</w:t>
      </w:r>
      <w:r>
        <w:rPr>
          <w:rFonts w:ascii="Times New Roman" w:hAnsi="Times New Roman" w:eastAsia="Times New Roman" w:cs="Times New Roman"/>
          <w:color w:val="000000"/>
        </w:rPr>
        <w:t>2</w:t>
      </w:r>
      <w:r>
        <w:rPr>
          <w:rFonts w:ascii="宋体" w:hAnsi="宋体" w:eastAsia="宋体" w:cs="宋体"/>
          <w:color w:val="000000"/>
        </w:rPr>
        <w:t>）</w:t>
      </w:r>
      <w:r>
        <w:object>
          <v:shape id="_x0000_i1066"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108" o:title="eqId40704b02f476f4f15343ad8dead19bd8"/>
            <o:lock v:ext="edit" aspectratio="t"/>
            <w10:wrap type="none"/>
            <w10:anchorlock/>
          </v:shape>
          <o:OLEObject Type="Embed" ProgID="Equation.DSMT4" ShapeID="_x0000_i1066" DrawAspect="Content" ObjectID="_1468075766" r:id="rId107">
            <o:LockedField>false</o:LockedField>
          </o:OLEObject>
        </w:object>
      </w:r>
      <w:r>
        <w:rPr>
          <w:rFonts w:ascii="Times New Roman" w:hAnsi="Times New Roman" w:eastAsia="Times New Roman" w:cs="Times New Roman"/>
          <w:color w:val="000000"/>
        </w:rPr>
        <w:t>N</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）全长约</w:t>
      </w:r>
      <w:r>
        <w:rPr>
          <w:rFonts w:ascii="Times New Roman" w:hAnsi="Times New Roman" w:eastAsia="Times New Roman" w:cs="Times New Roman"/>
          <w:color w:val="000000"/>
        </w:rPr>
        <w:t>16</w:t>
      </w:r>
      <w:r>
        <w:rPr>
          <w:rFonts w:ascii="宋体" w:hAnsi="宋体" w:eastAsia="宋体" w:cs="宋体"/>
          <w:color w:val="000000"/>
        </w:rPr>
        <w:t>千米，若按</w:t>
      </w:r>
      <w:r>
        <w:rPr>
          <w:rFonts w:ascii="Times New Roman" w:hAnsi="Times New Roman" w:eastAsia="Times New Roman" w:cs="Times New Roman"/>
          <w:color w:val="000000"/>
        </w:rPr>
        <w:t>200</w:t>
      </w:r>
      <w:r>
        <w:rPr>
          <w:rFonts w:ascii="宋体" w:hAnsi="宋体" w:eastAsia="宋体" w:cs="宋体"/>
          <w:color w:val="000000"/>
        </w:rPr>
        <w:t>千米</w:t>
      </w:r>
      <w:r>
        <w:rPr>
          <w:rFonts w:ascii="Times New Roman" w:hAnsi="Times New Roman" w:eastAsia="Times New Roman" w:cs="Times New Roman"/>
          <w:color w:val="000000"/>
        </w:rPr>
        <w:t>/</w:t>
      </w:r>
      <w:r>
        <w:rPr>
          <w:rFonts w:ascii="宋体" w:hAnsi="宋体" w:eastAsia="宋体" w:cs="宋体"/>
          <w:color w:val="000000"/>
        </w:rPr>
        <w:t>小时的速度，通过隧道只需花的时间</w:t>
      </w:r>
    </w:p>
    <w:p>
      <w:pPr>
        <w:spacing w:line="360" w:lineRule="auto"/>
        <w:jc w:val="center"/>
        <w:textAlignment w:val="center"/>
        <w:rPr>
          <w:color w:val="000000"/>
        </w:rPr>
      </w:pPr>
      <w:r>
        <w:object>
          <v:shape id="_x0000_i1067" o:spt="75" alt="学科网(www.zxxk.com)--教育资源门户，提供试卷、教案、课件、论文、素材以及各类教学资源下载，还有大量而丰富的教学相关资讯！" type="#_x0000_t75" style="height:30.6pt;width:131.4pt;" o:ole="t" filled="f" o:preferrelative="t" stroked="f" coordsize="21600,21600">
            <v:path/>
            <v:fill on="f" focussize="0,0"/>
            <v:stroke on="f" joinstyle="miter"/>
            <v:imagedata r:id="rId110" o:title="eqIdc198b171178aef4b9e928428d2ed5c07"/>
            <o:lock v:ext="edit" aspectratio="t"/>
            <w10:wrap type="none"/>
            <w10:anchorlock/>
          </v:shape>
          <o:OLEObject Type="Embed" ProgID="Equation.DSMT4" ShapeID="_x0000_i1067" DrawAspect="Content" ObjectID="_1468075767" r:id="rId109">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）隧道受到水的最大压强约为</w:t>
      </w:r>
      <w:r>
        <w:object>
          <v:shape id="_x0000_i1068"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105" o:title="eqId396fb5caf359b6b83678447ef1cb135e"/>
            <o:lock v:ext="edit" aspectratio="t"/>
            <w10:wrap type="none"/>
            <w10:anchorlock/>
          </v:shape>
          <o:OLEObject Type="Embed" ProgID="Equation.DSMT4" ShapeID="_x0000_i1068" DrawAspect="Content" ObjectID="_1468075768" r:id="rId111">
            <o:LockedField>false</o:LockedField>
          </o:OLEObject>
        </w:object>
      </w:r>
      <w:r>
        <w:rPr>
          <w:rFonts w:ascii="宋体" w:hAnsi="宋体" w:eastAsia="宋体" w:cs="宋体"/>
          <w:color w:val="000000"/>
        </w:rPr>
        <w:t>帕，则隧道</w:t>
      </w:r>
      <w:r>
        <w:rPr>
          <w:rFonts w:ascii="Times New Roman" w:hAnsi="Times New Roman" w:eastAsia="Times New Roman" w:cs="Times New Roman"/>
          <w:color w:val="000000"/>
        </w:rPr>
        <w:t>1m</w:t>
      </w:r>
      <w:r>
        <w:rPr>
          <w:rFonts w:ascii="Times New Roman" w:hAnsi="Times New Roman" w:eastAsia="Times New Roman" w:cs="Times New Roman"/>
          <w:color w:val="000000"/>
          <w:vertAlign w:val="superscript"/>
        </w:rPr>
        <w:t>2</w:t>
      </w:r>
      <w:r>
        <w:rPr>
          <w:rFonts w:ascii="宋体" w:hAnsi="宋体" w:eastAsia="宋体" w:cs="宋体"/>
          <w:color w:val="000000"/>
        </w:rPr>
        <w:t>需要承受水产生的最大压力</w:t>
      </w:r>
    </w:p>
    <w:p>
      <w:pPr>
        <w:spacing w:line="360" w:lineRule="auto"/>
        <w:jc w:val="center"/>
        <w:textAlignment w:val="center"/>
        <w:rPr>
          <w:color w:val="000000"/>
        </w:rPr>
      </w:pPr>
      <w:r>
        <w:object>
          <v:shape id="_x0000_i1069" o:spt="75" alt="学科网(www.zxxk.com)--教育资源门户，提供试卷、教案、课件、论文、素材以及各类教学资源下载，还有大量而丰富的教学相关资讯！" type="#_x0000_t75" style="height:18pt;width:198pt;" o:ole="t" filled="f" o:preferrelative="t" stroked="f" coordsize="21600,21600">
            <v:path/>
            <v:fill on="f" focussize="0,0"/>
            <v:stroke on="f" joinstyle="miter"/>
            <v:imagedata r:id="rId113" o:title="eqId1b65057e7ae4f35921896a22fc19003a"/>
            <o:lock v:ext="edit" aspectratio="t"/>
            <w10:wrap type="none"/>
            <w10:anchorlock/>
          </v:shape>
          <o:OLEObject Type="Embed" ProgID="Equation.DSMT4" ShapeID="_x0000_i1069" DrawAspect="Content" ObjectID="_1468075769" r:id="rId112">
            <o:LockedField>false</o:LockedField>
          </o:OLEObject>
        </w:object>
      </w:r>
    </w:p>
    <w:p>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）通过隧道只需花</w:t>
      </w:r>
      <w:r>
        <w:rPr>
          <w:rFonts w:ascii="Times New Roman" w:hAnsi="Times New Roman" w:eastAsia="Times New Roman" w:cs="Times New Roman"/>
          <w:color w:val="000000"/>
        </w:rPr>
        <w:t>0.08</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）隧道</w:t>
      </w:r>
      <w:r>
        <w:rPr>
          <w:rFonts w:ascii="Times New Roman" w:hAnsi="Times New Roman" w:eastAsia="Times New Roman" w:cs="Times New Roman"/>
          <w:color w:val="000000"/>
        </w:rPr>
        <w:t>1m</w:t>
      </w:r>
      <w:r>
        <w:rPr>
          <w:rFonts w:ascii="Times New Roman" w:hAnsi="Times New Roman" w:eastAsia="Times New Roman" w:cs="Times New Roman"/>
          <w:color w:val="000000"/>
          <w:vertAlign w:val="superscript"/>
        </w:rPr>
        <w:t>2</w:t>
      </w:r>
      <w:r>
        <w:rPr>
          <w:rFonts w:ascii="宋体" w:hAnsi="宋体" w:eastAsia="宋体" w:cs="宋体"/>
          <w:color w:val="000000"/>
        </w:rPr>
        <w:t>需要承受水产生的最大压力为</w:t>
      </w:r>
      <w:r>
        <w:object>
          <v:shape id="_x0000_i1070"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108" o:title="eqId40704b02f476f4f15343ad8dead19bd8"/>
            <o:lock v:ext="edit" aspectratio="t"/>
            <w10:wrap type="none"/>
            <w10:anchorlock/>
          </v:shape>
          <o:OLEObject Type="Embed" ProgID="Equation.DSMT4" ShapeID="_x0000_i1070" DrawAspect="Content" ObjectID="_1468075770" r:id="rId114">
            <o:LockedField>false</o:LockedField>
          </o:OLEObject>
        </w:object>
      </w:r>
      <w:r>
        <w:rPr>
          <w:rFonts w:ascii="Times New Roman" w:hAnsi="Times New Roman" w:eastAsia="Times New Roman" w:cs="Times New Roman"/>
          <w:color w:val="000000"/>
        </w:rPr>
        <w:t>N</w:t>
      </w:r>
      <w:r>
        <w:rPr>
          <w:rFonts w:ascii="宋体" w:hAnsi="宋体" w:eastAsia="宋体" w:cs="宋体"/>
          <w:color w:val="000000"/>
        </w:rPr>
        <w:t>。</w:t>
      </w:r>
    </w:p>
    <w:p>
      <w:pPr>
        <w:spacing w:line="360" w:lineRule="auto"/>
        <w:jc w:val="both"/>
        <w:textAlignment w:val="center"/>
        <w:rPr>
          <w:color w:val="000000"/>
        </w:rPr>
      </w:pPr>
      <w:r>
        <w:rPr>
          <w:color w:val="000000"/>
        </w:rPr>
        <w:t xml:space="preserve">31. </w:t>
      </w:r>
      <w:r>
        <w:rPr>
          <w:rFonts w:ascii="宋体" w:hAnsi="宋体" w:eastAsia="宋体" w:cs="宋体"/>
          <w:color w:val="000000"/>
        </w:rPr>
        <w:t>每年</w:t>
      </w:r>
      <w:r>
        <w:rPr>
          <w:rFonts w:ascii="Times New Roman" w:hAnsi="Times New Roman" w:eastAsia="Times New Roman" w:cs="Times New Roman"/>
          <w:color w:val="000000"/>
        </w:rPr>
        <w:t>10</w:t>
      </w:r>
      <w:r>
        <w:rPr>
          <w:rFonts w:ascii="宋体" w:hAnsi="宋体" w:eastAsia="宋体" w:cs="宋体"/>
          <w:color w:val="000000"/>
        </w:rPr>
        <w:t>月到次年</w:t>
      </w:r>
      <w:r>
        <w:rPr>
          <w:rFonts w:ascii="Times New Roman" w:hAnsi="Times New Roman" w:eastAsia="Times New Roman" w:cs="Times New Roman"/>
          <w:color w:val="000000"/>
        </w:rPr>
        <w:t>3</w:t>
      </w:r>
      <w:r>
        <w:rPr>
          <w:rFonts w:ascii="宋体" w:hAnsi="宋体" w:eastAsia="宋体" w:cs="宋体"/>
          <w:color w:val="000000"/>
        </w:rPr>
        <w:t>月是诺如病毒感染性腹泻高发时期。</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）做好个人卫生是预防诺如病毒感染的关键，尤其是保持手的卫生。从预防传染病的措施分析，勤洗手属于</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）为补充患者体内糖分和维持水盐平衡，需输入葡萄糖氯化钠注射液，葡萄糖</w:t>
      </w:r>
      <w:r>
        <w:object>
          <v:shape id="_x0000_i1071" o:spt="75" alt="学科网(www.zxxk.com)--教育资源门户，提供试卷、教案、课件、论文、素材以及各类教学资源下载，还有大量而丰富的教学相关资讯！" type="#_x0000_t75" style="height:19.9pt;width:54.8pt;" o:ole="t" filled="f" o:preferrelative="t" stroked="f" coordsize="21600,21600">
            <v:path/>
            <v:fill on="f" focussize="0,0"/>
            <v:stroke on="f" joinstyle="miter"/>
            <v:imagedata r:id="rId116" o:title="eqIdac2f1ad69f69244efd294ceaf8e64980"/>
            <o:lock v:ext="edit" aspectratio="t"/>
            <w10:wrap type="none"/>
            <w10:anchorlock/>
          </v:shape>
          <o:OLEObject Type="Embed" ProgID="Equation.DSMT4" ShapeID="_x0000_i1071" DrawAspect="Content" ObjectID="_1468075771" r:id="rId115">
            <o:LockedField>false</o:LockedField>
          </o:OLEObject>
        </w:object>
      </w:r>
      <w:r>
        <w:rPr>
          <w:rFonts w:ascii="宋体" w:hAnsi="宋体" w:eastAsia="宋体" w:cs="宋体"/>
          <w:color w:val="000000"/>
        </w:rPr>
        <w:t>是人体所需能量的主要来源，葡萄糖分子中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三种原子个数之比是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）某患者一次性输入葡萄糖氯化钠注射液</w:t>
      </w:r>
      <w:r>
        <w:rPr>
          <w:rFonts w:ascii="Times New Roman" w:hAnsi="Times New Roman" w:eastAsia="Times New Roman" w:cs="Times New Roman"/>
          <w:color w:val="000000"/>
        </w:rPr>
        <w:t>1</w:t>
      </w:r>
      <w:r>
        <w:rPr>
          <w:rFonts w:ascii="宋体" w:hAnsi="宋体" w:eastAsia="宋体" w:cs="宋体"/>
          <w:color w:val="000000"/>
        </w:rPr>
        <w:t>袋，标签部分信息如图。通过输液补充的氯化钠质量是多少克？</w:t>
      </w:r>
      <w:r>
        <w:rPr>
          <w:color w:val="000000"/>
        </w:rPr>
        <w:t>___________</w:t>
      </w:r>
      <w:r>
        <w:rPr>
          <w:rFonts w:ascii="宋体" w:hAnsi="宋体" w:eastAsia="宋体" w:cs="宋体"/>
          <w:color w:val="000000"/>
        </w:rPr>
        <w:t>（注射液密度约为</w:t>
      </w:r>
      <w:r>
        <w:object>
          <v:shape id="_x0000_i1072" o:spt="75" alt="学科网(www.zxxk.com)--教育资源门户，提供试卷、教案、课件、论文、素材以及各类教学资源下载，还有大量而丰富的教学相关资讯！" type="#_x0000_t75" style="height:16.8pt;width:54pt;" o:ole="t" filled="f" o:preferrelative="t" stroked="f" coordsize="21600,21600">
            <v:path/>
            <v:fill on="f" focussize="0,0"/>
            <v:stroke on="f" joinstyle="miter"/>
            <v:imagedata r:id="rId118" o:title="eqId79e0d333587c502e1a245382fd08934a"/>
            <o:lock v:ext="edit" aspectratio="t"/>
            <w10:wrap type="none"/>
            <w10:anchorlock/>
          </v:shape>
          <o:OLEObject Type="Embed" ProgID="Equation.DSMT4" ShapeID="_x0000_i1072" DrawAspect="Content" ObjectID="_1468075772" r:id="rId117">
            <o:LockedField>false</o:LockedField>
          </o:OLEObject>
        </w:objec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5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葡萄糖氯化钠注射液</w:t>
            </w:r>
          </w:p>
          <w:p>
            <w:pPr>
              <w:spacing w:line="360" w:lineRule="auto"/>
              <w:jc w:val="center"/>
              <w:textAlignment w:val="center"/>
              <w:rPr>
                <w:color w:val="000000"/>
              </w:rPr>
            </w:pPr>
            <w:r>
              <w:rPr>
                <w:rFonts w:ascii="宋体" w:hAnsi="宋体" w:eastAsia="宋体" w:cs="宋体"/>
                <w:color w:val="000000"/>
              </w:rPr>
              <w:t>规格：</w:t>
            </w:r>
            <w:r>
              <w:rPr>
                <w:rFonts w:ascii="Times New Roman" w:hAnsi="Times New Roman" w:eastAsia="Times New Roman" w:cs="Times New Roman"/>
                <w:color w:val="000000"/>
              </w:rPr>
              <w:t>500</w:t>
            </w:r>
            <w:r>
              <w:rPr>
                <w:rFonts w:ascii="宋体" w:hAnsi="宋体" w:eastAsia="宋体" w:cs="宋体"/>
                <w:color w:val="000000"/>
              </w:rPr>
              <w:t>毫升</w:t>
            </w:r>
            <w:r>
              <w:rPr>
                <w:rFonts w:ascii="Times New Roman" w:hAnsi="Times New Roman" w:eastAsia="Times New Roman" w:cs="Times New Roman"/>
                <w:color w:val="000000"/>
              </w:rPr>
              <w:t>/</w:t>
            </w:r>
            <w:r>
              <w:rPr>
                <w:rFonts w:ascii="宋体" w:hAnsi="宋体" w:eastAsia="宋体" w:cs="宋体"/>
                <w:color w:val="000000"/>
              </w:rPr>
              <w:t>袋</w:t>
            </w:r>
          </w:p>
          <w:p>
            <w:pPr>
              <w:spacing w:line="360" w:lineRule="auto"/>
              <w:jc w:val="center"/>
              <w:textAlignment w:val="center"/>
              <w:rPr>
                <w:color w:val="000000"/>
              </w:rPr>
            </w:pPr>
            <w:r>
              <w:rPr>
                <w:rFonts w:ascii="宋体" w:hAnsi="宋体" w:eastAsia="宋体" w:cs="宋体"/>
                <w:color w:val="000000"/>
              </w:rPr>
              <w:t>质量分数：葡萄糖</w:t>
            </w:r>
            <w:r>
              <w:rPr>
                <w:rFonts w:ascii="Times New Roman" w:hAnsi="Times New Roman" w:eastAsia="Times New Roman" w:cs="Times New Roman"/>
                <w:color w:val="000000"/>
              </w:rPr>
              <w:t>5%</w:t>
            </w:r>
          </w:p>
          <w:p>
            <w:pPr>
              <w:spacing w:line="360" w:lineRule="auto"/>
              <w:jc w:val="center"/>
              <w:textAlignment w:val="center"/>
              <w:rPr>
                <w:color w:val="000000"/>
              </w:rPr>
            </w:pPr>
            <w:r>
              <w:rPr>
                <w:rFonts w:ascii="宋体" w:hAnsi="宋体" w:eastAsia="宋体" w:cs="宋体"/>
                <w:color w:val="000000"/>
              </w:rPr>
              <w:t>氯化钠</w:t>
            </w:r>
            <w:r>
              <w:rPr>
                <w:rFonts w:ascii="Times New Roman" w:hAnsi="Times New Roman" w:eastAsia="Times New Roman" w:cs="Times New Roman"/>
                <w:color w:val="000000"/>
              </w:rPr>
              <w:t>0.9%</w:t>
            </w:r>
          </w:p>
        </w:tc>
      </w:tr>
    </w:tbl>
    <w:p>
      <w:pPr>
        <w:spacing w:line="360" w:lineRule="auto"/>
        <w:jc w:val="both"/>
        <w:textAlignment w:val="center"/>
        <w:rPr>
          <w:color w:val="000000"/>
        </w:rPr>
      </w:pP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切断传播途径</w:t>
      </w:r>
      <w:r>
        <w:rPr>
          <w:color w:val="000000"/>
        </w:rPr>
        <w:t xml:space="preserve">    ②. </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color w:val="000000"/>
        </w:rPr>
        <w:t xml:space="preserve">    ③. </w:t>
      </w:r>
      <w:r>
        <w:rPr>
          <w:rFonts w:ascii="宋体" w:hAnsi="宋体" w:eastAsia="宋体" w:cs="宋体"/>
          <w:color w:val="000000"/>
        </w:rPr>
        <w:t>）解：注射液的质量</w:t>
      </w:r>
      <w:r>
        <w:rPr>
          <w:rFonts w:ascii="Times New Roman" w:hAnsi="Times New Roman" w:eastAsia="Times New Roman" w:cs="Times New Roman"/>
          <w:color w:val="000000"/>
        </w:rPr>
        <w:t>=500mL×1g/cm3=500g</w:t>
      </w:r>
    </w:p>
    <w:p>
      <w:pPr>
        <w:spacing w:line="360" w:lineRule="auto"/>
        <w:jc w:val="both"/>
        <w:textAlignment w:val="center"/>
        <w:rPr>
          <w:color w:val="000000"/>
        </w:rPr>
      </w:pPr>
      <w:r>
        <w:rPr>
          <w:rFonts w:ascii="宋体" w:hAnsi="宋体" w:eastAsia="宋体" w:cs="宋体"/>
          <w:color w:val="000000"/>
        </w:rPr>
        <w:t>氯化钠的质量</w:t>
      </w:r>
      <w:r>
        <w:rPr>
          <w:rFonts w:ascii="Times New Roman" w:hAnsi="Times New Roman" w:eastAsia="Times New Roman" w:cs="Times New Roman"/>
          <w:color w:val="000000"/>
        </w:rPr>
        <w:t>=500g×0.9%=4.5g</w:t>
      </w:r>
    </w:p>
    <w:p>
      <w:pPr>
        <w:spacing w:line="360" w:lineRule="auto"/>
        <w:jc w:val="both"/>
        <w:textAlignment w:val="center"/>
        <w:rPr>
          <w:color w:val="000000"/>
        </w:rPr>
      </w:pPr>
      <w:r>
        <w:rPr>
          <w:rFonts w:ascii="宋体" w:hAnsi="宋体" w:eastAsia="宋体" w:cs="宋体"/>
          <w:color w:val="000000"/>
        </w:rPr>
        <w:t>答：通过输液补充的氯化钠质量为</w:t>
      </w:r>
      <w:r>
        <w:rPr>
          <w:rFonts w:ascii="Times New Roman" w:hAnsi="Times New Roman" w:eastAsia="Times New Roman" w:cs="Times New Roman"/>
          <w:color w:val="000000"/>
        </w:rPr>
        <w:t>4.5g</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）从预防传染病的措施分析，勤洗手属于切断传播途径，避免病毒的传播，故填切断传播途径。</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）由化学式可知，葡萄糖分子中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w:t>
      </w:r>
      <w:r>
        <w:rPr>
          <w:rFonts w:ascii="Times New Roman" w:hAnsi="Times New Roman" w:eastAsia="Times New Roman" w:cs="Times New Roman"/>
          <w:color w:val="000000"/>
        </w:rPr>
        <w:t>O</w:t>
      </w:r>
      <w:r>
        <w:rPr>
          <w:rFonts w:ascii="宋体" w:hAnsi="宋体" w:eastAsia="宋体" w:cs="宋体"/>
          <w:color w:val="000000"/>
        </w:rPr>
        <w:t>三种原子个数之比</w:t>
      </w:r>
      <w:r>
        <w:rPr>
          <w:rFonts w:ascii="Cambria Math" w:hAnsi="Cambria Math" w:eastAsia="Cambria Math" w:cs="Cambria Math"/>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6</w:t>
      </w:r>
      <w:r>
        <w:rPr>
          <w:rFonts w:ascii="Cambria Math" w:hAnsi="Cambria Math" w:eastAsia="Cambria Math" w:cs="Cambria Math"/>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，故填</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（3）见答案</w:t>
      </w:r>
    </w:p>
    <w:p>
      <w:pPr>
        <w:spacing w:line="360" w:lineRule="auto"/>
        <w:jc w:val="both"/>
        <w:textAlignment w:val="center"/>
        <w:rPr>
          <w:color w:val="000000"/>
        </w:rPr>
      </w:pPr>
      <w:r>
        <w:rPr>
          <w:color w:val="000000"/>
        </w:rPr>
        <w:t xml:space="preserve">32. </w:t>
      </w:r>
      <w:r>
        <w:rPr>
          <w:rFonts w:ascii="宋体" w:hAnsi="宋体" w:eastAsia="宋体" w:cs="宋体"/>
          <w:color w:val="000000"/>
        </w:rPr>
        <w:t>现代人类属于“智人”，起源于</w:t>
      </w:r>
      <w:r>
        <w:rPr>
          <w:rFonts w:ascii="Times New Roman" w:hAnsi="Times New Roman" w:eastAsia="Times New Roman" w:cs="Times New Roman"/>
          <w:color w:val="000000"/>
        </w:rPr>
        <w:t>20</w:t>
      </w:r>
      <w:r>
        <w:rPr>
          <w:rFonts w:ascii="宋体" w:hAnsi="宋体" w:eastAsia="宋体" w:cs="宋体"/>
          <w:color w:val="000000"/>
        </w:rPr>
        <w:t>万年前的非洲，目前全球人口达到</w:t>
      </w:r>
      <w:r>
        <w:rPr>
          <w:rFonts w:ascii="Times New Roman" w:hAnsi="Times New Roman" w:eastAsia="Times New Roman" w:cs="Times New Roman"/>
          <w:color w:val="000000"/>
        </w:rPr>
        <w:t>78</w:t>
      </w:r>
      <w:r>
        <w:rPr>
          <w:rFonts w:ascii="宋体" w:hAnsi="宋体" w:eastAsia="宋体" w:cs="宋体"/>
          <w:color w:val="000000"/>
        </w:rPr>
        <w:t>亿。身体并不强壮的人类，为何会在短时间内数量急剧增长？</w:t>
      </w:r>
    </w:p>
    <w:p>
      <w:pPr>
        <w:spacing w:line="360" w:lineRule="auto"/>
        <w:jc w:val="both"/>
        <w:textAlignment w:val="center"/>
        <w:rPr>
          <w:color w:val="000000"/>
        </w:rPr>
      </w:pPr>
      <w:r>
        <w:rPr>
          <w:color w:val="000000"/>
        </w:rPr>
        <w:drawing>
          <wp:inline distT="0" distB="0" distL="114300" distR="114300">
            <wp:extent cx="2571750" cy="1447800"/>
            <wp:effectExtent l="0" t="0" r="635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19"/>
                    <a:stretch>
                      <a:fillRect/>
                    </a:stretch>
                  </pic:blipFill>
                  <pic:spPr>
                    <a:xfrm>
                      <a:off x="0" y="0"/>
                      <a:ext cx="2571750" cy="14478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）人类社会经历“石器时代”“青铜器时代”和“铁器时代”，可见材料在人类发展过程中发挥重要作用。铜是最先正式使用的金属材料，与石器相比，优点有</w:t>
      </w:r>
      <w:r>
        <w:rPr>
          <w:color w:val="000000"/>
        </w:rPr>
        <w:t>___________</w:t>
      </w:r>
      <w:r>
        <w:rPr>
          <w:rFonts w:ascii="宋体" w:hAnsi="宋体" w:eastAsia="宋体" w:cs="宋体"/>
          <w:color w:val="000000"/>
        </w:rPr>
        <w:t>。（写出</w:t>
      </w:r>
      <w:r>
        <w:rPr>
          <w:rFonts w:ascii="Times New Roman" w:hAnsi="Times New Roman" w:eastAsia="Times New Roman" w:cs="Times New Roman"/>
          <w:color w:val="000000"/>
        </w:rPr>
        <w:t>1</w:t>
      </w:r>
      <w:r>
        <w:rPr>
          <w:rFonts w:ascii="宋体" w:hAnsi="宋体" w:eastAsia="宋体" w:cs="宋体"/>
          <w:color w:val="000000"/>
        </w:rPr>
        <w:t>点即可）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）依靠科学的力量，不断激发沉睡的巨大能量是人类变得强大的又一原因。</w:t>
      </w:r>
      <w:r>
        <w:rPr>
          <w:rFonts w:ascii="Times New Roman" w:hAnsi="Times New Roman" w:eastAsia="Times New Roman" w:cs="Times New Roman"/>
          <w:color w:val="000000"/>
        </w:rPr>
        <w:t>18</w:t>
      </w:r>
      <w:r>
        <w:rPr>
          <w:rFonts w:ascii="宋体" w:hAnsi="宋体" w:eastAsia="宋体" w:cs="宋体"/>
          <w:color w:val="000000"/>
        </w:rPr>
        <w:t>世纪蒸汽机（如图）的发明，提高了能量的使用效率，使人类步入工业化时代。蒸汽机工作时，能量的转化过程为</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）当然随着人口的急剧增长，也带来了传染病的流行，人类通过发明疫苗、研发抗生素等开启了与传染病的“斗争史”，但期间难免会出现一些认识偏差。某地总人口</w:t>
      </w:r>
      <w:r>
        <w:rPr>
          <w:rFonts w:ascii="Times New Roman" w:hAnsi="Times New Roman" w:eastAsia="Times New Roman" w:cs="Times New Roman"/>
          <w:color w:val="000000"/>
        </w:rPr>
        <w:t>500</w:t>
      </w:r>
      <w:r>
        <w:rPr>
          <w:rFonts w:ascii="宋体" w:hAnsi="宋体" w:eastAsia="宋体" w:cs="宋体"/>
          <w:color w:val="000000"/>
        </w:rPr>
        <w:t>万，下表是该地公布的接种新冠疫苗与患新冠轻、重症的数据，据此有人认为，疫苗接种人数越多，患新冠的比例越高！你是否支持这种观点</w:t>
      </w:r>
      <w:r>
        <w:rPr>
          <w:color w:val="000000"/>
        </w:rPr>
        <w:t>___________</w:t>
      </w:r>
      <w:r>
        <w:rPr>
          <w:rFonts w:ascii="宋体" w:hAnsi="宋体" w:eastAsia="宋体" w:cs="宋体"/>
          <w:color w:val="000000"/>
        </w:rPr>
        <w:t>，请说出理由</w:t>
      </w:r>
      <w:r>
        <w:rPr>
          <w:color w:val="000000"/>
        </w:rPr>
        <w:t>___________</w:t>
      </w:r>
      <w:r>
        <w:rPr>
          <w:rFonts w:ascii="宋体" w:hAnsi="宋体" w:eastAsia="宋体" w:cs="宋体"/>
          <w:color w:val="000000"/>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35"/>
        <w:gridCol w:w="87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某地</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月数据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未接种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全程接种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占人口比例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2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轻症病例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3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重症病例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74%</w:t>
            </w:r>
          </w:p>
        </w:tc>
      </w:tr>
    </w:tbl>
    <w:p>
      <w:pPr>
        <w:spacing w:line="360" w:lineRule="auto"/>
        <w:jc w:val="both"/>
        <w:textAlignment w:val="center"/>
        <w:rPr>
          <w:color w:val="000000"/>
        </w:rPr>
      </w:pPr>
    </w:p>
    <w:p>
      <w:pPr>
        <w:spacing w:line="360" w:lineRule="auto"/>
        <w:textAlignment w:val="center"/>
        <w:rPr>
          <w:color w:val="000000"/>
        </w:rPr>
      </w:pPr>
      <w:r>
        <w:rPr>
          <w:color w:val="2E75B6"/>
        </w:rPr>
        <w:t>【答案】</w:t>
      </w:r>
      <w:r>
        <w:rPr>
          <w:color w:val="000000"/>
        </w:rPr>
        <w:t xml:space="preserve">    ①. 良好的延展性    ②. 化学能→内能→机械能    ③. 不支持    ④. 病毒具有变异快的特点，疫苗具有特异性，故存在保护差异</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【分析】（1）金属具有良好的导电性、导热性和延展性；</w:t>
      </w:r>
    </w:p>
    <w:p>
      <w:pPr>
        <w:spacing w:line="360" w:lineRule="auto"/>
        <w:jc w:val="left"/>
        <w:textAlignment w:val="center"/>
        <w:rPr>
          <w:color w:val="000000"/>
        </w:rPr>
      </w:pPr>
      <w:r>
        <w:rPr>
          <w:color w:val="000000"/>
        </w:rPr>
        <w:t>（2）蒸汽机工作时燃料燃烧，将化学能转化为内能，水吸收热能，推动机器转动，将内能（热能）转化为机械能；</w:t>
      </w:r>
    </w:p>
    <w:p>
      <w:pPr>
        <w:spacing w:line="360" w:lineRule="auto"/>
        <w:jc w:val="left"/>
        <w:textAlignment w:val="center"/>
        <w:rPr>
          <w:color w:val="000000"/>
        </w:rPr>
      </w:pPr>
      <w:r>
        <w:rPr>
          <w:color w:val="000000"/>
        </w:rPr>
        <w:t>（3）注射疫苗，在免疫学角度疫苗属于抗原，会刺激机体产生抗体，属于特异性免疫</w:t>
      </w:r>
    </w:p>
    <w:p>
      <w:pPr>
        <w:spacing w:line="360" w:lineRule="auto"/>
        <w:jc w:val="left"/>
        <w:textAlignment w:val="center"/>
        <w:rPr>
          <w:color w:val="000000"/>
        </w:rPr>
      </w:pPr>
      <w:r>
        <w:rPr>
          <w:color w:val="000000"/>
        </w:rPr>
        <w:t>【详解】（1）铜是最先正式使用的金属材料，与石器相比，优点有良好的延展性。</w:t>
      </w:r>
    </w:p>
    <w:p>
      <w:pPr>
        <w:spacing w:line="360" w:lineRule="auto"/>
        <w:jc w:val="left"/>
        <w:textAlignment w:val="center"/>
        <w:rPr>
          <w:color w:val="000000"/>
        </w:rPr>
      </w:pPr>
      <w:r>
        <w:rPr>
          <w:color w:val="000000"/>
        </w:rPr>
        <w:t>（2）蒸汽机工作时燃料燃烧，将化学能转化为内能，水吸收热能，推动机器转动，将内能（热能）转化为机械能；，故能量的转化过程为：化学能→内能→机械能。</w:t>
      </w:r>
    </w:p>
    <w:p>
      <w:pPr>
        <w:spacing w:line="360" w:lineRule="auto"/>
        <w:jc w:val="left"/>
        <w:textAlignment w:val="center"/>
        <w:rPr>
          <w:color w:val="000000"/>
        </w:rPr>
      </w:pPr>
      <w:r>
        <w:rPr>
          <w:color w:val="000000"/>
        </w:rPr>
        <w:t>（3）不支持，新冠病毒变异快，而疫苗具有特异性，存</w:t>
      </w:r>
      <w:r>
        <w:rPr>
          <w:color w:val="000000"/>
          <w:position w:val="-1"/>
        </w:rPr>
        <w:drawing>
          <wp:inline distT="0" distB="0" distL="114300" distR="114300">
            <wp:extent cx="139700" cy="190500"/>
            <wp:effectExtent l="0" t="0" r="0" b="0"/>
            <wp:docPr id="436343338" name="图片 43634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343338" name="图片 436343338"/>
                    <pic:cNvPicPr>
                      <a:picLocks noChangeAspect="1"/>
                    </pic:cNvPicPr>
                  </pic:nvPicPr>
                  <pic:blipFill>
                    <a:blip r:embed="rId120"/>
                    <a:stretch>
                      <a:fillRect/>
                    </a:stretch>
                  </pic:blipFill>
                  <pic:spPr>
                    <a:xfrm>
                      <a:off x="0" y="0"/>
                      <a:ext cx="139700" cy="190500"/>
                    </a:xfrm>
                    <a:prstGeom prst="rect">
                      <a:avLst/>
                    </a:prstGeom>
                  </pic:spPr>
                </pic:pic>
              </a:graphicData>
            </a:graphic>
          </wp:inline>
        </w:drawing>
      </w:r>
      <w:r>
        <w:rPr>
          <w:color w:val="000000"/>
        </w:rPr>
        <w:t>保护差异。</w:t>
      </w:r>
    </w:p>
    <w:p>
      <w:pPr>
        <w:spacing w:line="360" w:lineRule="auto"/>
        <w:jc w:val="both"/>
        <w:textAlignment w:val="center"/>
        <w:rPr>
          <w:color w:val="000000"/>
        </w:rPr>
      </w:pPr>
      <w:r>
        <w:rPr>
          <w:color w:val="000000"/>
        </w:rPr>
        <w:t xml:space="preserve">33. </w:t>
      </w:r>
      <w:r>
        <w:rPr>
          <w:rFonts w:ascii="宋体" w:hAnsi="宋体" w:eastAsia="宋体" w:cs="宋体"/>
          <w:color w:val="000000"/>
        </w:rPr>
        <w:t>今年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日是第</w:t>
      </w:r>
      <w:r>
        <w:rPr>
          <w:rFonts w:ascii="Times New Roman" w:hAnsi="Times New Roman" w:eastAsia="Times New Roman" w:cs="Times New Roman"/>
          <w:color w:val="000000"/>
        </w:rPr>
        <w:t>23</w:t>
      </w:r>
      <w:r>
        <w:rPr>
          <w:rFonts w:ascii="宋体" w:hAnsi="宋体" w:eastAsia="宋体" w:cs="宋体"/>
          <w:color w:val="000000"/>
        </w:rPr>
        <w:t>个国际生物多样性日，主题是“从协议到协力：复元生物多样性”，如图是某地的宣传海报。</w:t>
      </w:r>
    </w:p>
    <w:p>
      <w:pPr>
        <w:spacing w:line="360" w:lineRule="auto"/>
        <w:jc w:val="both"/>
        <w:textAlignment w:val="center"/>
        <w:rPr>
          <w:color w:val="000000"/>
        </w:rPr>
      </w:pPr>
      <w:r>
        <w:rPr>
          <w:color w:val="000000"/>
        </w:rPr>
        <w:drawing>
          <wp:inline distT="0" distB="0" distL="114300" distR="114300">
            <wp:extent cx="942975" cy="1085850"/>
            <wp:effectExtent l="0" t="0" r="9525" b="635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121"/>
                    <a:stretch>
                      <a:fillRect/>
                    </a:stretch>
                  </pic:blipFill>
                  <pic:spPr>
                    <a:xfrm>
                      <a:off x="0" y="0"/>
                      <a:ext cx="942975" cy="108585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）丰富多样的生态系统离不开众多生物的彼此协作。从</w:t>
      </w:r>
      <w:r>
        <w:rPr>
          <w:rFonts w:ascii="Times New Roman" w:hAnsi="Times New Roman" w:eastAsia="Times New Roman" w:cs="Times New Roman"/>
          <w:color w:val="000000"/>
        </w:rPr>
        <w:t>2006</w:t>
      </w:r>
      <w:r>
        <w:rPr>
          <w:rFonts w:ascii="宋体" w:hAnsi="宋体" w:eastAsia="宋体" w:cs="宋体"/>
          <w:color w:val="000000"/>
        </w:rPr>
        <w:t>年开始，地球上蜜蜂数量开始急剧减少，影响了植物的</w:t>
      </w:r>
      <w:r>
        <w:rPr>
          <w:color w:val="000000"/>
        </w:rPr>
        <w:t>___________</w:t>
      </w:r>
      <w:r>
        <w:rPr>
          <w:rFonts w:ascii="宋体" w:hAnsi="宋体" w:eastAsia="宋体" w:cs="宋体"/>
          <w:color w:val="000000"/>
        </w:rPr>
        <w:t>过程，使很多植物种群不能正常繁衍而灭绝。</w: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）植物多样性受到的关注度并不高，但事实上植物在生态系统中的作用举足轻重，植物能通过光合作用合成有机物。因此大多数植物在生态系统的成分中属于</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）建立种子库是保护植物多样性的一种重要的方法。位于云南昆明的“种子库”被誉为植物的“诺亚方舟”，里面保存了</w:t>
      </w:r>
      <w:r>
        <w:rPr>
          <w:rFonts w:ascii="Times New Roman" w:hAnsi="Times New Roman" w:eastAsia="Times New Roman" w:cs="Times New Roman"/>
          <w:color w:val="000000"/>
        </w:rPr>
        <w:t>10917</w:t>
      </w:r>
      <w:r>
        <w:rPr>
          <w:rFonts w:ascii="宋体" w:hAnsi="宋体" w:eastAsia="宋体" w:cs="宋体"/>
          <w:color w:val="000000"/>
        </w:rPr>
        <w:t>种植物种子，要长期保存种子除了需要密封外，还需要具有</w:t>
      </w:r>
      <w:r>
        <w:rPr>
          <w:color w:val="000000"/>
        </w:rPr>
        <w:t>___________</w:t>
      </w:r>
      <w:r>
        <w:rPr>
          <w:rFonts w:ascii="宋体" w:hAnsi="宋体" w:eastAsia="宋体" w:cs="宋体"/>
          <w:color w:val="000000"/>
        </w:rPr>
        <w:t>的环境条件。</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传粉</w:t>
      </w:r>
      <w:r>
        <w:rPr>
          <w:color w:val="000000"/>
        </w:rPr>
        <w:t xml:space="preserve">    ②. </w:t>
      </w:r>
      <w:r>
        <w:rPr>
          <w:rFonts w:ascii="宋体" w:hAnsi="宋体" w:eastAsia="宋体" w:cs="宋体"/>
          <w:color w:val="000000"/>
        </w:rPr>
        <w:t>生产者</w:t>
      </w:r>
      <w:r>
        <w:rPr>
          <w:color w:val="000000"/>
        </w:rPr>
        <w:t xml:space="preserve">    ③. </w:t>
      </w:r>
      <w:r>
        <w:rPr>
          <w:rFonts w:ascii="宋体" w:hAnsi="宋体" w:eastAsia="宋体" w:cs="宋体"/>
          <w:color w:val="000000"/>
        </w:rPr>
        <w:t>低温、干燥</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态系统是指在一定地域内，生物与环境所形成的统一整体。一个完整的生态系统包括生物部分和非生物部分，非生物部分包括阳光、空气、水、温度等，生物部分由生产者（植物）、消费者（动物）和分解者（细菌、真菌）组成。</w:t>
      </w:r>
    </w:p>
    <w:p>
      <w:pPr>
        <w:spacing w:line="360" w:lineRule="auto"/>
        <w:jc w:val="left"/>
        <w:textAlignment w:val="center"/>
        <w:rPr>
          <w:color w:val="000000"/>
        </w:rPr>
      </w:pPr>
      <w:r>
        <w:rPr>
          <w:color w:val="000000"/>
        </w:rPr>
        <w:t>【详解】（1）动物能够帮助植物传粉，使这些植物顺利地繁殖后代。也能帮助植物传播种子，有利于扩大植物的分布范围。丰富多样的生态系统离不开众多生物的彼此协作。从2006年开始，地球上蜜蜂数量开始急剧减少，影响了植物的传粉过程，使很多植物种群不能正常繁衍而灭绝。</w:t>
      </w:r>
    </w:p>
    <w:p>
      <w:pPr>
        <w:spacing w:line="360" w:lineRule="auto"/>
        <w:jc w:val="left"/>
        <w:textAlignment w:val="center"/>
        <w:rPr>
          <w:color w:val="000000"/>
        </w:rPr>
      </w:pPr>
      <w:r>
        <w:rPr>
          <w:color w:val="000000"/>
        </w:rPr>
        <w:t>（2）一个完整的生态系统包括生物部分和非生物部分，非生物部分包括阳光、空气、水、温度等，生物部分由生产者（植物）、消费者（动物）和分解者（细菌、真菌）组成。因此大多数植物在生态系统的成分中属于生产者。</w:t>
      </w:r>
    </w:p>
    <w:p>
      <w:pPr>
        <w:spacing w:line="360" w:lineRule="auto"/>
        <w:jc w:val="left"/>
        <w:textAlignment w:val="center"/>
        <w:rPr>
          <w:color w:val="000000"/>
        </w:rPr>
      </w:pPr>
      <w:r>
        <w:rPr>
          <w:color w:val="000000"/>
        </w:rPr>
        <w:t>（3）种子在环境条件和自身条件都具备时才能萌发。种子萌发的环境条件为一定的水分、适宜的温度和充足的空气。位于云南昆明的“种子库”被誉为植物的“诺亚方舟”，里面保存了10917种植物种子，要长期保存种子除了需要密封外，还需要具有低温、干燥的环境条件。</w:t>
      </w:r>
      <w:r>
        <w:rPr>
          <w:color w:val="000000"/>
        </w:rPr>
        <w:br w:type="textWrapping"/>
      </w:r>
    </w:p>
    <w:p>
      <w:pPr>
        <w:spacing w:line="360" w:lineRule="auto"/>
        <w:jc w:val="both"/>
        <w:textAlignment w:val="center"/>
        <w:rPr>
          <w:color w:val="000000"/>
        </w:rPr>
      </w:pPr>
      <w:r>
        <w:rPr>
          <w:color w:val="000000"/>
        </w:rPr>
        <w:t xml:space="preserve">34. </w:t>
      </w:r>
      <w:r>
        <w:rPr>
          <w:rFonts w:ascii="宋体" w:hAnsi="宋体" w:eastAsia="宋体" w:cs="宋体"/>
          <w:color w:val="000000"/>
        </w:rPr>
        <w:t>如图，小舟制作了一个简易泡沫灭火器，为增加泡沫量，添加少量不参与反应的发泡剂。</w:t>
      </w:r>
    </w:p>
    <w:p>
      <w:pPr>
        <w:spacing w:line="360" w:lineRule="auto"/>
        <w:jc w:val="both"/>
        <w:textAlignment w:val="center"/>
        <w:rPr>
          <w:color w:val="000000"/>
        </w:rPr>
      </w:pPr>
      <w:r>
        <w:rPr>
          <w:color w:val="000000"/>
        </w:rPr>
        <w:drawing>
          <wp:inline distT="0" distB="0" distL="114300" distR="114300">
            <wp:extent cx="1781175" cy="1085850"/>
            <wp:effectExtent l="0" t="0" r="9525" b="635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122"/>
                    <a:stretch>
                      <a:fillRect/>
                    </a:stretch>
                  </pic:blipFill>
                  <pic:spPr>
                    <a:xfrm>
                      <a:off x="0" y="0"/>
                      <a:ext cx="1781175" cy="10858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）使用灭火器时，只需将装置倒置，浓盐酸与碳酸钠反应后喷出大量含有</w:t>
      </w:r>
      <w:r>
        <w:object>
          <v:shape id="_x0000_i1073"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24" o:title="eqIda4298cb837170c021b9f2cd4e674a6a3"/>
            <o:lock v:ext="edit" aspectratio="t"/>
            <w10:wrap type="none"/>
            <w10:anchorlock/>
          </v:shape>
          <o:OLEObject Type="Embed" ProgID="Equation.DSMT4" ShapeID="_x0000_i1073" DrawAspect="Content" ObjectID="_1468075773" r:id="rId123">
            <o:LockedField>false</o:LockedField>
          </o:OLEObject>
        </w:object>
      </w:r>
      <w:r>
        <w:rPr>
          <w:rFonts w:ascii="宋体" w:hAnsi="宋体" w:eastAsia="宋体" w:cs="宋体"/>
          <w:color w:val="000000"/>
        </w:rPr>
        <w:t>的泡沫，当泡沫“粘附”在燃烧物表面后，起到隔绝</w:t>
      </w:r>
      <w:r>
        <w:rPr>
          <w:color w:val="000000"/>
        </w:rPr>
        <w:t>___________</w:t>
      </w:r>
      <w:r>
        <w:rPr>
          <w:rFonts w:ascii="宋体" w:hAnsi="宋体" w:eastAsia="宋体" w:cs="宋体"/>
          <w:color w:val="000000"/>
        </w:rPr>
        <w:t>作用，即可灭火。选用</w:t>
      </w:r>
      <w:r>
        <w:object>
          <v:shape id="_x0000_i107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124" o:title="eqIda4298cb837170c021b9f2cd4e674a6a3"/>
            <o:lock v:ext="edit" aspectratio="t"/>
            <w10:wrap type="none"/>
            <w10:anchorlock/>
          </v:shape>
          <o:OLEObject Type="Embed" ProgID="Equation.DSMT4" ShapeID="_x0000_i1074" DrawAspect="Content" ObjectID="_1468075774" r:id="rId125">
            <o:LockedField>false</o:LockedField>
          </o:OLEObject>
        </w:object>
      </w:r>
      <w:r>
        <w:rPr>
          <w:rFonts w:ascii="宋体" w:hAnsi="宋体" w:eastAsia="宋体" w:cs="宋体"/>
          <w:color w:val="000000"/>
        </w:rPr>
        <w:t>作为灭火气体是因为该气体具有的性质是</w:t>
      </w:r>
      <w:r>
        <w:rPr>
          <w:color w:val="000000"/>
        </w:rPr>
        <w:t>___________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）制作成本也是须考虑的重要指标。将含有</w:t>
      </w:r>
      <w:r>
        <w:rPr>
          <w:rFonts w:ascii="Times New Roman" w:hAnsi="Times New Roman" w:eastAsia="Times New Roman" w:cs="Times New Roman"/>
          <w:color w:val="000000"/>
        </w:rPr>
        <w:t>10.6</w:t>
      </w:r>
      <w:r>
        <w:rPr>
          <w:rFonts w:ascii="宋体" w:hAnsi="宋体" w:eastAsia="宋体" w:cs="宋体"/>
          <w:color w:val="000000"/>
        </w:rPr>
        <w:t>克溶质的饱和碳酸钠溶液装入吸滤瓶，理论上需要质量分数为</w:t>
      </w:r>
      <w:r>
        <w:rPr>
          <w:rFonts w:ascii="Times New Roman" w:hAnsi="Times New Roman" w:eastAsia="Times New Roman" w:cs="Times New Roman"/>
          <w:color w:val="000000"/>
        </w:rPr>
        <w:t>36.5%</w:t>
      </w:r>
      <w:r>
        <w:rPr>
          <w:rFonts w:ascii="宋体" w:hAnsi="宋体" w:eastAsia="宋体" w:cs="宋体"/>
          <w:color w:val="000000"/>
        </w:rPr>
        <w:t>的浓盐酸多少克，才能恰好完全反应</w:t>
      </w:r>
      <w:r>
        <w:rPr>
          <w:color w:val="000000"/>
        </w:rPr>
        <w:t>___________</w:t>
      </w:r>
      <w:r>
        <w:rPr>
          <w:rFonts w:ascii="宋体" w:hAnsi="宋体" w:eastAsia="宋体" w:cs="宋体"/>
          <w:color w:val="000000"/>
        </w:rPr>
        <w:t>。（已知：</w:t>
      </w:r>
      <w:r>
        <w:object>
          <v:shape id="_x0000_i1075" o:spt="75" alt="学科网(www.zxxk.com)--教育资源门户，提供试卷、教案、课件、论文、素材以及各类教学资源下载，还有大量而丰富的教学相关资讯！" type="#_x0000_t75" style="height:19.3pt;width:199.65pt;" o:ole="t" filled="f" o:preferrelative="t" stroked="f" coordsize="21600,21600">
            <v:path/>
            <v:fill on="f" focussize="0,0"/>
            <v:stroke on="f" joinstyle="miter"/>
            <v:imagedata r:id="rId127" o:title="eqIdd40f97ccb992d193d01902dd5a9f0d35"/>
            <o:lock v:ext="edit" aspectratio="t"/>
            <w10:wrap type="none"/>
            <w10:anchorlock/>
          </v:shape>
          <o:OLEObject Type="Embed" ProgID="Equation.DSMT4" ShapeID="_x0000_i1075" DrawAspect="Content" ObjectID="_1468075775" r:id="rId126">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氧气（或空气）</w:t>
      </w:r>
      <w:r>
        <w:rPr>
          <w:color w:val="000000"/>
        </w:rPr>
        <w:t xml:space="preserve">    ②. </w:t>
      </w:r>
      <w:r>
        <w:rPr>
          <w:rFonts w:ascii="宋体" w:hAnsi="宋体" w:eastAsia="宋体" w:cs="宋体"/>
          <w:color w:val="000000"/>
        </w:rPr>
        <w:t>不能燃烧也不支持燃烧、密度比空气的大</w:t>
      </w:r>
      <w:r>
        <w:rPr>
          <w:color w:val="000000"/>
        </w:rPr>
        <w:t xml:space="preserve">    ③. </w:t>
      </w:r>
      <w:r>
        <w:rPr>
          <w:rFonts w:ascii="Times New Roman" w:hAnsi="Times New Roman" w:eastAsia="Times New Roman" w:cs="Times New Roman"/>
          <w:color w:val="000000"/>
        </w:rPr>
        <w:t>20g</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）将装置倒置，浓盐酸与碳酸钠反应后喷出大量含有</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的泡沫，当泡沫</w:t>
      </w:r>
      <w:r>
        <w:rPr>
          <w:rFonts w:ascii="Times New Roman" w:hAnsi="Times New Roman" w:eastAsia="Times New Roman" w:cs="Times New Roman"/>
          <w:color w:val="000000"/>
        </w:rPr>
        <w:t>“</w:t>
      </w:r>
      <w:r>
        <w:rPr>
          <w:rFonts w:ascii="宋体" w:hAnsi="宋体" w:eastAsia="宋体" w:cs="宋体"/>
          <w:color w:val="000000"/>
        </w:rPr>
        <w:t>粘附</w:t>
      </w:r>
      <w:r>
        <w:rPr>
          <w:rFonts w:ascii="Times New Roman" w:hAnsi="Times New Roman" w:eastAsia="Times New Roman" w:cs="Times New Roman"/>
          <w:color w:val="000000"/>
        </w:rPr>
        <w:t>”</w:t>
      </w:r>
      <w:r>
        <w:rPr>
          <w:rFonts w:ascii="宋体" w:hAnsi="宋体" w:eastAsia="宋体" w:cs="宋体"/>
          <w:color w:val="000000"/>
        </w:rPr>
        <w:t>在燃烧物表面后，起到隔绝氧气（或空气）的作用；选用</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作为灭火气体是因为该气体具有的性质是不能燃烧、不能支持燃烧、密度比空气的大；</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）解：设恰好反应完</w:t>
      </w:r>
      <w:r>
        <w:rPr>
          <w:rFonts w:ascii="Times New Roman" w:hAnsi="Times New Roman" w:eastAsia="Times New Roman" w:cs="Times New Roman"/>
          <w:color w:val="000000"/>
        </w:rPr>
        <w:t>10.6</w:t>
      </w:r>
      <w:r>
        <w:rPr>
          <w:rFonts w:ascii="宋体" w:hAnsi="宋体" w:eastAsia="宋体" w:cs="宋体"/>
          <w:color w:val="000000"/>
        </w:rPr>
        <w:t>克碳酸钠所需</w:t>
      </w:r>
      <w:r>
        <w:rPr>
          <w:rFonts w:ascii="Times New Roman" w:hAnsi="Times New Roman" w:eastAsia="Times New Roman" w:cs="Times New Roman"/>
          <w:color w:val="000000"/>
        </w:rPr>
        <w:t>HCl</w:t>
      </w:r>
      <w:r>
        <w:rPr>
          <w:rFonts w:ascii="宋体" w:hAnsi="宋体" w:eastAsia="宋体" w:cs="宋体"/>
          <w:color w:val="000000"/>
        </w:rPr>
        <w:t>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both"/>
        <w:textAlignment w:val="center"/>
        <w:rPr>
          <w:color w:val="000000"/>
        </w:rPr>
      </w:pPr>
      <w:r>
        <w:object>
          <v:shape id="_x0000_i1076" o:spt="75" alt="学科网(www.zxxk.com)--教育资源门户，提供试卷、教案、课件、论文、素材以及各类教学资源下载，还有大量而丰富的教学相关资讯！" type="#_x0000_t75" style="height:53.85pt;width:191.25pt;" o:ole="t" filled="f" o:preferrelative="t" stroked="f" coordsize="21600,21600">
            <v:path/>
            <v:fill on="f" focussize="0,0"/>
            <v:stroke on="f" joinstyle="miter"/>
            <v:imagedata r:id="rId129" o:title="eqId4065c1626a0a72f722d98f4fbec3f7ae"/>
            <o:lock v:ext="edit" aspectratio="t"/>
            <w10:wrap type="none"/>
            <w10:anchorlock/>
          </v:shape>
          <o:OLEObject Type="Embed" ProgID="Equation.DSMT4" ShapeID="_x0000_i1076" DrawAspect="Content" ObjectID="_1468075776" r:id="rId128">
            <o:LockedField>false</o:LockedField>
          </o:OLEObject>
        </w:object>
      </w:r>
    </w:p>
    <w:p>
      <w:pPr>
        <w:spacing w:line="360" w:lineRule="auto"/>
        <w:jc w:val="both"/>
        <w:textAlignment w:val="center"/>
        <w:rPr>
          <w:color w:val="000000"/>
        </w:rPr>
      </w:pPr>
      <w:r>
        <w:object>
          <v:shape id="_x0000_i1077" o:spt="75" alt="学科网(www.zxxk.com)--教育资源门户，提供试卷、教案、课件、论文、素材以及各类教学资源下载，还有大量而丰富的教学相关资讯！" type="#_x0000_t75" style="height:30.8pt;width:64.85pt;" o:ole="t" filled="f" o:preferrelative="t" stroked="f" coordsize="21600,21600">
            <v:path/>
            <v:fill on="f" focussize="0,0"/>
            <v:stroke on="f" joinstyle="miter"/>
            <v:imagedata r:id="rId131" o:title="eqId0f29c742a39940fc7eb58cb72863d666"/>
            <o:lock v:ext="edit" aspectratio="t"/>
            <w10:wrap type="none"/>
            <w10:anchorlock/>
          </v:shape>
          <o:OLEObject Type="Embed" ProgID="Equation.DSMT4" ShapeID="_x0000_i1077" DrawAspect="Content" ObjectID="_1468075777" r:id="rId130">
            <o:LockedField>false</o:LockedField>
          </o:OLEObject>
        </w:object>
      </w:r>
    </w:p>
    <w:p>
      <w:pPr>
        <w:spacing w:line="360" w:lineRule="auto"/>
        <w:jc w:val="both"/>
        <w:textAlignment w:val="center"/>
        <w:rPr>
          <w:color w:val="000000"/>
        </w:rPr>
      </w:pPr>
      <w:r>
        <w:object>
          <v:shape id="_x0000_i107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33" o:title="eqId31091db15e1ecda6d9ca159a212e0078"/>
            <o:lock v:ext="edit" aspectratio="t"/>
            <w10:wrap type="none"/>
            <w10:anchorlock/>
          </v:shape>
          <o:OLEObject Type="Embed" ProgID="Equation.DSMT4" ShapeID="_x0000_i1078" DrawAspect="Content" ObjectID="_1468075778" r:id="rId132">
            <o:LockedField>false</o:LockedField>
          </o:OLEObject>
        </w:object>
      </w:r>
      <w:r>
        <w:rPr>
          <w:rFonts w:ascii="Times New Roman" w:hAnsi="Times New Roman" w:eastAsia="Times New Roman" w:cs="Times New Roman"/>
          <w:color w:val="000000"/>
        </w:rPr>
        <w:t>g</w:t>
      </w:r>
      <w:r>
        <w:rPr>
          <w:rFonts w:ascii="宋体" w:hAnsi="宋体" w:eastAsia="宋体" w:cs="宋体"/>
          <w:color w:val="000000"/>
        </w:rPr>
        <w:t xml:space="preserve"> </w:t>
      </w:r>
    </w:p>
    <w:p>
      <w:pPr>
        <w:spacing w:line="360" w:lineRule="auto"/>
        <w:jc w:val="both"/>
        <w:textAlignment w:val="center"/>
        <w:rPr>
          <w:color w:val="000000"/>
        </w:rPr>
      </w:pPr>
      <w:r>
        <w:rPr>
          <w:rFonts w:ascii="宋体" w:hAnsi="宋体" w:eastAsia="宋体" w:cs="宋体"/>
          <w:color w:val="000000"/>
        </w:rPr>
        <w:t>理论上需要的浓盐酸质量=</w:t>
      </w:r>
      <w:r>
        <w:object>
          <v:shape id="_x0000_i1079" o:spt="75" alt="学科网(www.zxxk.com)--教育资源门户，提供试卷、教案、课件、论文、素材以及各类教学资源下载，还有大量而丰富的教学相关资讯！" type="#_x0000_t75" style="height:30.8pt;width:67.05pt;" o:ole="t" filled="f" o:preferrelative="t" stroked="f" coordsize="21600,21600">
            <v:path/>
            <v:fill on="f" focussize="0,0"/>
            <v:stroke on="f" joinstyle="miter"/>
            <v:imagedata r:id="rId135" o:title="eqId633b865786447483bf11e37bd1ded0ea"/>
            <o:lock v:ext="edit" aspectratio="t"/>
            <w10:wrap type="none"/>
            <w10:anchorlock/>
          </v:shape>
          <o:OLEObject Type="Embed" ProgID="Equation.DSMT4" ShapeID="_x0000_i1079" DrawAspect="Content" ObjectID="_1468075779" r:id="rId134">
            <o:LockedField>false</o:LockedField>
          </o:OLEObject>
        </w:object>
      </w:r>
    </w:p>
    <w:p>
      <w:pPr>
        <w:spacing w:line="360" w:lineRule="auto"/>
        <w:jc w:val="both"/>
        <w:textAlignment w:val="center"/>
        <w:rPr>
          <w:color w:val="000000"/>
        </w:rPr>
      </w:pPr>
      <w:r>
        <w:rPr>
          <w:rFonts w:ascii="宋体" w:hAnsi="宋体" w:eastAsia="宋体" w:cs="宋体"/>
          <w:color w:val="000000"/>
        </w:rPr>
        <w:t>答：理论上需要质量分数为</w:t>
      </w:r>
      <w:r>
        <w:rPr>
          <w:rFonts w:ascii="Times New Roman" w:hAnsi="Times New Roman" w:eastAsia="Times New Roman" w:cs="Times New Roman"/>
          <w:color w:val="000000"/>
        </w:rPr>
        <w:t>36.5%</w:t>
      </w:r>
      <w:r>
        <w:rPr>
          <w:rFonts w:ascii="宋体" w:hAnsi="宋体" w:eastAsia="宋体" w:cs="宋体"/>
          <w:color w:val="000000"/>
        </w:rPr>
        <w:t>的浓盐酸</w:t>
      </w:r>
      <w:r>
        <w:rPr>
          <w:rFonts w:ascii="Times New Roman" w:hAnsi="Times New Roman" w:eastAsia="Times New Roman" w:cs="Times New Roman"/>
          <w:color w:val="000000"/>
        </w:rPr>
        <w:t>20g</w:t>
      </w:r>
      <w:r>
        <w:rPr>
          <w:rFonts w:ascii="宋体" w:hAnsi="宋体" w:eastAsia="宋体" w:cs="宋体"/>
          <w:color w:val="000000"/>
        </w:rPr>
        <w:t>。</w:t>
      </w:r>
    </w:p>
    <w:p>
      <w:pPr>
        <w:spacing w:line="360" w:lineRule="auto"/>
        <w:jc w:val="both"/>
        <w:textAlignment w:val="center"/>
        <w:rPr>
          <w:color w:val="000000"/>
        </w:rPr>
      </w:pPr>
      <w:r>
        <w:rPr>
          <w:color w:val="000000"/>
        </w:rPr>
        <w:t xml:space="preserve">35. </w:t>
      </w:r>
      <w:r>
        <w:rPr>
          <w:rFonts w:ascii="宋体" w:hAnsi="宋体" w:eastAsia="宋体" w:cs="宋体"/>
          <w:color w:val="000000"/>
        </w:rPr>
        <w:t>科技小组开展设计一款多功能电饭煲的项目活动，过程如下：</w:t>
      </w:r>
    </w:p>
    <w:p>
      <w:pPr>
        <w:spacing w:line="360" w:lineRule="auto"/>
        <w:jc w:val="both"/>
        <w:textAlignment w:val="center"/>
        <w:rPr>
          <w:color w:val="000000"/>
        </w:rPr>
      </w:pPr>
      <w:r>
        <w:rPr>
          <w:rFonts w:ascii="宋体" w:hAnsi="宋体" w:eastAsia="宋体" w:cs="宋体"/>
          <w:color w:val="000000"/>
        </w:rPr>
        <w:t>【明确问题】科技小组同学们讨论后认为，电饭煲应具有如下基本功能，并提出具体标准：</w:t>
      </w:r>
    </w:p>
    <w:p>
      <w:pPr>
        <w:spacing w:line="360" w:lineRule="auto"/>
        <w:jc w:val="both"/>
        <w:textAlignment w:val="center"/>
        <w:rPr>
          <w:color w:val="000000"/>
        </w:rPr>
      </w:pPr>
      <w:r>
        <w:rPr>
          <w:rFonts w:ascii="宋体" w:hAnsi="宋体" w:eastAsia="宋体" w:cs="宋体"/>
          <w:color w:val="000000"/>
        </w:rPr>
        <w:t>①工作电压：</w:t>
      </w:r>
      <w:r>
        <w:rPr>
          <w:rFonts w:ascii="Times New Roman" w:hAnsi="Times New Roman" w:eastAsia="Times New Roman" w:cs="Times New Roman"/>
          <w:color w:val="000000"/>
        </w:rPr>
        <w:t>220V</w:t>
      </w:r>
      <w:r>
        <w:rPr>
          <w:rFonts w:ascii="宋体" w:hAnsi="宋体" w:eastAsia="宋体" w:cs="宋体"/>
          <w:color w:val="000000"/>
        </w:rPr>
        <w:t>；煮饭模式功率；</w:t>
      </w:r>
      <w:r>
        <w:rPr>
          <w:rFonts w:ascii="Times New Roman" w:hAnsi="Times New Roman" w:eastAsia="Times New Roman" w:cs="Times New Roman"/>
          <w:color w:val="000000"/>
        </w:rPr>
        <w:t>880W</w:t>
      </w:r>
      <w:r>
        <w:rPr>
          <w:rFonts w:ascii="宋体" w:hAnsi="宋体" w:eastAsia="宋体" w:cs="宋体"/>
          <w:color w:val="000000"/>
        </w:rPr>
        <w:t>；保温模式功率；</w:t>
      </w:r>
      <w:r>
        <w:rPr>
          <w:rFonts w:ascii="Times New Roman" w:hAnsi="Times New Roman" w:eastAsia="Times New Roman" w:cs="Times New Roman"/>
          <w:color w:val="000000"/>
        </w:rPr>
        <w:t>88W</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②电饭煲达到设定温度后能自动切换到保温模式。</w:t>
      </w:r>
    </w:p>
    <w:p>
      <w:pPr>
        <w:spacing w:line="360" w:lineRule="auto"/>
        <w:jc w:val="both"/>
        <w:textAlignment w:val="center"/>
        <w:rPr>
          <w:color w:val="000000"/>
        </w:rPr>
      </w:pPr>
      <w:r>
        <w:rPr>
          <w:color w:val="000000"/>
        </w:rPr>
        <w:drawing>
          <wp:inline distT="0" distB="0" distL="114300" distR="114300">
            <wp:extent cx="4181475" cy="1571625"/>
            <wp:effectExtent l="0" t="0" r="9525" b="3175"/>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36"/>
                    <a:stretch>
                      <a:fillRect/>
                    </a:stretch>
                  </pic:blipFill>
                  <pic:spPr>
                    <a:xfrm>
                      <a:off x="0" y="0"/>
                      <a:ext cx="4181475" cy="157162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【方案设计】根据标准，小组讨论后，初步设计了如图甲的方案，图中开关</w:t>
      </w:r>
      <w:r>
        <w:object>
          <v:shape id="_x0000_i1080"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138" o:title="eqIdd60a5810296b3a44f03de4af9e83268c"/>
            <o:lock v:ext="edit" aspectratio="t"/>
            <w10:wrap type="none"/>
            <w10:anchorlock/>
          </v:shape>
          <o:OLEObject Type="Embed" ProgID="Equation.DSMT4" ShapeID="_x0000_i1080" DrawAspect="Content" ObjectID="_1468075780" r:id="rId137">
            <o:LockedField>false</o:LockedField>
          </o:OLEObject>
        </w:object>
      </w:r>
      <w:r>
        <w:rPr>
          <w:rFonts w:ascii="宋体" w:hAnsi="宋体" w:eastAsia="宋体" w:cs="宋体"/>
          <w:color w:val="000000"/>
        </w:rPr>
        <w:t>，都闭合时，电饭煲处于煮饭模式，功率为</w:t>
      </w:r>
      <w:r>
        <w:rPr>
          <w:rFonts w:ascii="Times New Roman" w:hAnsi="Times New Roman" w:eastAsia="Times New Roman" w:cs="Times New Roman"/>
          <w:color w:val="000000"/>
        </w:rPr>
        <w:t>880W</w:t>
      </w:r>
      <w:r>
        <w:rPr>
          <w:rFonts w:ascii="宋体" w:hAnsi="宋体" w:eastAsia="宋体" w:cs="宋体"/>
          <w:color w:val="000000"/>
        </w:rPr>
        <w:t>，则发热电阻</w:t>
      </w:r>
      <w:r>
        <w:object>
          <v:shape id="_x0000_i1081"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0" o:title="eqId9efc18a5bb2e53586331b2a58538a48b"/>
            <o:lock v:ext="edit" aspectratio="t"/>
            <w10:wrap type="none"/>
            <w10:anchorlock/>
          </v:shape>
          <o:OLEObject Type="Embed" ProgID="Equation.DSMT4" ShapeID="_x0000_i1081" DrawAspect="Content" ObjectID="_1468075781" r:id="rId139">
            <o:LockedField>false</o:LockedField>
          </o:OLEObject>
        </w:object>
      </w:r>
      <w:r>
        <w:rPr>
          <w:rFonts w:ascii="宋体" w:hAnsi="宋体" w:eastAsia="宋体" w:cs="宋体"/>
          <w:color w:val="000000"/>
        </w:rPr>
        <w:t>应选择的阻值为多少欧？</w:t>
      </w:r>
      <w:r>
        <w:rPr>
          <w:color w:val="000000"/>
        </w:rPr>
        <w:t>___________</w:t>
      </w:r>
    </w:p>
    <w:p>
      <w:pPr>
        <w:spacing w:line="360" w:lineRule="auto"/>
        <w:jc w:val="both"/>
        <w:textAlignment w:val="center"/>
        <w:rPr>
          <w:color w:val="000000"/>
        </w:rPr>
      </w:pPr>
      <w:r>
        <w:rPr>
          <w:rFonts w:ascii="宋体" w:hAnsi="宋体" w:eastAsia="宋体" w:cs="宋体"/>
          <w:color w:val="000000"/>
        </w:rPr>
        <w:t>【方案优化】有同学认为甲方案不能实现自动切换功能，于是同学们利用电磁继电器与热敏电阻，设计了如图乙的方案。</w:t>
      </w:r>
    </w:p>
    <w:p>
      <w:pPr>
        <w:spacing w:line="360" w:lineRule="auto"/>
        <w:jc w:val="both"/>
        <w:textAlignment w:val="center"/>
        <w:rPr>
          <w:color w:val="000000"/>
        </w:rPr>
      </w:pPr>
      <w:r>
        <w:rPr>
          <w:rFonts w:ascii="宋体" w:hAnsi="宋体" w:eastAsia="宋体" w:cs="宋体"/>
          <w:color w:val="000000"/>
        </w:rPr>
        <w:t>①工作电路中的发热电阻</w:t>
      </w:r>
      <w:r>
        <w:object>
          <v:shape id="_x0000_i1082"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0" o:title="eqId9efc18a5bb2e53586331b2a58538a48b"/>
            <o:lock v:ext="edit" aspectratio="t"/>
            <w10:wrap type="none"/>
            <w10:anchorlock/>
          </v:shape>
          <o:OLEObject Type="Embed" ProgID="Equation.DSMT4" ShapeID="_x0000_i1082" DrawAspect="Content" ObjectID="_1468075782" r:id="rId141">
            <o:LockedField>false</o:LockedField>
          </o:OLEObject>
        </w:object>
      </w:r>
      <w:r>
        <w:rPr>
          <w:rFonts w:ascii="宋体" w:hAnsi="宋体" w:eastAsia="宋体" w:cs="宋体"/>
          <w:color w:val="000000"/>
        </w:rPr>
        <w:t>应设计在</w:t>
      </w:r>
      <w:r>
        <w:rPr>
          <w:color w:val="000000"/>
        </w:rPr>
        <w:t>___________</w:t>
      </w:r>
      <w:r>
        <w:rPr>
          <w:rFonts w:ascii="宋体" w:hAnsi="宋体" w:eastAsia="宋体" w:cs="宋体"/>
          <w:color w:val="000000"/>
        </w:rPr>
        <w:t>处（选填“</w:t>
      </w:r>
      <w:r>
        <w:rPr>
          <w:rFonts w:ascii="Times New Roman" w:hAnsi="Times New Roman" w:eastAsia="Times New Roman" w:cs="Times New Roman"/>
          <w:i/>
          <w:color w:val="000000"/>
        </w:rPr>
        <w:t>a</w:t>
      </w:r>
      <w:r>
        <w:rPr>
          <w:rFonts w:ascii="宋体" w:hAnsi="宋体" w:eastAsia="宋体" w:cs="宋体"/>
          <w:color w:val="000000"/>
        </w:rPr>
        <w:t>”或“</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②为确保安全，当电饭煲内温度达到设定温度</w:t>
      </w:r>
      <w:r>
        <w:rPr>
          <w:rFonts w:ascii="Times New Roman" w:hAnsi="Times New Roman" w:eastAsia="Times New Roman" w:cs="Times New Roman"/>
          <w:color w:val="000000"/>
        </w:rPr>
        <w:t>105℃</w:t>
      </w:r>
      <w:r>
        <w:rPr>
          <w:rFonts w:ascii="宋体" w:hAnsi="宋体" w:eastAsia="宋体" w:cs="宋体"/>
          <w:color w:val="000000"/>
        </w:rPr>
        <w:t>时，工作电路自动切换到保温模式，其中热敏电阻</w:t>
      </w:r>
      <w:r>
        <w:rPr>
          <w:rFonts w:ascii="Times New Roman" w:hAnsi="Times New Roman" w:eastAsia="Times New Roman" w:cs="Times New Roman"/>
          <w:i/>
          <w:color w:val="000000"/>
        </w:rPr>
        <w:t>R</w:t>
      </w:r>
      <w:r>
        <w:rPr>
          <w:rFonts w:ascii="宋体" w:hAnsi="宋体" w:eastAsia="宋体" w:cs="宋体"/>
          <w:color w:val="000000"/>
        </w:rPr>
        <w:t>的阻值与温度关系见图丙。控制电路的电源电压为</w:t>
      </w:r>
      <w:r>
        <w:rPr>
          <w:rFonts w:ascii="Times New Roman" w:hAnsi="Times New Roman" w:eastAsia="Times New Roman" w:cs="Times New Roman"/>
          <w:color w:val="000000"/>
        </w:rPr>
        <w:t>24V</w:t>
      </w:r>
      <w:r>
        <w:rPr>
          <w:rFonts w:ascii="宋体" w:hAnsi="宋体" w:eastAsia="宋体" w:cs="宋体"/>
          <w:color w:val="000000"/>
        </w:rPr>
        <w:t>，当电流达到</w:t>
      </w:r>
      <w:r>
        <w:rPr>
          <w:rFonts w:ascii="Times New Roman" w:hAnsi="Times New Roman" w:eastAsia="Times New Roman" w:cs="Times New Roman"/>
          <w:color w:val="000000"/>
        </w:rPr>
        <w:t>0.03A</w:t>
      </w:r>
      <w:r>
        <w:rPr>
          <w:rFonts w:ascii="宋体" w:hAnsi="宋体" w:eastAsia="宋体" w:cs="宋体"/>
          <w:color w:val="000000"/>
        </w:rPr>
        <w:t>时，电磁铁会吸下衔铁，工作电路自动切换到保温模式。那么，选用的定值电阻</w:t>
      </w:r>
      <w:r>
        <w:object>
          <v:shape id="_x0000_i108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3" o:title="eqIdbe9b4a83b9aebebf29de0c4406ebf894"/>
            <o:lock v:ext="edit" aspectratio="t"/>
            <w10:wrap type="none"/>
            <w10:anchorlock/>
          </v:shape>
          <o:OLEObject Type="Embed" ProgID="Equation.DSMT4" ShapeID="_x0000_i1083" DrawAspect="Content" ObjectID="_1468075783" r:id="rId142">
            <o:LockedField>false</o:LockedField>
          </o:OLEObject>
        </w:object>
      </w:r>
      <w:r>
        <w:rPr>
          <w:rFonts w:ascii="宋体" w:hAnsi="宋体" w:eastAsia="宋体" w:cs="宋体"/>
          <w:color w:val="000000"/>
        </w:rPr>
        <w:t>阻值应为多少欧？</w:t>
      </w:r>
      <w:r>
        <w:rPr>
          <w:color w:val="000000"/>
        </w:rPr>
        <w:t>___________</w:t>
      </w:r>
      <w:r>
        <w:rPr>
          <w:rFonts w:ascii="宋体" w:hAnsi="宋体" w:eastAsia="宋体" w:cs="宋体"/>
          <w:color w:val="000000"/>
        </w:rPr>
        <w:t>（电磁铁线圈阻值不计）</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55</w:t>
      </w:r>
      <w:r>
        <w:object>
          <v:shape id="_x0000_i1084" o:spt="75" alt="学科网(www.zxxk.com)--教育资源门户，提供试卷、教案、课件、论文、素材以及各类教学资源下载，还有大量而丰富的教学相关资讯！" type="#_x0000_t75" style="height:13.2pt;width:13.2pt;" o:ole="t" filled="f" o:preferrelative="t" stroked="f" coordsize="21600,21600">
            <v:path/>
            <v:fill on="f" focussize="0,0"/>
            <v:stroke on="f" joinstyle="miter"/>
            <v:imagedata r:id="rId145" o:title="eqIdcffa35373ec4e4684107b42adb7a5161"/>
            <o:lock v:ext="edit" aspectratio="t"/>
            <w10:wrap type="none"/>
            <w10:anchorlock/>
          </v:shape>
          <o:OLEObject Type="Embed" ProgID="Equation.DSMT4" ShapeID="_x0000_i1084" DrawAspect="Content" ObjectID="_1468075784" r:id="rId144">
            <o:LockedField>false</o:LockedField>
          </o:OLEObject>
        </w:object>
      </w:r>
      <w:r>
        <w:rPr>
          <w:color w:val="000000"/>
        </w:rPr>
        <w:t xml:space="preserve">    ②. </w:t>
      </w:r>
      <w:r>
        <w:rPr>
          <w:rFonts w:ascii="Times New Roman" w:hAnsi="Times New Roman" w:eastAsia="Times New Roman" w:cs="Times New Roman"/>
          <w:i/>
          <w:color w:val="000000"/>
        </w:rPr>
        <w:t>a</w:t>
      </w:r>
      <w:r>
        <w:rPr>
          <w:color w:val="000000"/>
        </w:rPr>
        <w:t xml:space="preserve">    ③. </w:t>
      </w:r>
      <w:r>
        <w:rPr>
          <w:rFonts w:ascii="Times New Roman" w:hAnsi="Times New Roman" w:eastAsia="Times New Roman" w:cs="Times New Roman"/>
          <w:color w:val="000000"/>
        </w:rPr>
        <w:t>200</w:t>
      </w:r>
      <w:r>
        <w:object>
          <v:shape id="_x0000_i1085" o:spt="75" alt="学科网(www.zxxk.com)--教育资源门户，提供试卷、教案、课件、论文、素材以及各类教学资源下载，还有大量而丰富的教学相关资讯！" type="#_x0000_t75" style="height:13.2pt;width:13.2pt;" o:ole="t" filled="f" o:preferrelative="t" stroked="f" coordsize="21600,21600">
            <v:path/>
            <v:fill on="f" focussize="0,0"/>
            <v:stroke on="f" joinstyle="miter"/>
            <v:imagedata r:id="rId145" o:title="eqIdcffa35373ec4e4684107b42adb7a5161"/>
            <o:lock v:ext="edit" aspectratio="t"/>
            <w10:wrap type="none"/>
            <w10:anchorlock/>
          </v:shape>
          <o:OLEObject Type="Embed" ProgID="Equation.DSMT4" ShapeID="_x0000_i1085" DrawAspect="Content" ObjectID="_1468075785" r:id="rId146">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方案设计</w:t>
      </w:r>
    </w:p>
    <w:p>
      <w:pPr>
        <w:spacing w:line="360" w:lineRule="auto"/>
        <w:jc w:val="both"/>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发热电阻</w:t>
      </w:r>
      <w:r>
        <w:object>
          <v:shape id="_x0000_i1086"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0" o:title="eqId9efc18a5bb2e53586331b2a58538a48b"/>
            <o:lock v:ext="edit" aspectratio="t"/>
            <w10:wrap type="none"/>
            <w10:anchorlock/>
          </v:shape>
          <o:OLEObject Type="Embed" ProgID="Equation.DSMT4" ShapeID="_x0000_i1086" DrawAspect="Content" ObjectID="_1468075786" r:id="rId147">
            <o:LockedField>false</o:LockedField>
          </o:OLEObject>
        </w:object>
      </w:r>
      <w:r>
        <w:rPr>
          <w:rFonts w:ascii="宋体" w:hAnsi="宋体" w:eastAsia="宋体" w:cs="宋体"/>
          <w:color w:val="000000"/>
        </w:rPr>
        <w:t>应选择的阻值为</w:t>
      </w:r>
    </w:p>
    <w:p>
      <w:pPr>
        <w:spacing w:line="360" w:lineRule="auto"/>
        <w:jc w:val="center"/>
        <w:textAlignment w:val="center"/>
        <w:rPr>
          <w:color w:val="000000"/>
        </w:rPr>
      </w:pPr>
      <w:r>
        <w:object>
          <v:shape id="_x0000_i1087" o:spt="75" alt="学科网(www.zxxk.com)--教育资源门户，提供试卷、教案、课件、论文、素材以及各类教学资源下载，还有大量而丰富的教学相关资讯！" type="#_x0000_t75" style="height:33pt;width:132.6pt;" o:ole="t" filled="f" o:preferrelative="t" stroked="f" coordsize="21600,21600">
            <v:path/>
            <v:fill on="f" focussize="0,0"/>
            <v:stroke on="f" joinstyle="miter"/>
            <v:imagedata r:id="rId149" o:title="eqId6cd12830ce468f6df0059f522cf6b26b"/>
            <o:lock v:ext="edit" aspectratio="t"/>
            <w10:wrap type="none"/>
            <w10:anchorlock/>
          </v:shape>
          <o:OLEObject Type="Embed" ProgID="Equation.DSMT4" ShapeID="_x0000_i1087" DrawAspect="Content" ObjectID="_1468075787" r:id="rId148">
            <o:LockedField>false</o:LockedField>
          </o:OLEObject>
        </w:object>
      </w:r>
    </w:p>
    <w:p>
      <w:pPr>
        <w:spacing w:line="360" w:lineRule="auto"/>
        <w:jc w:val="both"/>
        <w:textAlignment w:val="center"/>
        <w:rPr>
          <w:color w:val="000000"/>
        </w:rPr>
      </w:pPr>
      <w:r>
        <w:rPr>
          <w:rFonts w:ascii="宋体" w:hAnsi="宋体" w:eastAsia="宋体" w:cs="宋体"/>
          <w:color w:val="000000"/>
        </w:rPr>
        <w:t>方案优化</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[2]</w:t>
      </w:r>
      <w:r>
        <w:rPr>
          <w:rFonts w:ascii="宋体" w:hAnsi="宋体" w:eastAsia="宋体" w:cs="宋体"/>
          <w:color w:val="000000"/>
        </w:rPr>
        <w:t>根据电磁继电器工作电路的原理，当热敏电阻达到一定温度后，电阻阻值变小，控制电路电流变大，工作电路的衔铁被吸下来，实现保温功能，反之，是加热功能，无论那种功能，发热电阻</w:t>
      </w:r>
      <w:r>
        <w:object>
          <v:shape id="_x0000_i1088"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140" o:title="eqId9efc18a5bb2e53586331b2a58538a48b"/>
            <o:lock v:ext="edit" aspectratio="t"/>
            <w10:wrap type="none"/>
            <w10:anchorlock/>
          </v:shape>
          <o:OLEObject Type="Embed" ProgID="Equation.DSMT4" ShapeID="_x0000_i1088" DrawAspect="Content" ObjectID="_1468075788" r:id="rId150">
            <o:LockedField>false</o:LockedField>
          </o:OLEObject>
        </w:object>
      </w:r>
      <w:r>
        <w:rPr>
          <w:rFonts w:ascii="宋体" w:hAnsi="宋体" w:eastAsia="宋体" w:cs="宋体"/>
          <w:color w:val="000000"/>
        </w:rPr>
        <w:t>都要工作，所以，应设计在</w:t>
      </w:r>
      <w:r>
        <w:rPr>
          <w:rFonts w:ascii="Times New Roman" w:hAnsi="Times New Roman" w:eastAsia="Times New Roman" w:cs="Times New Roman"/>
          <w:i/>
          <w:color w:val="000000"/>
        </w:rPr>
        <w:t>a</w:t>
      </w:r>
      <w:r>
        <w:rPr>
          <w:rFonts w:ascii="宋体" w:hAnsi="宋体" w:eastAsia="宋体" w:cs="宋体"/>
          <w:color w:val="000000"/>
        </w:rPr>
        <w:t>处。</w:t>
      </w:r>
    </w:p>
    <w:p>
      <w:pPr>
        <w:spacing w:line="360" w:lineRule="auto"/>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[3]</w:t>
      </w:r>
      <w:r>
        <w:rPr>
          <w:rFonts w:ascii="宋体" w:hAnsi="宋体" w:eastAsia="宋体" w:cs="宋体"/>
          <w:color w:val="000000"/>
        </w:rPr>
        <w:t>通过图丙可知，当电饭煲内温度达到设定温度</w:t>
      </w:r>
      <w:r>
        <w:rPr>
          <w:rFonts w:ascii="Times New Roman" w:hAnsi="Times New Roman" w:eastAsia="Times New Roman" w:cs="Times New Roman"/>
          <w:color w:val="000000"/>
        </w:rPr>
        <w:t>105℃</w:t>
      </w:r>
      <w:r>
        <w:rPr>
          <w:rFonts w:ascii="宋体" w:hAnsi="宋体" w:eastAsia="宋体" w:cs="宋体"/>
          <w:color w:val="000000"/>
        </w:rPr>
        <w:t>时，热敏电阻的阻值为</w:t>
      </w:r>
      <w:r>
        <w:rPr>
          <w:rFonts w:ascii="Times New Roman" w:hAnsi="Times New Roman" w:eastAsia="Times New Roman" w:cs="Times New Roman"/>
          <w:color w:val="000000"/>
        </w:rPr>
        <w:t>600Ω</w:t>
      </w:r>
      <w:r>
        <w:rPr>
          <w:rFonts w:ascii="宋体" w:hAnsi="宋体" w:eastAsia="宋体" w:cs="宋体"/>
          <w:color w:val="000000"/>
        </w:rPr>
        <w:t>，控制电路中的电流达到</w:t>
      </w:r>
      <w:r>
        <w:rPr>
          <w:rFonts w:ascii="Times New Roman" w:hAnsi="Times New Roman" w:eastAsia="Times New Roman" w:cs="Times New Roman"/>
          <w:color w:val="000000"/>
        </w:rPr>
        <w:t>0.03A</w:t>
      </w:r>
      <w:r>
        <w:rPr>
          <w:rFonts w:ascii="宋体" w:hAnsi="宋体" w:eastAsia="宋体" w:cs="宋体"/>
          <w:color w:val="000000"/>
        </w:rPr>
        <w:t>时，电路的总电阻为</w:t>
      </w:r>
    </w:p>
    <w:p>
      <w:pPr>
        <w:spacing w:line="360" w:lineRule="auto"/>
        <w:jc w:val="center"/>
        <w:textAlignment w:val="center"/>
        <w:rPr>
          <w:color w:val="000000"/>
        </w:rPr>
      </w:pPr>
      <w:r>
        <w:object>
          <v:shape id="_x0000_i1089" o:spt="75" alt="学科网(www.zxxk.com)--教育资源门户，提供试卷、教案、课件、论文、素材以及各类教学资源下载，还有大量而丰富的教学相关资讯！" type="#_x0000_t75" style="height:30.6pt;width:127.2pt;" o:ole="t" filled="f" o:preferrelative="t" stroked="f" coordsize="21600,21600">
            <v:path/>
            <v:fill on="f" focussize="0,0"/>
            <v:stroke on="f" joinstyle="miter"/>
            <v:imagedata r:id="rId152" o:title="eqId6ab40f73a556bb66b76298bc2f7af395"/>
            <o:lock v:ext="edit" aspectratio="t"/>
            <w10:wrap type="none"/>
            <w10:anchorlock/>
          </v:shape>
          <o:OLEObject Type="Embed" ProgID="Equation.DSMT4" ShapeID="_x0000_i1089" DrawAspect="Content" ObjectID="_1468075789" r:id="rId151">
            <o:LockedField>false</o:LockedField>
          </o:OLEObject>
        </w:object>
      </w:r>
    </w:p>
    <w:p>
      <w:pPr>
        <w:spacing w:line="360" w:lineRule="auto"/>
        <w:jc w:val="both"/>
        <w:textAlignment w:val="center"/>
        <w:rPr>
          <w:color w:val="000000"/>
        </w:rPr>
      </w:pPr>
      <w:r>
        <w:rPr>
          <w:rFonts w:ascii="宋体" w:hAnsi="宋体" w:eastAsia="宋体" w:cs="宋体"/>
          <w:color w:val="000000"/>
        </w:rPr>
        <w:t>选用的定值电阻</w:t>
      </w:r>
      <w:r>
        <w:object>
          <v:shape id="_x0000_i109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43" o:title="eqIdbe9b4a83b9aebebf29de0c4406ebf894"/>
            <o:lock v:ext="edit" aspectratio="t"/>
            <w10:wrap type="none"/>
            <w10:anchorlock/>
          </v:shape>
          <o:OLEObject Type="Embed" ProgID="Equation.DSMT4" ShapeID="_x0000_i1090" DrawAspect="Content" ObjectID="_1468075790" r:id="rId153">
            <o:LockedField>false</o:LockedField>
          </o:OLEObject>
        </w:object>
      </w:r>
      <w:r>
        <w:rPr>
          <w:rFonts w:ascii="宋体" w:hAnsi="宋体" w:eastAsia="宋体" w:cs="宋体"/>
          <w:color w:val="000000"/>
        </w:rPr>
        <w:t>阻值为</w:t>
      </w:r>
    </w:p>
    <w:p>
      <w:pPr>
        <w:spacing w:line="360" w:lineRule="auto"/>
        <w:jc w:val="center"/>
        <w:textAlignment w:val="center"/>
        <w:rPr>
          <w:color w:val="000000"/>
        </w:rPr>
      </w:pPr>
      <w:r>
        <w:object>
          <v:shape id="_x0000_i1091" o:spt="75" alt="学科网(www.zxxk.com)--教育资源门户，提供试卷、教案、课件、论文、素材以及各类教学资源下载，还有大量而丰富的教学相关资讯！" type="#_x0000_t75" style="height:18pt;width:181.8pt;" o:ole="t" filled="f" o:preferrelative="t" stroked="f" coordsize="21600,21600">
            <v:path/>
            <v:fill on="f" focussize="0,0"/>
            <v:stroke on="f" joinstyle="miter"/>
            <v:imagedata r:id="rId155" o:title="eqId533307257b7f3b2cae9425475c1a7469"/>
            <o:lock v:ext="edit" aspectratio="t"/>
            <w10:wrap type="none"/>
            <w10:anchorlock/>
          </v:shape>
          <o:OLEObject Type="Embed" ProgID="Equation.DSMT4" ShapeID="_x0000_i1091" DrawAspect="Content" ObjectID="_1468075791" r:id="rId154">
            <o:LockedField>false</o:LockedField>
          </o:OLEObject>
        </w:objec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814420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53.wmf"/><Relationship Id="rId98" Type="http://schemas.openxmlformats.org/officeDocument/2006/relationships/oleObject" Target="embeddings/oleObject38.bin"/><Relationship Id="rId97" Type="http://schemas.openxmlformats.org/officeDocument/2006/relationships/image" Target="media/image52.png"/><Relationship Id="rId96" Type="http://schemas.openxmlformats.org/officeDocument/2006/relationships/image" Target="media/image51.wmf"/><Relationship Id="rId95" Type="http://schemas.openxmlformats.org/officeDocument/2006/relationships/oleObject" Target="embeddings/oleObject37.bin"/><Relationship Id="rId94" Type="http://schemas.openxmlformats.org/officeDocument/2006/relationships/oleObject" Target="embeddings/oleObject36.bin"/><Relationship Id="rId93" Type="http://schemas.openxmlformats.org/officeDocument/2006/relationships/oleObject" Target="embeddings/oleObject35.bin"/><Relationship Id="rId92" Type="http://schemas.openxmlformats.org/officeDocument/2006/relationships/oleObject" Target="embeddings/oleObject34.bin"/><Relationship Id="rId91" Type="http://schemas.openxmlformats.org/officeDocument/2006/relationships/oleObject" Target="embeddings/oleObject33.bin"/><Relationship Id="rId90" Type="http://schemas.openxmlformats.org/officeDocument/2006/relationships/oleObject" Target="embeddings/oleObject32.bin"/><Relationship Id="rId9" Type="http://schemas.openxmlformats.org/officeDocument/2006/relationships/theme" Target="theme/theme1.xml"/><Relationship Id="rId89" Type="http://schemas.openxmlformats.org/officeDocument/2006/relationships/oleObject" Target="embeddings/oleObject31.bin"/><Relationship Id="rId88" Type="http://schemas.openxmlformats.org/officeDocument/2006/relationships/oleObject" Target="embeddings/oleObject30.bin"/><Relationship Id="rId87" Type="http://schemas.openxmlformats.org/officeDocument/2006/relationships/image" Target="media/image50.wmf"/><Relationship Id="rId86" Type="http://schemas.openxmlformats.org/officeDocument/2006/relationships/oleObject" Target="embeddings/oleObject29.bin"/><Relationship Id="rId85" Type="http://schemas.openxmlformats.org/officeDocument/2006/relationships/oleObject" Target="embeddings/oleObject28.bin"/><Relationship Id="rId84" Type="http://schemas.openxmlformats.org/officeDocument/2006/relationships/oleObject" Target="embeddings/oleObject27.bin"/><Relationship Id="rId83" Type="http://schemas.openxmlformats.org/officeDocument/2006/relationships/image" Target="media/image49.png"/><Relationship Id="rId82" Type="http://schemas.openxmlformats.org/officeDocument/2006/relationships/image" Target="media/image48.wmf"/><Relationship Id="rId81" Type="http://schemas.openxmlformats.org/officeDocument/2006/relationships/oleObject" Target="embeddings/oleObject26.bin"/><Relationship Id="rId80" Type="http://schemas.openxmlformats.org/officeDocument/2006/relationships/oleObject" Target="embeddings/oleObject25.bin"/><Relationship Id="rId8" Type="http://schemas.openxmlformats.org/officeDocument/2006/relationships/footer" Target="footer3.xml"/><Relationship Id="rId79" Type="http://schemas.openxmlformats.org/officeDocument/2006/relationships/image" Target="media/image47.wmf"/><Relationship Id="rId78" Type="http://schemas.openxmlformats.org/officeDocument/2006/relationships/oleObject" Target="embeddings/oleObject24.bin"/><Relationship Id="rId77" Type="http://schemas.openxmlformats.org/officeDocument/2006/relationships/oleObject" Target="embeddings/oleObject23.bin"/><Relationship Id="rId76" Type="http://schemas.openxmlformats.org/officeDocument/2006/relationships/oleObject" Target="embeddings/oleObject22.bin"/><Relationship Id="rId75" Type="http://schemas.openxmlformats.org/officeDocument/2006/relationships/oleObject" Target="embeddings/oleObject21.bin"/><Relationship Id="rId74" Type="http://schemas.openxmlformats.org/officeDocument/2006/relationships/oleObject" Target="embeddings/oleObject20.bin"/><Relationship Id="rId73" Type="http://schemas.openxmlformats.org/officeDocument/2006/relationships/image" Target="media/image46.wmf"/><Relationship Id="rId72" Type="http://schemas.openxmlformats.org/officeDocument/2006/relationships/oleObject" Target="embeddings/oleObject19.bin"/><Relationship Id="rId71" Type="http://schemas.openxmlformats.org/officeDocument/2006/relationships/image" Target="media/image45.wmf"/><Relationship Id="rId70" Type="http://schemas.openxmlformats.org/officeDocument/2006/relationships/oleObject" Target="embeddings/oleObject18.bin"/><Relationship Id="rId7" Type="http://schemas.openxmlformats.org/officeDocument/2006/relationships/footer" Target="footer2.xml"/><Relationship Id="rId69" Type="http://schemas.openxmlformats.org/officeDocument/2006/relationships/image" Target="media/image44.wmf"/><Relationship Id="rId68" Type="http://schemas.openxmlformats.org/officeDocument/2006/relationships/oleObject" Target="embeddings/oleObject17.bin"/><Relationship Id="rId67" Type="http://schemas.openxmlformats.org/officeDocument/2006/relationships/image" Target="media/image43.png"/><Relationship Id="rId66" Type="http://schemas.openxmlformats.org/officeDocument/2006/relationships/image" Target="media/image42.png"/><Relationship Id="rId65" Type="http://schemas.openxmlformats.org/officeDocument/2006/relationships/image" Target="media/image41.wmf"/><Relationship Id="rId64" Type="http://schemas.openxmlformats.org/officeDocument/2006/relationships/oleObject" Target="embeddings/oleObject16.bin"/><Relationship Id="rId63" Type="http://schemas.openxmlformats.org/officeDocument/2006/relationships/image" Target="media/image40.png"/><Relationship Id="rId62" Type="http://schemas.openxmlformats.org/officeDocument/2006/relationships/image" Target="media/image39.wmf"/><Relationship Id="rId61" Type="http://schemas.openxmlformats.org/officeDocument/2006/relationships/oleObject" Target="embeddings/oleObject15.bin"/><Relationship Id="rId60" Type="http://schemas.openxmlformats.org/officeDocument/2006/relationships/image" Target="media/image38.wmf"/><Relationship Id="rId6" Type="http://schemas.openxmlformats.org/officeDocument/2006/relationships/footer" Target="footer1.xml"/><Relationship Id="rId59" Type="http://schemas.openxmlformats.org/officeDocument/2006/relationships/oleObject" Target="embeddings/oleObject14.bin"/><Relationship Id="rId58" Type="http://schemas.openxmlformats.org/officeDocument/2006/relationships/image" Target="media/image37.wmf"/><Relationship Id="rId57" Type="http://schemas.openxmlformats.org/officeDocument/2006/relationships/oleObject" Target="embeddings/oleObject13.bin"/><Relationship Id="rId56" Type="http://schemas.openxmlformats.org/officeDocument/2006/relationships/image" Target="media/image36.wmf"/><Relationship Id="rId55" Type="http://schemas.openxmlformats.org/officeDocument/2006/relationships/oleObject" Target="embeddings/oleObject12.bin"/><Relationship Id="rId54" Type="http://schemas.openxmlformats.org/officeDocument/2006/relationships/image" Target="media/image35.png"/><Relationship Id="rId53" Type="http://schemas.openxmlformats.org/officeDocument/2006/relationships/image" Target="media/image34.wmf"/><Relationship Id="rId52" Type="http://schemas.openxmlformats.org/officeDocument/2006/relationships/oleObject" Target="embeddings/oleObject11.bin"/><Relationship Id="rId51" Type="http://schemas.openxmlformats.org/officeDocument/2006/relationships/oleObject" Target="embeddings/oleObject10.bin"/><Relationship Id="rId50" Type="http://schemas.openxmlformats.org/officeDocument/2006/relationships/image" Target="media/image33.wmf"/><Relationship Id="rId5" Type="http://schemas.openxmlformats.org/officeDocument/2006/relationships/header" Target="header3.xml"/><Relationship Id="rId49" Type="http://schemas.openxmlformats.org/officeDocument/2006/relationships/oleObject" Target="embeddings/oleObject9.bin"/><Relationship Id="rId48" Type="http://schemas.openxmlformats.org/officeDocument/2006/relationships/image" Target="media/image32.wmf"/><Relationship Id="rId47" Type="http://schemas.openxmlformats.org/officeDocument/2006/relationships/oleObject" Target="embeddings/oleObject8.bin"/><Relationship Id="rId46" Type="http://schemas.openxmlformats.org/officeDocument/2006/relationships/image" Target="media/image31.png"/><Relationship Id="rId45" Type="http://schemas.openxmlformats.org/officeDocument/2006/relationships/image" Target="media/image30.png"/><Relationship Id="rId44" Type="http://schemas.openxmlformats.org/officeDocument/2006/relationships/image" Target="media/image29.wmf"/><Relationship Id="rId43" Type="http://schemas.openxmlformats.org/officeDocument/2006/relationships/oleObject" Target="embeddings/oleObject7.bin"/><Relationship Id="rId42" Type="http://schemas.openxmlformats.org/officeDocument/2006/relationships/image" Target="media/image28.wmf"/><Relationship Id="rId41" Type="http://schemas.openxmlformats.org/officeDocument/2006/relationships/oleObject" Target="embeddings/oleObject6.bin"/><Relationship Id="rId40" Type="http://schemas.openxmlformats.org/officeDocument/2006/relationships/image" Target="media/image27.png"/><Relationship Id="rId4" Type="http://schemas.openxmlformats.org/officeDocument/2006/relationships/header" Target="header2.xml"/><Relationship Id="rId39" Type="http://schemas.openxmlformats.org/officeDocument/2006/relationships/image" Target="media/image26.jpe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png"/><Relationship Id="rId35" Type="http://schemas.openxmlformats.org/officeDocument/2006/relationships/image" Target="media/image22.png"/><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jpe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wmf"/><Relationship Id="rId25" Type="http://schemas.openxmlformats.org/officeDocument/2006/relationships/oleObject" Target="embeddings/oleObject5.bin"/><Relationship Id="rId24" Type="http://schemas.openxmlformats.org/officeDocument/2006/relationships/image" Target="media/image12.png"/><Relationship Id="rId23" Type="http://schemas.openxmlformats.org/officeDocument/2006/relationships/image" Target="media/image11.wmf"/><Relationship Id="rId22" Type="http://schemas.openxmlformats.org/officeDocument/2006/relationships/oleObject" Target="embeddings/oleObject4.bin"/><Relationship Id="rId21" Type="http://schemas.openxmlformats.org/officeDocument/2006/relationships/image" Target="media/image10.wmf"/><Relationship Id="rId20" Type="http://schemas.openxmlformats.org/officeDocument/2006/relationships/oleObject" Target="embeddings/oleObject3.bin"/><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wmf"/><Relationship Id="rId17" Type="http://schemas.openxmlformats.org/officeDocument/2006/relationships/oleObject" Target="embeddings/oleObject2.bin"/><Relationship Id="rId16" Type="http://schemas.openxmlformats.org/officeDocument/2006/relationships/image" Target="media/image7.wmf"/><Relationship Id="rId158" Type="http://schemas.openxmlformats.org/officeDocument/2006/relationships/fontTable" Target="fontTable.xml"/><Relationship Id="rId157" Type="http://schemas.openxmlformats.org/officeDocument/2006/relationships/customXml" Target="../customXml/item2.xml"/><Relationship Id="rId156" Type="http://schemas.openxmlformats.org/officeDocument/2006/relationships/customXml" Target="../customXml/item1.xml"/><Relationship Id="rId155" Type="http://schemas.openxmlformats.org/officeDocument/2006/relationships/image" Target="media/image80.wmf"/><Relationship Id="rId154" Type="http://schemas.openxmlformats.org/officeDocument/2006/relationships/oleObject" Target="embeddings/oleObject67.bin"/><Relationship Id="rId153" Type="http://schemas.openxmlformats.org/officeDocument/2006/relationships/oleObject" Target="embeddings/oleObject66.bin"/><Relationship Id="rId152" Type="http://schemas.openxmlformats.org/officeDocument/2006/relationships/image" Target="media/image79.wmf"/><Relationship Id="rId151" Type="http://schemas.openxmlformats.org/officeDocument/2006/relationships/oleObject" Target="embeddings/oleObject65.bin"/><Relationship Id="rId150" Type="http://schemas.openxmlformats.org/officeDocument/2006/relationships/oleObject" Target="embeddings/oleObject64.bin"/><Relationship Id="rId15" Type="http://schemas.openxmlformats.org/officeDocument/2006/relationships/oleObject" Target="embeddings/oleObject1.bin"/><Relationship Id="rId149" Type="http://schemas.openxmlformats.org/officeDocument/2006/relationships/image" Target="media/image78.wmf"/><Relationship Id="rId148" Type="http://schemas.openxmlformats.org/officeDocument/2006/relationships/oleObject" Target="embeddings/oleObject63.bin"/><Relationship Id="rId147" Type="http://schemas.openxmlformats.org/officeDocument/2006/relationships/oleObject" Target="embeddings/oleObject62.bin"/><Relationship Id="rId146" Type="http://schemas.openxmlformats.org/officeDocument/2006/relationships/oleObject" Target="embeddings/oleObject61.bin"/><Relationship Id="rId145" Type="http://schemas.openxmlformats.org/officeDocument/2006/relationships/image" Target="media/image77.wmf"/><Relationship Id="rId144" Type="http://schemas.openxmlformats.org/officeDocument/2006/relationships/oleObject" Target="embeddings/oleObject60.bin"/><Relationship Id="rId143" Type="http://schemas.openxmlformats.org/officeDocument/2006/relationships/image" Target="media/image76.wmf"/><Relationship Id="rId142" Type="http://schemas.openxmlformats.org/officeDocument/2006/relationships/oleObject" Target="embeddings/oleObject59.bin"/><Relationship Id="rId141" Type="http://schemas.openxmlformats.org/officeDocument/2006/relationships/oleObject" Target="embeddings/oleObject58.bin"/><Relationship Id="rId140" Type="http://schemas.openxmlformats.org/officeDocument/2006/relationships/image" Target="media/image75.wmf"/><Relationship Id="rId14" Type="http://schemas.openxmlformats.org/officeDocument/2006/relationships/image" Target="media/image6.png"/><Relationship Id="rId139" Type="http://schemas.openxmlformats.org/officeDocument/2006/relationships/oleObject" Target="embeddings/oleObject57.bin"/><Relationship Id="rId138" Type="http://schemas.openxmlformats.org/officeDocument/2006/relationships/image" Target="media/image74.wmf"/><Relationship Id="rId137" Type="http://schemas.openxmlformats.org/officeDocument/2006/relationships/oleObject" Target="embeddings/oleObject56.bin"/><Relationship Id="rId136" Type="http://schemas.openxmlformats.org/officeDocument/2006/relationships/image" Target="media/image73.png"/><Relationship Id="rId135" Type="http://schemas.openxmlformats.org/officeDocument/2006/relationships/image" Target="media/image72.wmf"/><Relationship Id="rId134" Type="http://schemas.openxmlformats.org/officeDocument/2006/relationships/oleObject" Target="embeddings/oleObject55.bin"/><Relationship Id="rId133" Type="http://schemas.openxmlformats.org/officeDocument/2006/relationships/image" Target="media/image71.wmf"/><Relationship Id="rId132" Type="http://schemas.openxmlformats.org/officeDocument/2006/relationships/oleObject" Target="embeddings/oleObject54.bin"/><Relationship Id="rId131" Type="http://schemas.openxmlformats.org/officeDocument/2006/relationships/image" Target="media/image70.wmf"/><Relationship Id="rId130" Type="http://schemas.openxmlformats.org/officeDocument/2006/relationships/oleObject" Target="embeddings/oleObject53.bin"/><Relationship Id="rId13" Type="http://schemas.openxmlformats.org/officeDocument/2006/relationships/image" Target="media/image5.wmf"/><Relationship Id="rId129" Type="http://schemas.openxmlformats.org/officeDocument/2006/relationships/image" Target="media/image69.wmf"/><Relationship Id="rId128" Type="http://schemas.openxmlformats.org/officeDocument/2006/relationships/oleObject" Target="embeddings/oleObject52.bin"/><Relationship Id="rId127" Type="http://schemas.openxmlformats.org/officeDocument/2006/relationships/image" Target="media/image68.wmf"/><Relationship Id="rId126" Type="http://schemas.openxmlformats.org/officeDocument/2006/relationships/oleObject" Target="embeddings/oleObject51.bin"/><Relationship Id="rId125" Type="http://schemas.openxmlformats.org/officeDocument/2006/relationships/oleObject" Target="embeddings/oleObject50.bin"/><Relationship Id="rId124" Type="http://schemas.openxmlformats.org/officeDocument/2006/relationships/image" Target="media/image67.wmf"/><Relationship Id="rId123" Type="http://schemas.openxmlformats.org/officeDocument/2006/relationships/oleObject" Target="embeddings/oleObject49.bin"/><Relationship Id="rId122" Type="http://schemas.openxmlformats.org/officeDocument/2006/relationships/image" Target="media/image66.png"/><Relationship Id="rId121" Type="http://schemas.openxmlformats.org/officeDocument/2006/relationships/image" Target="media/image65.png"/><Relationship Id="rId120" Type="http://schemas.openxmlformats.org/officeDocument/2006/relationships/image" Target="media/image64.wmf"/><Relationship Id="rId12" Type="http://schemas.openxmlformats.org/officeDocument/2006/relationships/image" Target="media/image4.png"/><Relationship Id="rId119" Type="http://schemas.openxmlformats.org/officeDocument/2006/relationships/image" Target="media/image63.png"/><Relationship Id="rId118" Type="http://schemas.openxmlformats.org/officeDocument/2006/relationships/image" Target="media/image62.wmf"/><Relationship Id="rId117" Type="http://schemas.openxmlformats.org/officeDocument/2006/relationships/oleObject" Target="embeddings/oleObject48.bin"/><Relationship Id="rId116" Type="http://schemas.openxmlformats.org/officeDocument/2006/relationships/image" Target="media/image61.wmf"/><Relationship Id="rId115" Type="http://schemas.openxmlformats.org/officeDocument/2006/relationships/oleObject" Target="embeddings/oleObject47.bin"/><Relationship Id="rId114" Type="http://schemas.openxmlformats.org/officeDocument/2006/relationships/oleObject" Target="embeddings/oleObject46.bin"/><Relationship Id="rId113" Type="http://schemas.openxmlformats.org/officeDocument/2006/relationships/image" Target="media/image60.wmf"/><Relationship Id="rId112" Type="http://schemas.openxmlformats.org/officeDocument/2006/relationships/oleObject" Target="embeddings/oleObject45.bin"/><Relationship Id="rId111" Type="http://schemas.openxmlformats.org/officeDocument/2006/relationships/oleObject" Target="embeddings/oleObject44.bin"/><Relationship Id="rId110" Type="http://schemas.openxmlformats.org/officeDocument/2006/relationships/image" Target="media/image59.wmf"/><Relationship Id="rId11" Type="http://schemas.openxmlformats.org/officeDocument/2006/relationships/image" Target="media/image3.png"/><Relationship Id="rId109" Type="http://schemas.openxmlformats.org/officeDocument/2006/relationships/oleObject" Target="embeddings/oleObject43.bin"/><Relationship Id="rId108" Type="http://schemas.openxmlformats.org/officeDocument/2006/relationships/image" Target="media/image58.wmf"/><Relationship Id="rId107" Type="http://schemas.openxmlformats.org/officeDocument/2006/relationships/oleObject" Target="embeddings/oleObject42.bin"/><Relationship Id="rId106" Type="http://schemas.openxmlformats.org/officeDocument/2006/relationships/image" Target="media/image57.jpeg"/><Relationship Id="rId105" Type="http://schemas.openxmlformats.org/officeDocument/2006/relationships/image" Target="media/image56.wmf"/><Relationship Id="rId104" Type="http://schemas.openxmlformats.org/officeDocument/2006/relationships/oleObject" Target="embeddings/oleObject41.bin"/><Relationship Id="rId103" Type="http://schemas.openxmlformats.org/officeDocument/2006/relationships/image" Target="media/image55.png"/><Relationship Id="rId102" Type="http://schemas.openxmlformats.org/officeDocument/2006/relationships/oleObject" Target="embeddings/oleObject40.bin"/><Relationship Id="rId101" Type="http://schemas.openxmlformats.org/officeDocument/2006/relationships/image" Target="media/image54.wmf"/><Relationship Id="rId100" Type="http://schemas.openxmlformats.org/officeDocument/2006/relationships/oleObject" Target="embeddings/oleObject39.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2023-06-23T15:00:00Z</dcterms:created>
  <dc:creator>学科网试题生产平台</dc:creator>
  <dc:description>3260702932729856</dc:description>
  <cp:lastModifiedBy>二洋诗意</cp:lastModifiedBy>
  <dcterms:modified xsi:type="dcterms:W3CDTF">2023-06-28T14:54:57Z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A23644F917C24A8EA7651F9135B67359_12</vt:lpwstr>
  </property>
</Properties>
</file>