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12674600</wp:posOffset>
            </wp:positionH>
            <wp:positionV relativeFrom="topMargin">
              <wp:posOffset>11747500</wp:posOffset>
            </wp:positionV>
            <wp:extent cx="482600" cy="495300"/>
            <wp:effectExtent l="0" t="0" r="0" b="0"/>
            <wp:wrapNone/>
            <wp:docPr id="100060" name="图片 100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0" name="图片 100060"/>
                    <pic:cNvPicPr>
                      <a:picLocks noChangeAspect="1"/>
                    </pic:cNvPicPr>
                  </pic:nvPicPr>
                  <pic:blipFill>
                    <a:blip r:embed="rId6"/>
                    <a:stretch>
                      <a:fillRect/>
                    </a:stretch>
                  </pic:blipFill>
                  <pic:spPr>
                    <a:xfrm>
                      <a:off x="0" y="0"/>
                      <a:ext cx="482600" cy="495300"/>
                    </a:xfrm>
                    <a:prstGeom prst="rect">
                      <a:avLst/>
                    </a:prstGeom>
                  </pic:spPr>
                </pic:pic>
              </a:graphicData>
            </a:graphic>
          </wp:anchor>
        </w:drawing>
      </w:r>
      <w:r>
        <w:rPr>
          <w:rFonts w:ascii="宋体" w:hAnsi="宋体" w:eastAsia="宋体" w:cs="宋体"/>
          <w:b/>
          <w:color w:val="auto"/>
          <w:sz w:val="32"/>
        </w:rPr>
        <w:t>浙江省</w:t>
      </w:r>
      <w:r>
        <w:rPr>
          <w:rFonts w:ascii="Times New Roman" w:hAnsi="Times New Roman" w:eastAsia="Times New Roman" w:cs="Times New Roman"/>
          <w:b/>
          <w:color w:val="auto"/>
          <w:sz w:val="32"/>
        </w:rPr>
        <w:t>2022</w:t>
      </w:r>
      <w:r>
        <w:rPr>
          <w:rFonts w:ascii="宋体" w:hAnsi="宋体" w:eastAsia="宋体" w:cs="宋体"/>
          <w:b/>
          <w:color w:val="auto"/>
          <w:sz w:val="32"/>
        </w:rPr>
        <w:t>年初中学业水平考试（湖州市）</w:t>
      </w:r>
    </w:p>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t>科学试题卷</w:t>
      </w:r>
    </w:p>
    <w:p>
      <w:pPr>
        <w:spacing w:line="360" w:lineRule="auto"/>
        <w:jc w:val="center"/>
        <w:textAlignment w:val="center"/>
        <w:rPr>
          <w:rFonts w:ascii="宋体" w:hAnsi="宋体" w:eastAsia="宋体" w:cs="宋体"/>
          <w:b/>
          <w:color w:val="auto"/>
          <w:sz w:val="24"/>
        </w:rPr>
      </w:pPr>
      <w:r>
        <w:rPr>
          <w:rFonts w:ascii="宋体" w:hAnsi="宋体" w:eastAsia="宋体" w:cs="宋体"/>
          <w:b/>
          <w:color w:val="auto"/>
          <w:sz w:val="24"/>
        </w:rPr>
        <w:t>卷Ⅰ</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一、选择题（本题有</w:t>
      </w:r>
      <w:r>
        <w:rPr>
          <w:rFonts w:ascii="Times New Roman" w:hAnsi="Times New Roman" w:eastAsia="Times New Roman" w:cs="Times New Roman"/>
          <w:b/>
          <w:color w:val="auto"/>
          <w:sz w:val="24"/>
        </w:rPr>
        <w:t>16</w:t>
      </w:r>
      <w:r>
        <w:rPr>
          <w:rFonts w:ascii="宋体" w:hAnsi="宋体" w:eastAsia="宋体" w:cs="宋体"/>
          <w:b/>
          <w:color w:val="auto"/>
          <w:sz w:val="24"/>
        </w:rPr>
        <w:t>小题，每小题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48</w:t>
      </w:r>
      <w:r>
        <w:rPr>
          <w:rFonts w:ascii="宋体" w:hAnsi="宋体" w:eastAsia="宋体" w:cs="宋体"/>
          <w:b/>
          <w:color w:val="auto"/>
          <w:sz w:val="24"/>
        </w:rPr>
        <w:t>分。请选出各小题中一个符合题意的选项，不选、多选、错选均不给分。）</w:t>
      </w:r>
    </w:p>
    <w:p>
      <w:pPr>
        <w:spacing w:line="360" w:lineRule="auto"/>
        <w:jc w:val="left"/>
        <w:textAlignment w:val="center"/>
        <w:rPr>
          <w:rFonts w:ascii="宋体" w:hAnsi="宋体" w:eastAsia="宋体" w:cs="宋体"/>
          <w:color w:val="auto"/>
        </w:rPr>
      </w:pPr>
      <w:r>
        <w:rPr>
          <w:color w:val="auto"/>
        </w:rPr>
        <w:t xml:space="preserve">1. </w:t>
      </w:r>
      <w:r>
        <w:rPr>
          <w:rFonts w:ascii="宋体" w:hAnsi="宋体" w:eastAsia="宋体" w:cs="宋体"/>
          <w:color w:val="auto"/>
        </w:rPr>
        <w:t>科学量是科学中量度物体属性或描述物体运动状态及其变化过程的量。下列科学量中，用来描述物体运动快慢的是（　　）</w:t>
      </w:r>
    </w:p>
    <w:p>
      <w:pPr>
        <w:tabs>
          <w:tab w:val="left" w:pos="2436"/>
          <w:tab w:val="left" w:pos="4873"/>
          <w:tab w:val="left" w:pos="7309"/>
        </w:tabs>
        <w:spacing w:line="360" w:lineRule="auto"/>
        <w:jc w:val="left"/>
        <w:textAlignment w:val="center"/>
        <w:rPr>
          <w:rFonts w:ascii="宋体" w:hAnsi="宋体" w:eastAsia="宋体" w:cs="宋体"/>
          <w:color w:val="000000"/>
        </w:rPr>
      </w:pPr>
      <w:r>
        <w:rPr>
          <w:rFonts w:hint="eastAsia"/>
        </w:rPr>
        <w:t xml:space="preserve">A. </w:t>
      </w:r>
      <w:r>
        <w:rPr>
          <w:rFonts w:ascii="宋体" w:hAnsi="宋体" w:eastAsia="宋体" w:cs="宋体"/>
          <w:color w:val="auto"/>
        </w:rPr>
        <w:t>长度</w:t>
      </w:r>
      <w:r>
        <w:rPr>
          <w:rFonts w:hint="eastAsia"/>
        </w:rPr>
        <w:tab/>
      </w:r>
      <w:r>
        <w:rPr>
          <w:rFonts w:hint="eastAsia"/>
        </w:rPr>
        <w:t xml:space="preserve">B. </w:t>
      </w:r>
      <w:r>
        <w:rPr>
          <w:rFonts w:ascii="宋体" w:hAnsi="宋体" w:eastAsia="宋体" w:cs="宋体"/>
          <w:color w:val="auto"/>
        </w:rPr>
        <w:t>功率</w:t>
      </w:r>
      <w:r>
        <w:rPr>
          <w:rFonts w:hint="eastAsia"/>
        </w:rPr>
        <w:tab/>
      </w:r>
      <w:r>
        <w:rPr>
          <w:rFonts w:hint="eastAsia"/>
        </w:rPr>
        <w:t xml:space="preserve">C. </w:t>
      </w:r>
      <w:r>
        <w:rPr>
          <w:rFonts w:ascii="宋体" w:hAnsi="宋体" w:eastAsia="宋体" w:cs="宋体"/>
          <w:color w:val="auto"/>
        </w:rPr>
        <w:t>速度</w:t>
      </w:r>
      <w:r>
        <w:rPr>
          <w:rFonts w:hint="eastAsia"/>
        </w:rPr>
        <w:tab/>
      </w:r>
      <w:r>
        <w:rPr>
          <w:rFonts w:hint="eastAsia"/>
        </w:rPr>
        <w:t xml:space="preserve">D. </w:t>
      </w:r>
      <w:r>
        <w:rPr>
          <w:rFonts w:ascii="宋体" w:hAnsi="宋体" w:eastAsia="宋体" w:cs="宋体"/>
          <w:color w:val="auto"/>
        </w:rPr>
        <w:t>时间</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ACD</w:t>
      </w:r>
      <w:r>
        <w:rPr>
          <w:rFonts w:ascii="宋体" w:hAnsi="宋体" w:eastAsia="宋体" w:cs="宋体"/>
          <w:color w:val="000000"/>
        </w:rPr>
        <w:t>．速度是用来表示物体运动快慢的物理量，是指物体单位时间内通过的路程，故</w:t>
      </w:r>
      <w:r>
        <w:rPr>
          <w:rFonts w:ascii="Times New Roman" w:hAnsi="Times New Roman" w:eastAsia="Times New Roman" w:cs="Times New Roman"/>
          <w:color w:val="000000"/>
        </w:rPr>
        <w:t>C</w:t>
      </w:r>
      <w:r>
        <w:rPr>
          <w:rFonts w:ascii="宋体" w:hAnsi="宋体" w:eastAsia="宋体" w:cs="宋体"/>
          <w:color w:val="000000"/>
        </w:rPr>
        <w:t>符合题意，</w:t>
      </w:r>
      <w:r>
        <w:rPr>
          <w:rFonts w:ascii="Times New Roman" w:hAnsi="Times New Roman" w:eastAsia="Times New Roman" w:cs="Times New Roman"/>
          <w:color w:val="000000"/>
        </w:rPr>
        <w:t>AD</w:t>
      </w:r>
      <w:r>
        <w:rPr>
          <w:rFonts w:ascii="宋体" w:hAnsi="宋体" w:eastAsia="宋体" w:cs="宋体"/>
          <w:color w:val="000000"/>
        </w:rPr>
        <w:t>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．功率表示物体做功快慢的物理量，不能用来描述运动的快慢，故</w:t>
      </w:r>
      <w:r>
        <w:rPr>
          <w:rFonts w:ascii="Times New Roman" w:hAnsi="Times New Roman" w:eastAsia="Times New Roman" w:cs="Times New Roman"/>
          <w:color w:val="000000"/>
        </w:rPr>
        <w:t>B</w:t>
      </w:r>
      <w:r>
        <w:rPr>
          <w:rFonts w:ascii="宋体" w:hAnsi="宋体" w:eastAsia="宋体" w:cs="宋体"/>
          <w:color w:val="000000"/>
        </w:rPr>
        <w:t>不符合题意。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2. </w:t>
      </w:r>
      <w:r>
        <w:rPr>
          <w:rFonts w:ascii="宋体" w:hAnsi="宋体" w:eastAsia="宋体" w:cs="宋体"/>
          <w:color w:val="000000"/>
        </w:rPr>
        <w:t>长征五号系列新一级运载火箭发动机“液发</w:t>
      </w:r>
      <w:r>
        <w:rPr>
          <w:rFonts w:ascii="Times New Roman" w:hAnsi="Times New Roman" w:eastAsia="Times New Roman" w:cs="Times New Roman"/>
          <w:color w:val="000000"/>
        </w:rPr>
        <w:t>77</w:t>
      </w:r>
      <w:r>
        <w:rPr>
          <w:rFonts w:ascii="宋体" w:hAnsi="宋体" w:eastAsia="宋体" w:cs="宋体"/>
          <w:color w:val="000000"/>
        </w:rPr>
        <w:t>”是我国推力最大的氢氧火箭发动机，并且非常环保，因为其燃料的燃烧产物只有水。在物质分类上，水属于（　　）</w:t>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氧化物</w:t>
      </w:r>
      <w:r>
        <w:rPr>
          <w:rFonts w:ascii="宋体" w:hAnsi="宋体" w:eastAsia="宋体" w:cs="宋体"/>
          <w:color w:val="000000"/>
        </w:rPr>
        <w:tab/>
      </w:r>
      <w:r>
        <w:rPr>
          <w:rFonts w:ascii="宋体" w:hAnsi="宋体" w:eastAsia="宋体" w:cs="宋体"/>
          <w:color w:val="000000"/>
        </w:rPr>
        <w:t>B. 酸</w:t>
      </w:r>
      <w:r>
        <w:rPr>
          <w:rFonts w:ascii="宋体" w:hAnsi="宋体" w:eastAsia="宋体" w:cs="宋体"/>
          <w:color w:val="000000"/>
        </w:rPr>
        <w:tab/>
      </w:r>
      <w:r>
        <w:rPr>
          <w:rFonts w:ascii="宋体" w:hAnsi="宋体" w:eastAsia="宋体" w:cs="宋体"/>
          <w:color w:val="000000"/>
        </w:rPr>
        <w:t>C. 碱</w:t>
      </w:r>
      <w:r>
        <w:rPr>
          <w:rFonts w:ascii="宋体" w:hAnsi="宋体" w:eastAsia="宋体" w:cs="宋体"/>
          <w:color w:val="000000"/>
        </w:rPr>
        <w:tab/>
      </w:r>
      <w:r>
        <w:rPr>
          <w:rFonts w:ascii="宋体" w:hAnsi="宋体" w:eastAsia="宋体" w:cs="宋体"/>
          <w:color w:val="000000"/>
        </w:rPr>
        <w:t>D. 盐</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水是由氢、氧两种元素组成的且有一种是氧元素的化合物，属于氧化物。故选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3. </w:t>
      </w:r>
      <w:r>
        <w:rPr>
          <w:rFonts w:ascii="宋体" w:hAnsi="宋体" w:eastAsia="宋体" w:cs="宋体"/>
          <w:color w:val="000000"/>
        </w:rPr>
        <w:t>下列叙述中，错误的是（　　）</w:t>
      </w:r>
    </w:p>
    <w:p>
      <w:pPr>
        <w:spacing w:line="360" w:lineRule="auto"/>
        <w:jc w:val="left"/>
        <w:textAlignment w:val="center"/>
        <w:rPr>
          <w:rFonts w:ascii="宋体" w:hAnsi="宋体" w:eastAsia="宋体" w:cs="宋体"/>
          <w:color w:val="000000"/>
        </w:rPr>
      </w:pPr>
      <w:r>
        <w:rPr>
          <w:rFonts w:ascii="宋体" w:hAnsi="宋体" w:eastAsia="宋体" w:cs="宋体"/>
          <w:color w:val="000000"/>
        </w:rPr>
        <w:t>A. 因为毒品会损害人的免疫功能，所以吸毒极易导致严重的感染性疾病</w:t>
      </w:r>
    </w:p>
    <w:p>
      <w:pPr>
        <w:spacing w:line="360" w:lineRule="auto"/>
        <w:jc w:val="left"/>
        <w:textAlignment w:val="center"/>
        <w:rPr>
          <w:rFonts w:ascii="宋体" w:hAnsi="宋体" w:eastAsia="宋体" w:cs="宋体"/>
          <w:color w:val="000000"/>
        </w:rPr>
      </w:pPr>
      <w:r>
        <w:rPr>
          <w:rFonts w:ascii="宋体" w:hAnsi="宋体" w:eastAsia="宋体" w:cs="宋体"/>
          <w:color w:val="000000"/>
        </w:rPr>
        <w:t>B. 因为呼吸道传染病的病原体主要是通过鼻腔进入人体的，所以佩戴口罩能阻止病原体入侵</w:t>
      </w:r>
    </w:p>
    <w:p>
      <w:pPr>
        <w:spacing w:line="360" w:lineRule="auto"/>
        <w:jc w:val="left"/>
        <w:textAlignment w:val="center"/>
        <w:rPr>
          <w:rFonts w:ascii="宋体" w:hAnsi="宋体" w:eastAsia="宋体" w:cs="宋体"/>
          <w:color w:val="000000"/>
        </w:rPr>
      </w:pPr>
      <w:r>
        <w:rPr>
          <w:rFonts w:ascii="宋体" w:hAnsi="宋体" w:eastAsia="宋体" w:cs="宋体"/>
          <w:color w:val="000000"/>
        </w:rPr>
        <w:t>C. 因为酗酒能使中枢神经系统过度兴奋，所以酗酒能提高人的智力水平</w:t>
      </w:r>
    </w:p>
    <w:p>
      <w:pPr>
        <w:spacing w:line="360" w:lineRule="auto"/>
        <w:jc w:val="left"/>
        <w:textAlignment w:val="center"/>
        <w:rPr>
          <w:rFonts w:ascii="宋体" w:hAnsi="宋体" w:eastAsia="宋体" w:cs="宋体"/>
          <w:color w:val="000000"/>
        </w:rPr>
      </w:pPr>
      <w:r>
        <w:rPr>
          <w:rFonts w:ascii="宋体" w:hAnsi="宋体" w:eastAsia="宋体" w:cs="宋体"/>
          <w:color w:val="000000"/>
        </w:rPr>
        <w:t>D. 因为香烟中含有焦油等致癌物质，所以吸烟会诱发癌症</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吸烟、酗酒、吸毒对社会、对家庭的危害大，特别是人们对吸烟、酗酒的危害认识不足，吸烟、酗酒的人数逐年怎多，年龄呈下降趋势。在公共场合吸烟时对旁人的危害比对他自己还大；吸毒对社会生产力的巨大破坏，吸毒首先导致身体疾病，影响生产，其次是造成社会财富的巨大损失和浪费，同时毒品活动还造成环境恶化，缩小了人类的生存空间。毒品活动扰乱社会治安：毒品活动加剧诱发了各种违法犯罪活动，扰乱了社会治安，给社会安定带来巨大威胁。</w:t>
      </w:r>
    </w:p>
    <w:p>
      <w:pPr>
        <w:spacing w:line="360" w:lineRule="auto"/>
        <w:jc w:val="left"/>
        <w:textAlignment w:val="center"/>
        <w:rPr>
          <w:color w:val="000000"/>
        </w:rPr>
      </w:pPr>
      <w:r>
        <w:rPr>
          <w:color w:val="000000"/>
        </w:rPr>
        <w:t>【详解】A．毒品主要是指鸦片、海洛因、冰毒、吗啡、可卡因等。国家规定管制的能够使人形成瘾癖的麻醉药品和精神药品（如杜冷丁等）被滥用时，也会成为毒品。吸毒会损害人的大脑，降低人的免疫力，所以吸毒极易导致严重的感染性疾病，A正确。</w:t>
      </w:r>
    </w:p>
    <w:p>
      <w:pPr>
        <w:spacing w:line="360" w:lineRule="auto"/>
        <w:jc w:val="left"/>
        <w:textAlignment w:val="center"/>
        <w:rPr>
          <w:color w:val="000000"/>
        </w:rPr>
      </w:pPr>
      <w:r>
        <w:rPr>
          <w:color w:val="000000"/>
        </w:rPr>
        <w:t>B．呼吸道传染病的病原体主要是通过鼻腔进入人体的，佩戴口罩能阻止病原体入侵，减少感染机会，B正确。</w:t>
      </w:r>
    </w:p>
    <w:p>
      <w:pPr>
        <w:spacing w:line="360" w:lineRule="auto"/>
        <w:jc w:val="left"/>
        <w:textAlignment w:val="center"/>
        <w:rPr>
          <w:color w:val="000000"/>
        </w:rPr>
      </w:pPr>
      <w:r>
        <w:rPr>
          <w:color w:val="000000"/>
        </w:rPr>
        <w:t>C．酗酒会使人中枢神经系统过度兴奋或麻痹抑制，引起酒精中毒，使酒精肝、肝硬化的患病率增高，C错误。</w:t>
      </w:r>
    </w:p>
    <w:p>
      <w:pPr>
        <w:spacing w:line="360" w:lineRule="auto"/>
        <w:jc w:val="left"/>
        <w:textAlignment w:val="center"/>
        <w:rPr>
          <w:color w:val="000000"/>
        </w:rPr>
      </w:pPr>
      <w:r>
        <w:rPr>
          <w:color w:val="000000"/>
        </w:rPr>
        <w:t>D．烟草燃烧时，烟雾中的有害物质如尼古丁、一氧化碳、焦油等有害物质进入人体，降低呼吸道的净化作用，使呼吸道容易受病菌侵袭而患气管炎、支气管炎等疾病。有害物质到达肺内后，还能诱发肺的疾病，D正确。</w:t>
      </w:r>
    </w:p>
    <w:p>
      <w:pPr>
        <w:spacing w:line="360" w:lineRule="auto"/>
        <w:jc w:val="left"/>
        <w:textAlignment w:val="center"/>
        <w:rPr>
          <w:color w:val="000000"/>
        </w:rPr>
      </w:pPr>
      <w:r>
        <w:rPr>
          <w:color w:val="000000"/>
        </w:rPr>
        <w:t>故选C。</w:t>
      </w:r>
    </w:p>
    <w:p>
      <w:pPr>
        <w:spacing w:line="360" w:lineRule="auto"/>
        <w:jc w:val="left"/>
        <w:textAlignment w:val="center"/>
        <w:rPr>
          <w:rFonts w:ascii="宋体" w:hAnsi="宋体" w:eastAsia="宋体" w:cs="宋体"/>
          <w:color w:val="000000"/>
        </w:rPr>
      </w:pPr>
      <w:r>
        <w:rPr>
          <w:color w:val="000000"/>
        </w:rPr>
        <w:t xml:space="preserve">4. </w:t>
      </w:r>
      <w:r>
        <w:rPr>
          <w:rFonts w:ascii="Times New Roman" w:hAnsi="Times New Roman" w:eastAsia="Times New Roman" w:cs="Times New Roman"/>
          <w:color w:val="000000"/>
        </w:rPr>
        <w:t>1997</w:t>
      </w:r>
      <w:r>
        <w:rPr>
          <w:rFonts w:ascii="宋体" w:hAnsi="宋体" w:eastAsia="宋体" w:cs="宋体"/>
          <w:color w:val="000000"/>
        </w:rPr>
        <w:t>年</w:t>
      </w:r>
      <w:r>
        <w:rPr>
          <w:rFonts w:ascii="Times New Roman" w:hAnsi="Times New Roman" w:eastAsia="Times New Roman" w:cs="Times New Roman"/>
          <w:color w:val="000000"/>
        </w:rPr>
        <w:t>2</w:t>
      </w:r>
      <w:r>
        <w:rPr>
          <w:rFonts w:ascii="宋体" w:hAnsi="宋体" w:eastAsia="宋体" w:cs="宋体"/>
          <w:color w:val="000000"/>
        </w:rPr>
        <w:t>月</w:t>
      </w:r>
      <w:r>
        <w:rPr>
          <w:rFonts w:ascii="Times New Roman" w:hAnsi="Times New Roman" w:eastAsia="Times New Roman" w:cs="Times New Roman"/>
          <w:color w:val="000000"/>
        </w:rPr>
        <w:t>23</w:t>
      </w:r>
      <w:r>
        <w:rPr>
          <w:rFonts w:ascii="宋体" w:hAnsi="宋体" w:eastAsia="宋体" w:cs="宋体"/>
          <w:color w:val="000000"/>
        </w:rPr>
        <w:t>日，英国《自然》杂志宣布世界上首例来源于哺乳动物体细胞的克隆羊“多莉”问世。其过程是：将苏格兰黑面母羊的去核卵细胞和芬兰白色母羊乳腺上皮细胞的细胞核融合，形成重组细胞并促使其发育成早期胚胎，把胚胎植入另一只苏格兰黑面母羊的子官中，由它孕育并产下克隆羊“多莉”。克隆羊“多莉”的性状很像芬兰白色母羊，这是因为芬兰白色母羊提供的乳腺上皮细胞的细胞核中含有控制生物性状的（　　）</w:t>
      </w:r>
    </w:p>
    <w:p>
      <w:pPr>
        <w:tabs>
          <w:tab w:val="left" w:pos="2436"/>
          <w:tab w:val="left" w:pos="4873"/>
          <w:tab w:val="left" w:pos="7309"/>
        </w:tabs>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基因</w:t>
      </w:r>
      <w:r>
        <w:rPr>
          <w:color w:val="000000"/>
        </w:rPr>
        <w:tab/>
      </w:r>
      <w:r>
        <w:rPr>
          <w:color w:val="000000"/>
        </w:rPr>
        <w:t xml:space="preserve">B. </w:t>
      </w:r>
      <w:r>
        <w:rPr>
          <w:rFonts w:ascii="宋体" w:hAnsi="宋体" w:eastAsia="宋体" w:cs="宋体"/>
          <w:color w:val="000000"/>
        </w:rPr>
        <w:t>蛋白质</w:t>
      </w:r>
      <w:r>
        <w:rPr>
          <w:color w:val="000000"/>
        </w:rPr>
        <w:tab/>
      </w:r>
      <w:r>
        <w:rPr>
          <w:color w:val="000000"/>
        </w:rPr>
        <w:t xml:space="preserve">C. </w:t>
      </w:r>
      <w:r>
        <w:rPr>
          <w:rFonts w:ascii="宋体" w:hAnsi="宋体" w:eastAsia="宋体" w:cs="宋体"/>
          <w:color w:val="000000"/>
        </w:rPr>
        <w:t>氨基酸</w:t>
      </w:r>
      <w:r>
        <w:rPr>
          <w:color w:val="000000"/>
        </w:rPr>
        <w:tab/>
      </w:r>
      <w:r>
        <w:rPr>
          <w:color w:val="000000"/>
        </w:rPr>
        <w:t xml:space="preserve">D. </w:t>
      </w:r>
      <w:r>
        <w:rPr>
          <w:rFonts w:ascii="宋体" w:hAnsi="宋体" w:eastAsia="宋体" w:cs="宋体"/>
          <w:color w:val="000000"/>
        </w:rPr>
        <w:t>脂肪</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【分析】细胞核是遗传信息库，是细胞代谢和遗传的控制中心．对生物的遗传具有重要意义．因此在克隆的过程中，谁提供了细胞核，克隆出来的生物就像谁。</w:t>
      </w:r>
    </w:p>
    <w:p>
      <w:pPr>
        <w:spacing w:line="360" w:lineRule="auto"/>
        <w:jc w:val="left"/>
        <w:textAlignment w:val="center"/>
        <w:rPr>
          <w:color w:val="000000"/>
        </w:rPr>
      </w:pPr>
      <w:r>
        <w:rPr>
          <w:color w:val="000000"/>
        </w:rPr>
        <w:t>【详解】细胞遗传性和细胞代谢活动的控制中心。遗传物质能经复制后传给子代，同时遗传物质还必须将其控制的生物性状特征表现出来，这些遗传物质绝大部分都存在于细胞核中。克隆羊“多莉”的性状很像芬兰白色母羊，这是因为芬兰白色母羊提供的乳腺上皮细胞的细胞核中含有控制生物性状的基因。</w:t>
      </w:r>
    </w:p>
    <w:p>
      <w:pPr>
        <w:spacing w:line="360" w:lineRule="auto"/>
        <w:jc w:val="left"/>
        <w:textAlignment w:val="center"/>
        <w:rPr>
          <w:color w:val="000000"/>
        </w:rPr>
      </w:pPr>
      <w:r>
        <w:rPr>
          <w:color w:val="000000"/>
        </w:rPr>
        <w:t>故选A。</w:t>
      </w:r>
    </w:p>
    <w:p>
      <w:pPr>
        <w:spacing w:line="360" w:lineRule="auto"/>
        <w:jc w:val="left"/>
        <w:textAlignment w:val="center"/>
        <w:rPr>
          <w:rFonts w:ascii="宋体" w:hAnsi="宋体" w:eastAsia="宋体" w:cs="宋体"/>
          <w:color w:val="000000"/>
        </w:rPr>
      </w:pPr>
      <w:r>
        <w:rPr>
          <w:color w:val="000000"/>
        </w:rPr>
        <w:t xml:space="preserve">5. </w:t>
      </w:r>
      <w:r>
        <w:rPr>
          <w:rFonts w:ascii="宋体" w:hAnsi="宋体" w:eastAsia="宋体" w:cs="宋体"/>
          <w:color w:val="000000"/>
        </w:rPr>
        <w:t>我国是最早使用湿法炼铜的国家，湿法炼铜涉及到的主要化学方程式是：</w:t>
      </w:r>
      <w:r>
        <w:object>
          <v:shape id="_x0000_i1025" o:spt="75" alt="学科网(www.zxxk.com)--教育资源门户，提供试卷、教案、课件、论文、素材以及各类教学资源下载，还有大量而丰富的教学相关资讯！" type="#_x0000_t75" style="height:18.35pt;width:131.1pt;" o:ole="t" filled="f" o:preferrelative="t" stroked="f" coordsize="21600,21600">
            <v:path/>
            <v:fill on="f" focussize="0,0"/>
            <v:stroke on="f" joinstyle="miter"/>
            <v:imagedata r:id="rId8" o:title="eqId5b9362e601e40566586408554a375342"/>
            <o:lock v:ext="edit" aspectratio="t"/>
            <w10:wrap type="none"/>
            <w10:anchorlock/>
          </v:shape>
          <o:OLEObject Type="Embed" ProgID="Equation.DSMT4" ShapeID="_x0000_i1025" DrawAspect="Content" ObjectID="_1468075725" r:id="rId7">
            <o:LockedField>false</o:LockedField>
          </o:OLEObject>
        </w:object>
      </w:r>
      <w:r>
        <w:rPr>
          <w:rFonts w:ascii="宋体" w:hAnsi="宋体" w:eastAsia="宋体" w:cs="宋体"/>
          <w:color w:val="000000"/>
        </w:rPr>
        <w:t>。这一化学反应的类型是（　　）</w:t>
      </w:r>
    </w:p>
    <w:p>
      <w:pPr>
        <w:tabs>
          <w:tab w:val="left" w:pos="2436"/>
          <w:tab w:val="left" w:pos="4873"/>
          <w:tab w:val="left" w:pos="7309"/>
        </w:tabs>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化合反应</w:t>
      </w:r>
      <w:r>
        <w:rPr>
          <w:color w:val="000000"/>
        </w:rPr>
        <w:tab/>
      </w:r>
      <w:r>
        <w:rPr>
          <w:color w:val="000000"/>
        </w:rPr>
        <w:t xml:space="preserve">B. </w:t>
      </w:r>
      <w:r>
        <w:rPr>
          <w:rFonts w:ascii="宋体" w:hAnsi="宋体" w:eastAsia="宋体" w:cs="宋体"/>
          <w:color w:val="000000"/>
        </w:rPr>
        <w:t>分解反应</w:t>
      </w:r>
      <w:r>
        <w:rPr>
          <w:color w:val="000000"/>
        </w:rPr>
        <w:tab/>
      </w:r>
      <w:r>
        <w:rPr>
          <w:color w:val="000000"/>
        </w:rPr>
        <w:t xml:space="preserve">C. </w:t>
      </w:r>
      <w:r>
        <w:rPr>
          <w:rFonts w:ascii="宋体" w:hAnsi="宋体" w:eastAsia="宋体" w:cs="宋体"/>
          <w:color w:val="000000"/>
        </w:rPr>
        <w:t>置换反应</w:t>
      </w:r>
      <w:r>
        <w:rPr>
          <w:color w:val="000000"/>
        </w:rPr>
        <w:tab/>
      </w:r>
      <w:r>
        <w:rPr>
          <w:color w:val="000000"/>
        </w:rPr>
        <w:t xml:space="preserve">D. </w:t>
      </w:r>
      <w:r>
        <w:rPr>
          <w:rFonts w:ascii="宋体" w:hAnsi="宋体" w:eastAsia="宋体" w:cs="宋体"/>
          <w:color w:val="000000"/>
        </w:rPr>
        <w:t>复分解反应</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、化合反应是指由两种或两种以上物质反应生成一种物质</w:t>
      </w:r>
      <w:r>
        <w:rPr>
          <w:rFonts w:ascii="宋体" w:hAnsi="宋体" w:eastAsia="宋体" w:cs="宋体"/>
          <w:color w:val="000000"/>
          <w:position w:val="0"/>
        </w:rPr>
        <w:drawing>
          <wp:inline distT="0" distB="0" distL="114300" distR="114300">
            <wp:extent cx="133350" cy="177800"/>
            <wp:effectExtent l="0" t="0" r="6350" b="0"/>
            <wp:docPr id="30868946" name="图片 30868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68946" name="图片 30868946"/>
                    <pic:cNvPicPr>
                      <a:picLocks noChangeAspect="1"/>
                    </pic:cNvPicPr>
                  </pic:nvPicPr>
                  <pic:blipFill>
                    <a:blip r:embed="rId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反应，不符合题意；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、分解反应是指由一种物质生成两种或两种以上物质的反应，不符合题意；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、置换反应是指由一种单质和一种化合物反应，生成另外一种单质和一种化合物的反应，符合题意；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、复分解反应是指由两种化合物反应，生成另外两种化合物的反应，不符合题意。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6. </w:t>
      </w:r>
      <w:r>
        <w:rPr>
          <w:rFonts w:ascii="宋体" w:hAnsi="宋体" w:eastAsia="宋体" w:cs="宋体"/>
          <w:color w:val="000000"/>
        </w:rPr>
        <w:t>潮起潮落反映了日、地、月相互作用所产生的自然变化规律。当月相是新月或满月时，地球上将出现天文大潮。出现天文大潮时月球的位置是图示中的（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476625" cy="2828925"/>
            <wp:effectExtent l="0" t="0" r="3175" b="317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3476625" cy="2828925"/>
                    </a:xfrm>
                    <a:prstGeom prst="rect">
                      <a:avLst/>
                    </a:prstGeom>
                  </pic:spPr>
                </pic:pic>
              </a:graphicData>
            </a:graphic>
          </wp:inline>
        </w:drawing>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①②</w:t>
      </w:r>
      <w:r>
        <w:rPr>
          <w:rFonts w:ascii="宋体" w:hAnsi="宋体" w:eastAsia="宋体" w:cs="宋体"/>
          <w:color w:val="000000"/>
        </w:rPr>
        <w:tab/>
      </w:r>
      <w:r>
        <w:rPr>
          <w:rFonts w:ascii="宋体" w:hAnsi="宋体" w:eastAsia="宋体" w:cs="宋体"/>
          <w:color w:val="000000"/>
        </w:rPr>
        <w:t>B. ①③</w:t>
      </w:r>
      <w:r>
        <w:rPr>
          <w:rFonts w:ascii="宋体" w:hAnsi="宋体" w:eastAsia="宋体" w:cs="宋体"/>
          <w:color w:val="000000"/>
        </w:rPr>
        <w:tab/>
      </w:r>
      <w:r>
        <w:rPr>
          <w:rFonts w:ascii="宋体" w:hAnsi="宋体" w:eastAsia="宋体" w:cs="宋体"/>
          <w:color w:val="000000"/>
        </w:rPr>
        <w:t>C. ②③</w:t>
      </w:r>
      <w:r>
        <w:rPr>
          <w:rFonts w:ascii="宋体" w:hAnsi="宋体" w:eastAsia="宋体" w:cs="宋体"/>
          <w:color w:val="000000"/>
        </w:rPr>
        <w:tab/>
      </w:r>
      <w:r>
        <w:rPr>
          <w:rFonts w:ascii="宋体" w:hAnsi="宋体" w:eastAsia="宋体" w:cs="宋体"/>
          <w:color w:val="000000"/>
        </w:rPr>
        <w:t>D. ③④</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潮汐现象是由太阳、月球对地球的引力造成的，日、地、月三者一线时，引潮力叠加，易形成大潮，故新月和满月时，易出现大潮。满月时地球位于月亮和太阳之间，位于图中的③地；新月时月亮位于地球和太阳之间，位于图中的①地，故选项</w:t>
      </w:r>
      <w:r>
        <w:rPr>
          <w:rFonts w:ascii="Times New Roman" w:hAnsi="Times New Roman" w:eastAsia="Times New Roman" w:cs="Times New Roman"/>
          <w:color w:val="000000"/>
        </w:rPr>
        <w:t>B</w:t>
      </w:r>
      <w:r>
        <w:rPr>
          <w:rFonts w:ascii="宋体" w:hAnsi="宋体" w:eastAsia="宋体" w:cs="宋体"/>
          <w:color w:val="000000"/>
        </w:rPr>
        <w:t>正确，符合题意。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7. </w:t>
      </w:r>
      <w:r>
        <w:rPr>
          <w:rFonts w:ascii="宋体" w:hAnsi="宋体" w:eastAsia="宋体" w:cs="宋体"/>
          <w:color w:val="000000"/>
        </w:rPr>
        <w:t>小肠是消化道中的主要消化器官，能消化淀粉、蛋白质。脂肪等大分子物质，这是因为小肠中有（　　）</w:t>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多种消化酶</w:t>
      </w:r>
      <w:r>
        <w:rPr>
          <w:rFonts w:ascii="宋体" w:hAnsi="宋体" w:eastAsia="宋体" w:cs="宋体"/>
          <w:color w:val="000000"/>
        </w:rPr>
        <w:tab/>
      </w:r>
      <w:r>
        <w:rPr>
          <w:rFonts w:ascii="宋体" w:hAnsi="宋体" w:eastAsia="宋体" w:cs="宋体"/>
          <w:color w:val="000000"/>
        </w:rPr>
        <w:t>B. 盐酸</w:t>
      </w:r>
      <w:r>
        <w:rPr>
          <w:rFonts w:ascii="宋体" w:hAnsi="宋体" w:eastAsia="宋体" w:cs="宋体"/>
          <w:color w:val="000000"/>
        </w:rPr>
        <w:tab/>
      </w:r>
      <w:r>
        <w:rPr>
          <w:rFonts w:ascii="宋体" w:hAnsi="宋体" w:eastAsia="宋体" w:cs="宋体"/>
          <w:color w:val="000000"/>
        </w:rPr>
        <w:t>C. 小肠绒毛</w:t>
      </w:r>
      <w:r>
        <w:rPr>
          <w:rFonts w:ascii="宋体" w:hAnsi="宋体" w:eastAsia="宋体" w:cs="宋体"/>
          <w:color w:val="000000"/>
        </w:rPr>
        <w:tab/>
      </w:r>
      <w:r>
        <w:rPr>
          <w:rFonts w:ascii="宋体" w:hAnsi="宋体" w:eastAsia="宋体" w:cs="宋体"/>
          <w:color w:val="000000"/>
        </w:rPr>
        <w:t>D. 胆汁</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【分析】食物的消化和营养物质的吸收过程：</w:t>
      </w:r>
    </w:p>
    <w:p>
      <w:pPr>
        <w:spacing w:line="360" w:lineRule="auto"/>
        <w:jc w:val="left"/>
        <w:textAlignment w:val="center"/>
        <w:rPr>
          <w:color w:val="000000"/>
        </w:rPr>
      </w:pPr>
      <w:r>
        <w:rPr>
          <w:color w:val="000000"/>
        </w:rPr>
        <w:drawing>
          <wp:inline distT="0" distB="0" distL="114300" distR="114300">
            <wp:extent cx="5238750" cy="1767840"/>
            <wp:effectExtent l="0" t="0" r="6350" b="1016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5238750" cy="1767962"/>
                    </a:xfrm>
                    <a:prstGeom prst="rect">
                      <a:avLst/>
                    </a:prstGeom>
                  </pic:spPr>
                </pic:pic>
              </a:graphicData>
            </a:graphic>
          </wp:inline>
        </w:drawing>
      </w:r>
      <w:r>
        <w:rPr>
          <w:color w:val="000000"/>
        </w:rPr>
        <w:br w:type="textWrapping"/>
      </w:r>
      <w:r>
        <w:rPr>
          <w:color w:val="000000"/>
        </w:rPr>
        <w:t>【详解】小肠是消化和吸收的主要场所，小肠很长，小肠壁内表面有很多环形皱襞，皱襞上有很多小肠绒毛，增大了与食物的接触面积；小肠内有多种消化液，如肠液、胰液和胆汁等，内含多种消化酶，能够消化糖类、脂肪和蛋白质等。</w:t>
      </w:r>
    </w:p>
    <w:p>
      <w:pPr>
        <w:spacing w:line="360" w:lineRule="auto"/>
        <w:jc w:val="left"/>
        <w:textAlignment w:val="center"/>
        <w:rPr>
          <w:color w:val="000000"/>
        </w:rPr>
      </w:pPr>
      <w:r>
        <w:rPr>
          <w:color w:val="000000"/>
        </w:rPr>
        <w:t>故选A。</w:t>
      </w:r>
    </w:p>
    <w:p>
      <w:pPr>
        <w:spacing w:line="360" w:lineRule="auto"/>
        <w:jc w:val="left"/>
        <w:textAlignment w:val="center"/>
        <w:rPr>
          <w:rFonts w:ascii="宋体" w:hAnsi="宋体" w:eastAsia="宋体" w:cs="宋体"/>
          <w:color w:val="000000"/>
        </w:rPr>
      </w:pPr>
      <w:r>
        <w:rPr>
          <w:color w:val="000000"/>
        </w:rPr>
        <w:t xml:space="preserve">8. </w:t>
      </w:r>
      <w:r>
        <w:rPr>
          <w:rFonts w:ascii="宋体" w:hAnsi="宋体" w:eastAsia="宋体" w:cs="宋体"/>
          <w:color w:val="000000"/>
        </w:rPr>
        <w:t>图是小明家家庭电路的一部分。下列叙述中，</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drawing>
          <wp:inline distT="0" distB="0" distL="114300" distR="114300">
            <wp:extent cx="3143250" cy="1104900"/>
            <wp:effectExtent l="0" t="0" r="635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3143250" cy="1104900"/>
                    </a:xfrm>
                    <a:prstGeom prst="rect">
                      <a:avLst/>
                    </a:prstGeom>
                  </pic:spPr>
                </pic:pic>
              </a:graphicData>
            </a:graphic>
          </wp:inline>
        </w:drawing>
      </w:r>
      <w:r>
        <w:rPr>
          <w:color w:val="000000"/>
        </w:rPr>
        <w:br w:type="textWrapping"/>
      </w:r>
    </w:p>
    <w:p>
      <w:pPr>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开关与灯泡串联</w:t>
      </w:r>
    </w:p>
    <w:p>
      <w:pPr>
        <w:spacing w:line="360" w:lineRule="auto"/>
        <w:jc w:val="left"/>
        <w:textAlignment w:val="center"/>
        <w:rPr>
          <w:rFonts w:ascii="宋体" w:hAnsi="宋体" w:eastAsia="宋体" w:cs="宋体"/>
          <w:color w:val="000000"/>
        </w:rPr>
      </w:pPr>
      <w:r>
        <w:rPr>
          <w:color w:val="000000"/>
        </w:rPr>
        <w:t xml:space="preserve">B. </w:t>
      </w:r>
      <w:r>
        <w:rPr>
          <w:rFonts w:ascii="宋体" w:hAnsi="宋体" w:eastAsia="宋体" w:cs="宋体"/>
          <w:color w:val="000000"/>
        </w:rPr>
        <w:t>灯泡与插座串联</w:t>
      </w:r>
    </w:p>
    <w:p>
      <w:pPr>
        <w:spacing w:line="360" w:lineRule="auto"/>
        <w:jc w:val="left"/>
        <w:textAlignment w:val="center"/>
        <w:rPr>
          <w:rFonts w:ascii="宋体" w:hAnsi="宋体" w:eastAsia="宋体" w:cs="宋体"/>
          <w:color w:val="000000"/>
        </w:rPr>
      </w:pPr>
      <w:r>
        <w:rPr>
          <w:color w:val="000000"/>
        </w:rPr>
        <w:t xml:space="preserve">C. </w:t>
      </w:r>
      <w:r>
        <w:rPr>
          <w:rFonts w:ascii="宋体" w:hAnsi="宋体" w:eastAsia="宋体" w:cs="宋体"/>
          <w:color w:val="000000"/>
        </w:rPr>
        <w:t>当开关</w:t>
      </w:r>
      <w:r>
        <w:rPr>
          <w:rFonts w:ascii="Times New Roman" w:hAnsi="Times New Roman" w:eastAsia="Times New Roman" w:cs="Times New Roman"/>
          <w:color w:val="000000"/>
        </w:rPr>
        <w:t>S</w:t>
      </w:r>
      <w:r>
        <w:rPr>
          <w:rFonts w:ascii="宋体" w:hAnsi="宋体" w:eastAsia="宋体" w:cs="宋体"/>
          <w:color w:val="000000"/>
        </w:rPr>
        <w:t>断开时，用测电笔分别测试电路中</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四处，能使氖管发光的是</w:t>
      </w:r>
      <w:r>
        <w:rPr>
          <w:rFonts w:ascii="Times New Roman" w:hAnsi="Times New Roman" w:eastAsia="Times New Roman" w:cs="Times New Roman"/>
          <w:i/>
          <w:color w:val="000000"/>
        </w:rPr>
        <w:t>d</w:t>
      </w:r>
      <w:r>
        <w:rPr>
          <w:rFonts w:ascii="宋体" w:hAnsi="宋体" w:eastAsia="宋体" w:cs="宋体"/>
          <w:color w:val="000000"/>
        </w:rPr>
        <w:t>处</w:t>
      </w:r>
    </w:p>
    <w:p>
      <w:pPr>
        <w:spacing w:line="360" w:lineRule="auto"/>
        <w:jc w:val="left"/>
        <w:textAlignment w:val="center"/>
        <w:rPr>
          <w:rFonts w:ascii="宋体" w:hAnsi="宋体" w:eastAsia="宋体" w:cs="宋体"/>
          <w:color w:val="000000"/>
        </w:rPr>
      </w:pPr>
      <w:r>
        <w:rPr>
          <w:color w:val="000000"/>
        </w:rPr>
        <w:t xml:space="preserve">D. </w:t>
      </w:r>
      <w:r>
        <w:rPr>
          <w:rFonts w:ascii="宋体" w:hAnsi="宋体" w:eastAsia="宋体" w:cs="宋体"/>
          <w:color w:val="000000"/>
        </w:rPr>
        <w:t>该插座能将用电器的金属外壳与大地相连</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．开关应与被控制的电路串联，所以，开关应与被控制的灯泡串联，故</w:t>
      </w:r>
      <w:r>
        <w:rPr>
          <w:rFonts w:ascii="Times New Roman" w:hAnsi="Times New Roman" w:eastAsia="Times New Roman" w:cs="Times New Roman"/>
          <w:color w:val="000000"/>
        </w:rPr>
        <w:t>A</w:t>
      </w:r>
      <w:r>
        <w:rPr>
          <w:rFonts w:ascii="宋体" w:hAnsi="宋体" w:eastAsia="宋体" w:cs="宋体"/>
          <w:color w:val="000000"/>
        </w:rPr>
        <w:t>正确，不符合题意；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．插座给可移动家用电器供电，所以，插座并联在电路中，即灯泡与插座应并联，故</w:t>
      </w:r>
      <w:r>
        <w:rPr>
          <w:rFonts w:ascii="Times New Roman" w:hAnsi="Times New Roman" w:eastAsia="Times New Roman" w:cs="Times New Roman"/>
          <w:color w:val="000000"/>
        </w:rPr>
        <w:t>B</w:t>
      </w:r>
      <w:r>
        <w:rPr>
          <w:rFonts w:ascii="宋体" w:hAnsi="宋体" w:eastAsia="宋体" w:cs="宋体"/>
          <w:color w:val="000000"/>
        </w:rPr>
        <w:t>错误，符合题意；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．当开关</w:t>
      </w:r>
      <w:r>
        <w:rPr>
          <w:rFonts w:ascii="Times New Roman" w:hAnsi="Times New Roman" w:eastAsia="Times New Roman" w:cs="Times New Roman"/>
          <w:color w:val="000000"/>
        </w:rPr>
        <w:t>S</w:t>
      </w:r>
      <w:r>
        <w:rPr>
          <w:rFonts w:ascii="宋体" w:hAnsi="宋体" w:eastAsia="宋体" w:cs="宋体"/>
          <w:color w:val="000000"/>
        </w:rPr>
        <w:t>断开时，</w:t>
      </w:r>
      <w:r>
        <w:rPr>
          <w:rFonts w:ascii="Times New Roman" w:hAnsi="Times New Roman" w:eastAsia="Times New Roman" w:cs="Times New Roman"/>
          <w:i/>
          <w:color w:val="000000"/>
        </w:rPr>
        <w:t>d</w:t>
      </w:r>
      <w:r>
        <w:rPr>
          <w:rFonts w:ascii="宋体" w:hAnsi="宋体" w:eastAsia="宋体" w:cs="宋体"/>
          <w:color w:val="000000"/>
        </w:rPr>
        <w:t>点与火线相连，用试电笔接触该点时氖管发光；</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与零线接通，氖管不发光；开关断开时</w:t>
      </w:r>
      <w:r>
        <w:rPr>
          <w:rFonts w:ascii="Times New Roman" w:hAnsi="Times New Roman" w:eastAsia="Times New Roman" w:cs="Times New Roman"/>
          <w:i/>
          <w:color w:val="000000"/>
        </w:rPr>
        <w:t>b</w:t>
      </w:r>
      <w:r>
        <w:rPr>
          <w:rFonts w:ascii="宋体" w:hAnsi="宋体" w:eastAsia="宋体" w:cs="宋体"/>
          <w:color w:val="000000"/>
        </w:rPr>
        <w:t>点与零线相连，氖管不发光，故</w:t>
      </w:r>
      <w:r>
        <w:rPr>
          <w:rFonts w:ascii="Times New Roman" w:hAnsi="Times New Roman" w:eastAsia="Times New Roman" w:cs="Times New Roman"/>
          <w:color w:val="000000"/>
        </w:rPr>
        <w:t>C</w:t>
      </w:r>
      <w:r>
        <w:rPr>
          <w:rFonts w:ascii="宋体" w:hAnsi="宋体" w:eastAsia="宋体" w:cs="宋体"/>
          <w:color w:val="000000"/>
        </w:rPr>
        <w:t>正确，不符合题意；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．三孔插痤中有一个孔是用来连接地线的，让有金属外壳的用电器的外壳接地，可以防止因漏电导致金属外壳带电而发生触电事故，故</w:t>
      </w:r>
      <w:r>
        <w:rPr>
          <w:rFonts w:ascii="Times New Roman" w:hAnsi="Times New Roman" w:eastAsia="Times New Roman" w:cs="Times New Roman"/>
          <w:color w:val="000000"/>
        </w:rPr>
        <w:t>D</w:t>
      </w:r>
      <w:r>
        <w:rPr>
          <w:rFonts w:ascii="宋体" w:hAnsi="宋体" w:eastAsia="宋体" w:cs="宋体"/>
          <w:color w:val="000000"/>
        </w:rPr>
        <w:t>正确，不符合题意。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9. </w:t>
      </w:r>
      <w:r>
        <w:rPr>
          <w:rFonts w:ascii="宋体" w:hAnsi="宋体" w:eastAsia="宋体" w:cs="宋体"/>
          <w:color w:val="000000"/>
        </w:rPr>
        <w:t>春天日照时间逐渐变长，大多数鸟类进入生殖季节，其机制是：鸟类的视网膜感受日照时间变长的刺激，通过神经将信息传给效应器，效应器分泌激素，最终引起卵巢分泌性激素。下列叙述中，正确的是（　　）</w:t>
      </w:r>
    </w:p>
    <w:p>
      <w:pPr>
        <w:spacing w:line="360" w:lineRule="auto"/>
        <w:jc w:val="left"/>
        <w:textAlignment w:val="center"/>
        <w:rPr>
          <w:rFonts w:ascii="宋体" w:hAnsi="宋体" w:eastAsia="宋体" w:cs="宋体"/>
          <w:color w:val="000000"/>
        </w:rPr>
      </w:pPr>
      <w:r>
        <w:rPr>
          <w:rFonts w:ascii="宋体" w:hAnsi="宋体" w:eastAsia="宋体" w:cs="宋体"/>
          <w:color w:val="000000"/>
        </w:rPr>
        <w:t>A. 日照时间的长短变化是地球自转造成的</w:t>
      </w:r>
    </w:p>
    <w:p>
      <w:pPr>
        <w:spacing w:line="360" w:lineRule="auto"/>
        <w:jc w:val="left"/>
        <w:textAlignment w:val="center"/>
        <w:rPr>
          <w:rFonts w:ascii="宋体" w:hAnsi="宋体" w:eastAsia="宋体" w:cs="宋体"/>
          <w:color w:val="000000"/>
        </w:rPr>
      </w:pPr>
      <w:r>
        <w:rPr>
          <w:rFonts w:ascii="宋体" w:hAnsi="宋体" w:eastAsia="宋体" w:cs="宋体"/>
          <w:color w:val="000000"/>
        </w:rPr>
        <w:t>B. 鸟类的生殖行为属于后天学习行为</w:t>
      </w:r>
    </w:p>
    <w:p>
      <w:pPr>
        <w:spacing w:line="360" w:lineRule="auto"/>
        <w:jc w:val="left"/>
        <w:textAlignment w:val="center"/>
        <w:rPr>
          <w:rFonts w:ascii="宋体" w:hAnsi="宋体" w:eastAsia="宋体" w:cs="宋体"/>
          <w:color w:val="000000"/>
        </w:rPr>
      </w:pPr>
      <w:r>
        <w:rPr>
          <w:rFonts w:ascii="宋体" w:hAnsi="宋体" w:eastAsia="宋体" w:cs="宋体"/>
          <w:color w:val="000000"/>
        </w:rPr>
        <w:t>C. 鸟类的生殖行为仅受到激素的调节</w:t>
      </w:r>
    </w:p>
    <w:p>
      <w:pPr>
        <w:spacing w:line="360" w:lineRule="auto"/>
        <w:jc w:val="left"/>
        <w:textAlignment w:val="center"/>
        <w:rPr>
          <w:rFonts w:ascii="宋体" w:hAnsi="宋体" w:eastAsia="宋体" w:cs="宋体"/>
          <w:color w:val="000000"/>
        </w:rPr>
      </w:pPr>
      <w:r>
        <w:rPr>
          <w:rFonts w:ascii="宋体" w:hAnsi="宋体" w:eastAsia="宋体" w:cs="宋体"/>
          <w:color w:val="000000"/>
        </w:rPr>
        <w:t>D. 从视网膜感受刺激到效应器分泌激素的过程属于反射</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【分析】先天性行为是指动物生来就有的，由动物体内的遗传物质所决定的行为，是动物的一种本能行为，不会丧失。</w:t>
      </w:r>
    </w:p>
    <w:p>
      <w:pPr>
        <w:spacing w:line="360" w:lineRule="auto"/>
        <w:jc w:val="left"/>
        <w:textAlignment w:val="center"/>
        <w:rPr>
          <w:color w:val="000000"/>
        </w:rPr>
      </w:pPr>
      <w:r>
        <w:rPr>
          <w:color w:val="000000"/>
        </w:rPr>
        <w:t>学习行为是动物出生后在动物在成长过程中，通过生活经验</w:t>
      </w:r>
      <w:r>
        <w:rPr>
          <w:rFonts w:ascii="宋体" w:hAnsi="宋体" w:eastAsia="宋体" w:cs="宋体"/>
          <w:color w:val="000000"/>
        </w:rPr>
        <w:t>和“学习”逐</w:t>
      </w:r>
      <w:r>
        <w:rPr>
          <w:color w:val="000000"/>
        </w:rPr>
        <w:t>渐建立起来的新的行为。</w:t>
      </w:r>
    </w:p>
    <w:p>
      <w:pPr>
        <w:spacing w:line="360" w:lineRule="auto"/>
        <w:jc w:val="left"/>
        <w:textAlignment w:val="center"/>
        <w:rPr>
          <w:color w:val="000000"/>
        </w:rPr>
      </w:pPr>
      <w:r>
        <w:rPr>
          <w:color w:val="000000"/>
        </w:rPr>
        <w:t>人体通过神经系统对外界或内部的各种刺激所发生的有规律的反应叫做反射。</w:t>
      </w:r>
    </w:p>
    <w:p>
      <w:pPr>
        <w:spacing w:line="360" w:lineRule="auto"/>
        <w:jc w:val="left"/>
        <w:textAlignment w:val="center"/>
        <w:rPr>
          <w:color w:val="000000"/>
        </w:rPr>
      </w:pPr>
      <w:r>
        <w:rPr>
          <w:color w:val="000000"/>
        </w:rPr>
        <w:t>【详解】A．昼夜长短是由于地球自转造成的，影响日照时间的长短变化的因素有昼长、地势、天气状况，错误。</w:t>
      </w:r>
    </w:p>
    <w:p>
      <w:pPr>
        <w:spacing w:line="360" w:lineRule="auto"/>
        <w:jc w:val="left"/>
        <w:textAlignment w:val="center"/>
        <w:rPr>
          <w:color w:val="000000"/>
        </w:rPr>
      </w:pPr>
      <w:r>
        <w:rPr>
          <w:color w:val="000000"/>
        </w:rPr>
        <w:t>B．鸟类的生殖行为是生来就有的由遗传物质决定的行为，属于先天性行为，错误。</w:t>
      </w:r>
    </w:p>
    <w:p>
      <w:pPr>
        <w:spacing w:line="360" w:lineRule="auto"/>
        <w:jc w:val="left"/>
        <w:textAlignment w:val="center"/>
        <w:rPr>
          <w:color w:val="000000"/>
        </w:rPr>
      </w:pPr>
      <w:r>
        <w:rPr>
          <w:color w:val="000000"/>
        </w:rPr>
        <w:t>C．鸟类的生殖行为受神经系统和内分泌系统的调节，错误。</w:t>
      </w:r>
    </w:p>
    <w:p>
      <w:pPr>
        <w:spacing w:line="360" w:lineRule="auto"/>
        <w:jc w:val="left"/>
        <w:textAlignment w:val="center"/>
        <w:rPr>
          <w:color w:val="000000"/>
        </w:rPr>
      </w:pPr>
      <w:r>
        <w:rPr>
          <w:color w:val="000000"/>
        </w:rPr>
        <w:t>D．从视网膜感受刺激到效应器分泌激素的过程属于反射，正确。</w:t>
      </w:r>
    </w:p>
    <w:p>
      <w:pPr>
        <w:spacing w:line="360" w:lineRule="auto"/>
        <w:jc w:val="left"/>
        <w:textAlignment w:val="center"/>
        <w:rPr>
          <w:color w:val="000000"/>
        </w:rPr>
      </w:pPr>
      <w:r>
        <w:rPr>
          <w:color w:val="000000"/>
        </w:rPr>
        <w:t>故选D。</w:t>
      </w:r>
    </w:p>
    <w:p>
      <w:pPr>
        <w:spacing w:line="360" w:lineRule="auto"/>
        <w:jc w:val="left"/>
        <w:textAlignment w:val="center"/>
        <w:rPr>
          <w:rFonts w:ascii="宋体" w:hAnsi="宋体" w:eastAsia="宋体" w:cs="宋体"/>
          <w:color w:val="000000"/>
        </w:rPr>
      </w:pPr>
      <w:r>
        <w:rPr>
          <w:color w:val="000000"/>
        </w:rPr>
        <w:t xml:space="preserve">10. </w:t>
      </w:r>
      <w:r>
        <w:rPr>
          <w:rFonts w:ascii="宋体" w:hAnsi="宋体" w:eastAsia="宋体" w:cs="宋体"/>
          <w:color w:val="000000"/>
        </w:rPr>
        <w:t>将一根火柴折断，分成火柴头和火柴梗两部分，放在铜片上，如图所示。用酒精灯加热铜片，发现火柴头先燃烧。下列叙述中，</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drawing>
          <wp:inline distT="0" distB="0" distL="114300" distR="114300">
            <wp:extent cx="1066800" cy="1266825"/>
            <wp:effectExtent l="0" t="0" r="0" b="3175"/>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066800" cy="12668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用酒精灯加热要使用外焰</w:t>
      </w:r>
    </w:p>
    <w:p>
      <w:pPr>
        <w:spacing w:line="360" w:lineRule="auto"/>
        <w:jc w:val="left"/>
        <w:textAlignment w:val="center"/>
        <w:rPr>
          <w:rFonts w:ascii="宋体" w:hAnsi="宋体" w:eastAsia="宋体" w:cs="宋体"/>
          <w:color w:val="000000"/>
        </w:rPr>
      </w:pPr>
      <w:r>
        <w:rPr>
          <w:color w:val="000000"/>
        </w:rPr>
        <w:t xml:space="preserve">B. </w:t>
      </w:r>
      <w:r>
        <w:rPr>
          <w:rFonts w:ascii="宋体" w:hAnsi="宋体" w:eastAsia="宋体" w:cs="宋体"/>
          <w:color w:val="000000"/>
        </w:rPr>
        <w:t>利用了铜片良好的导热性</w:t>
      </w:r>
    </w:p>
    <w:p>
      <w:pPr>
        <w:spacing w:line="360" w:lineRule="auto"/>
        <w:jc w:val="left"/>
        <w:textAlignment w:val="center"/>
        <w:rPr>
          <w:rFonts w:ascii="宋体" w:hAnsi="宋体" w:eastAsia="宋体" w:cs="宋体"/>
          <w:color w:val="000000"/>
        </w:rPr>
      </w:pPr>
      <w:r>
        <w:rPr>
          <w:color w:val="000000"/>
        </w:rPr>
        <w:t xml:space="preserve">C. </w:t>
      </w:r>
      <w:r>
        <w:rPr>
          <w:rFonts w:ascii="宋体" w:hAnsi="宋体" w:eastAsia="宋体" w:cs="宋体"/>
          <w:color w:val="000000"/>
        </w:rPr>
        <w:t>说明了火柴头和火柴梗有不同的着火点</w:t>
      </w:r>
    </w:p>
    <w:p>
      <w:pPr>
        <w:spacing w:line="360" w:lineRule="auto"/>
        <w:jc w:val="left"/>
        <w:textAlignment w:val="center"/>
        <w:rPr>
          <w:rFonts w:ascii="宋体" w:hAnsi="宋体" w:eastAsia="宋体" w:cs="宋体"/>
          <w:color w:val="000000"/>
        </w:rPr>
      </w:pPr>
      <w:r>
        <w:rPr>
          <w:color w:val="000000"/>
        </w:rPr>
        <w:t xml:space="preserve">D. </w:t>
      </w:r>
      <w:r>
        <w:rPr>
          <w:rFonts w:ascii="宋体" w:hAnsi="宋体" w:eastAsia="宋体" w:cs="宋体"/>
          <w:color w:val="000000"/>
        </w:rPr>
        <w:t>说明了燃烧需要助燃剂</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、酒精灯外焰温度最高，用酒精灯加热要使用外焰，故选项说法正确；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、用酒精灯加热铜片，发现火柴头先燃烧，利用了铜片良好的导热性，故选项说法正确；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、用酒精灯加热铜片，发现火柴头先燃烧，说明了火柴头和火柴梗有不同的着火点，故选项说法正确；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、图中实验，不能说明燃烧需要助燃剂，故选项说法错误。</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11. </w:t>
      </w:r>
      <w:r>
        <w:rPr>
          <w:rFonts w:ascii="宋体" w:hAnsi="宋体" w:eastAsia="宋体" w:cs="宋体"/>
          <w:color w:val="000000"/>
        </w:rPr>
        <w:t>下列物质间的转化</w:t>
      </w:r>
      <w:r>
        <w:rPr>
          <w:rFonts w:ascii="宋体" w:hAnsi="宋体" w:eastAsia="宋体" w:cs="宋体"/>
          <w:color w:val="000000"/>
          <w:em w:val="dot"/>
        </w:rPr>
        <w:t>不能</w:t>
      </w:r>
      <w:r>
        <w:rPr>
          <w:rFonts w:ascii="宋体" w:hAnsi="宋体" w:eastAsia="宋体" w:cs="宋体"/>
          <w:color w:val="000000"/>
        </w:rPr>
        <w:t>实现的是（　　）</w:t>
      </w:r>
    </w:p>
    <w:p>
      <w:pPr>
        <w:tabs>
          <w:tab w:val="left" w:pos="4873"/>
        </w:tabs>
        <w:spacing w:line="360" w:lineRule="auto"/>
        <w:jc w:val="left"/>
        <w:textAlignment w:val="center"/>
        <w:rPr>
          <w:color w:val="000000"/>
        </w:rPr>
      </w:pPr>
      <w:r>
        <w:rPr>
          <w:rFonts w:ascii="宋体" w:hAnsi="宋体" w:eastAsia="宋体" w:cs="宋体"/>
          <w:color w:val="000000"/>
        </w:rPr>
        <w:t xml:space="preserve">A. </w:t>
      </w:r>
      <w:r>
        <w:object>
          <v:shape id="_x0000_i1026" o:spt="75" alt="学科网(www.zxxk.com)--教育资源门户，提供试卷、教案、课件、论文、素材以及各类教学资源下载，还有大量而丰富的教学相关资讯！" type="#_x0000_t75" style="height:19.35pt;width:104pt;" o:ole="t" filled="f" o:preferrelative="t" stroked="f" coordsize="21600,21600">
            <v:path/>
            <v:fill on="f" focussize="0,0"/>
            <v:stroke on="f" joinstyle="miter"/>
            <v:imagedata r:id="rId15" o:title="eqIdfdb4660be6ba349f153409bd1e34e9ab"/>
            <o:lock v:ext="edit" aspectratio="t"/>
            <w10:wrap type="none"/>
            <w10:anchorlock/>
          </v:shape>
          <o:OLEObject Type="Embed" ProgID="Equation.DSMT4" ShapeID="_x0000_i1026" DrawAspect="Content" ObjectID="_1468075726" r:id="rId14">
            <o:LockedField>false</o:LockedField>
          </o:OLEObject>
        </w:object>
      </w:r>
      <w:r>
        <w:rPr>
          <w:rFonts w:ascii="宋体" w:hAnsi="宋体" w:eastAsia="宋体" w:cs="宋体"/>
          <w:color w:val="000000"/>
        </w:rPr>
        <w:tab/>
      </w:r>
      <w:r>
        <w:rPr>
          <w:rFonts w:ascii="宋体" w:hAnsi="宋体" w:eastAsia="宋体" w:cs="宋体"/>
          <w:color w:val="000000"/>
        </w:rPr>
        <w:t xml:space="preserve">B. </w:t>
      </w:r>
      <w:r>
        <w:object>
          <v:shape id="_x0000_i1027" o:spt="75" alt="学科网(www.zxxk.com)--教育资源门户，提供试卷、教案、课件、论文、素材以及各类教学资源下载，还有大量而丰富的教学相关资讯！" type="#_x0000_t75" style="height:20pt;width:87.35pt;" o:ole="t" filled="f" o:preferrelative="t" stroked="f" coordsize="21600,21600">
            <v:path/>
            <v:fill on="f" focussize="0,0"/>
            <v:stroke on="f" joinstyle="miter"/>
            <v:imagedata r:id="rId17" o:title="eqId04f5d032a72abeb399527766d3bdf724"/>
            <o:lock v:ext="edit" aspectratio="t"/>
            <w10:wrap type="none"/>
            <w10:anchorlock/>
          </v:shape>
          <o:OLEObject Type="Embed" ProgID="Equation.DSMT4" ShapeID="_x0000_i1027" DrawAspect="Content" ObjectID="_1468075727" r:id="rId16">
            <o:LockedField>false</o:LockedField>
          </o:OLEObject>
        </w:object>
      </w:r>
    </w:p>
    <w:p>
      <w:pPr>
        <w:tabs>
          <w:tab w:val="left" w:pos="4873"/>
        </w:tabs>
        <w:spacing w:line="360" w:lineRule="auto"/>
        <w:jc w:val="left"/>
        <w:textAlignment w:val="center"/>
        <w:rPr>
          <w:color w:val="000000"/>
        </w:rPr>
      </w:pPr>
      <w:r>
        <w:rPr>
          <w:rFonts w:ascii="宋体" w:hAnsi="宋体" w:eastAsia="宋体" w:cs="宋体"/>
          <w:color w:val="000000"/>
        </w:rPr>
        <w:t xml:space="preserve">C. </w:t>
      </w:r>
      <w:r>
        <w:object>
          <v:shape id="_x0000_i1028" o:spt="75" alt="学科网(www.zxxk.com)--教育资源门户，提供试卷、教案、课件、论文、素材以及各类教学资源下载，还有大量而丰富的教学相关资讯！" type="#_x0000_t75" style="height:20pt;width:66pt;" o:ole="t" filled="f" o:preferrelative="t" stroked="f" coordsize="21600,21600">
            <v:path/>
            <v:fill on="f" focussize="0,0"/>
            <v:stroke on="f" joinstyle="miter"/>
            <v:imagedata r:id="rId19" o:title="eqId6deb45b575640ae564cec841d26a08c8"/>
            <o:lock v:ext="edit" aspectratio="t"/>
            <w10:wrap type="none"/>
            <w10:anchorlock/>
          </v:shape>
          <o:OLEObject Type="Embed" ProgID="Equation.DSMT4" ShapeID="_x0000_i1028" DrawAspect="Content" ObjectID="_1468075728" r:id="rId18">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29" o:spt="75" alt="学科网(www.zxxk.com)--教育资源门户，提供试卷、教案、课件、论文、素材以及各类教学资源下载，还有大量而丰富的教学相关资讯！" type="#_x0000_t75" style="height:20pt;width:118pt;" o:ole="t" filled="f" o:preferrelative="t" stroked="f" coordsize="21600,21600">
            <v:path/>
            <v:fill on="f" focussize="0,0"/>
            <v:stroke on="f" joinstyle="miter"/>
            <v:imagedata r:id="rId21" o:title="eqIdd7ef718d90de3c634e21f50232e58a49"/>
            <o:lock v:ext="edit" aspectratio="t"/>
            <w10:wrap type="none"/>
            <w10:anchorlock/>
          </v:shape>
          <o:OLEObject Type="Embed" ProgID="Equation.DSMT4" ShapeID="_x0000_i1029" DrawAspect="Content" ObjectID="_1468075729" r:id="rId20">
            <o:LockedField>false</o:LockedField>
          </o:OLEObject>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新宋体" w:hAnsi="新宋体" w:eastAsia="新宋体" w:cs="新宋体"/>
          <w:color w:val="000000"/>
        </w:rPr>
      </w:pPr>
      <w:r>
        <w:rPr>
          <w:color w:val="000000"/>
        </w:rPr>
        <w:t>【分析】</w:t>
      </w:r>
      <w:r>
        <w:rPr>
          <w:rFonts w:ascii="新宋体" w:hAnsi="新宋体" w:eastAsia="新宋体" w:cs="新宋体"/>
          <w:color w:val="000000"/>
        </w:rPr>
        <w:t>一步反应实现即原物质只发生一个反应即可转化为目标物质，根据所涉及物质的性质，分析能否只通过一个反应而实现即可。</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、二氧化碳与水反应生成碳酸，物质间转化能实现，故选项错误；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、一氧化碳与氧化铁在高温条件下生成铁和二氧化碳，物质间转化能实现，故选项错误；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、铁和硫在加热条件下反应生成硫化亚铁，物质间转化能实现，故选项错误；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、氧化铜难溶于水，不能与水反应，该物质间转化不能实现，故选项正确。</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12. </w:t>
      </w:r>
      <w:r>
        <w:rPr>
          <w:rFonts w:ascii="宋体" w:hAnsi="宋体" w:eastAsia="宋体" w:cs="宋体"/>
          <w:color w:val="000000"/>
        </w:rPr>
        <w:t>图为小明同学用老虎钳剪钢丝时的情景，该老虎钳（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847850" cy="1390650"/>
            <wp:effectExtent l="0" t="0" r="6350" b="635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1847850" cy="1390650"/>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A. 动力臂大于阻力臂；把刀口制得很锋利，是为了增大压力</w:t>
      </w:r>
    </w:p>
    <w:p>
      <w:pPr>
        <w:spacing w:line="360" w:lineRule="auto"/>
        <w:jc w:val="left"/>
        <w:textAlignment w:val="center"/>
        <w:rPr>
          <w:rFonts w:ascii="宋体" w:hAnsi="宋体" w:eastAsia="宋体" w:cs="宋体"/>
          <w:color w:val="000000"/>
        </w:rPr>
      </w:pPr>
      <w:r>
        <w:rPr>
          <w:rFonts w:ascii="宋体" w:hAnsi="宋体" w:eastAsia="宋体" w:cs="宋体"/>
          <w:color w:val="000000"/>
        </w:rPr>
        <w:t>B. 动力臂小于阻力臂；把刀口制得很锋利，是为了增大压力</w:t>
      </w:r>
    </w:p>
    <w:p>
      <w:pPr>
        <w:spacing w:line="360" w:lineRule="auto"/>
        <w:jc w:val="left"/>
        <w:textAlignment w:val="center"/>
        <w:rPr>
          <w:rFonts w:ascii="宋体" w:hAnsi="宋体" w:eastAsia="宋体" w:cs="宋体"/>
          <w:color w:val="000000"/>
        </w:rPr>
      </w:pPr>
      <w:r>
        <w:rPr>
          <w:rFonts w:ascii="宋体" w:hAnsi="宋体" w:eastAsia="宋体" w:cs="宋体"/>
          <w:color w:val="000000"/>
        </w:rPr>
        <w:t>C. 动力臂大于阻力臂；把刀口制得很锋利，是为了增大压强</w:t>
      </w:r>
    </w:p>
    <w:p>
      <w:pPr>
        <w:spacing w:line="360" w:lineRule="auto"/>
        <w:jc w:val="left"/>
        <w:textAlignment w:val="center"/>
        <w:rPr>
          <w:rFonts w:ascii="宋体" w:hAnsi="宋体" w:eastAsia="宋体" w:cs="宋体"/>
          <w:color w:val="000000"/>
        </w:rPr>
      </w:pPr>
      <w:r>
        <w:rPr>
          <w:rFonts w:ascii="宋体" w:hAnsi="宋体" w:eastAsia="宋体" w:cs="宋体"/>
          <w:color w:val="000000"/>
        </w:rPr>
        <w:t>D. 动力臂小于阻力臂；把刀口制得很锋利，是为了增大压强</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由图可知，用老虎钳剪钢丝的过程中，动力臂大于阻力臂，则老虎钳是省力杠杆；把刀口制得很锋利，是在压力一定时，通过减小受力面积来增大压强，故</w:t>
      </w:r>
      <w:r>
        <w:rPr>
          <w:rFonts w:ascii="Times New Roman" w:hAnsi="Times New Roman" w:eastAsia="Times New Roman" w:cs="Times New Roman"/>
          <w:color w:val="000000"/>
        </w:rPr>
        <w:t>C</w:t>
      </w:r>
      <w:r>
        <w:rPr>
          <w:rFonts w:ascii="宋体" w:hAnsi="宋体" w:eastAsia="宋体" w:cs="宋体"/>
          <w:color w:val="000000"/>
        </w:rPr>
        <w:t>符合题意，</w:t>
      </w:r>
      <w:r>
        <w:rPr>
          <w:rFonts w:ascii="Times New Roman" w:hAnsi="Times New Roman" w:eastAsia="Times New Roman" w:cs="Times New Roman"/>
          <w:color w:val="000000"/>
        </w:rPr>
        <w:t>ABD</w:t>
      </w:r>
      <w:r>
        <w:rPr>
          <w:rFonts w:ascii="宋体" w:hAnsi="宋体" w:eastAsia="宋体" w:cs="宋体"/>
          <w:color w:val="000000"/>
        </w:rPr>
        <w:t>不符合题意。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13. </w:t>
      </w:r>
      <w:r>
        <w:rPr>
          <w:rFonts w:ascii="宋体" w:hAnsi="宋体" w:eastAsia="宋体" w:cs="宋体"/>
          <w:color w:val="000000"/>
        </w:rPr>
        <w:t>甲物体放在粗糙程度不变的水平地面上，在大小为</w:t>
      </w:r>
      <w:r>
        <w:rPr>
          <w:rFonts w:ascii="Times New Roman" w:hAnsi="Times New Roman" w:eastAsia="Times New Roman" w:cs="Times New Roman"/>
          <w:color w:val="000000"/>
        </w:rPr>
        <w:t>6</w:t>
      </w:r>
      <w:r>
        <w:rPr>
          <w:rFonts w:ascii="宋体" w:hAnsi="宋体" w:eastAsia="宋体" w:cs="宋体"/>
          <w:color w:val="000000"/>
        </w:rPr>
        <w:t>牛的水平推力</w:t>
      </w:r>
      <w:r>
        <w:rPr>
          <w:rFonts w:ascii="Times New Roman" w:hAnsi="Times New Roman" w:eastAsia="Times New Roman" w:cs="Times New Roman"/>
          <w:i/>
          <w:color w:val="000000"/>
        </w:rPr>
        <w:t>F</w:t>
      </w:r>
      <w:r>
        <w:rPr>
          <w:rFonts w:ascii="宋体" w:hAnsi="宋体" w:eastAsia="宋体" w:cs="宋体"/>
          <w:color w:val="000000"/>
        </w:rPr>
        <w:t>作用下，向右做速度为</w:t>
      </w:r>
      <w:r>
        <w:rPr>
          <w:rFonts w:ascii="Times New Roman" w:hAnsi="Times New Roman" w:eastAsia="Times New Roman" w:cs="Times New Roman"/>
          <w:color w:val="000000"/>
        </w:rPr>
        <w:t>5</w:t>
      </w:r>
      <w:r>
        <w:rPr>
          <w:rFonts w:ascii="宋体" w:hAnsi="宋体" w:eastAsia="宋体" w:cs="宋体"/>
          <w:color w:val="000000"/>
        </w:rPr>
        <w:t>米</w:t>
      </w:r>
      <w:r>
        <w:rPr>
          <w:rFonts w:ascii="Times New Roman" w:hAnsi="Times New Roman" w:eastAsia="Times New Roman" w:cs="Times New Roman"/>
          <w:color w:val="000000"/>
        </w:rPr>
        <w:t>/</w:t>
      </w:r>
      <w:r>
        <w:rPr>
          <w:rFonts w:ascii="宋体" w:hAnsi="宋体" w:eastAsia="宋体" w:cs="宋体"/>
          <w:color w:val="000000"/>
        </w:rPr>
        <w:t>秒的匀速直线运动，如图所示（忽略空气阻力）。下列叙述中，</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400175" cy="400050"/>
            <wp:effectExtent l="0" t="0" r="0" b="0"/>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1400175" cy="400050"/>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A. 甲物体在竖直方向上受到重力和支持力的作用</w:t>
      </w:r>
    </w:p>
    <w:p>
      <w:pPr>
        <w:spacing w:line="360" w:lineRule="auto"/>
        <w:jc w:val="left"/>
        <w:textAlignment w:val="center"/>
        <w:rPr>
          <w:rFonts w:ascii="宋体" w:hAnsi="宋体" w:eastAsia="宋体" w:cs="宋体"/>
          <w:color w:val="000000"/>
        </w:rPr>
      </w:pPr>
      <w:r>
        <w:rPr>
          <w:rFonts w:ascii="宋体" w:hAnsi="宋体" w:eastAsia="宋体" w:cs="宋体"/>
          <w:color w:val="000000"/>
        </w:rPr>
        <w:t>B. 甲物体受到水平向左的摩擦力大小为</w:t>
      </w:r>
      <w:r>
        <w:rPr>
          <w:rFonts w:ascii="Times New Roman" w:hAnsi="Times New Roman" w:eastAsia="Times New Roman" w:cs="Times New Roman"/>
          <w:color w:val="000000"/>
        </w:rPr>
        <w:t>6</w:t>
      </w:r>
      <w:r>
        <w:rPr>
          <w:rFonts w:ascii="宋体" w:hAnsi="宋体" w:eastAsia="宋体" w:cs="宋体"/>
          <w:color w:val="000000"/>
        </w:rPr>
        <w:t>牛</w:t>
      </w:r>
    </w:p>
    <w:p>
      <w:pPr>
        <w:spacing w:line="360" w:lineRule="auto"/>
        <w:jc w:val="left"/>
        <w:textAlignment w:val="center"/>
        <w:rPr>
          <w:rFonts w:ascii="宋体" w:hAnsi="宋体" w:eastAsia="宋体" w:cs="宋体"/>
          <w:color w:val="000000"/>
        </w:rPr>
      </w:pPr>
      <w:r>
        <w:rPr>
          <w:rFonts w:ascii="宋体" w:hAnsi="宋体" w:eastAsia="宋体" w:cs="宋体"/>
          <w:color w:val="000000"/>
        </w:rPr>
        <w:t>C. 当</w:t>
      </w:r>
      <w:r>
        <w:rPr>
          <w:rFonts w:ascii="Times New Roman" w:hAnsi="Times New Roman" w:eastAsia="Times New Roman" w:cs="Times New Roman"/>
          <w:i/>
          <w:color w:val="000000"/>
        </w:rPr>
        <w:t>F</w:t>
      </w:r>
      <w:r>
        <w:rPr>
          <w:rFonts w:ascii="宋体" w:hAnsi="宋体" w:eastAsia="宋体" w:cs="宋体"/>
          <w:color w:val="000000"/>
        </w:rPr>
        <w:t>的大小为</w:t>
      </w:r>
      <w:r>
        <w:rPr>
          <w:rFonts w:ascii="Times New Roman" w:hAnsi="Times New Roman" w:eastAsia="Times New Roman" w:cs="Times New Roman"/>
          <w:color w:val="000000"/>
        </w:rPr>
        <w:t>6</w:t>
      </w:r>
      <w:r>
        <w:rPr>
          <w:rFonts w:ascii="宋体" w:hAnsi="宋体" w:eastAsia="宋体" w:cs="宋体"/>
          <w:color w:val="000000"/>
        </w:rPr>
        <w:t>牛时，做功的功率为</w:t>
      </w:r>
      <w:r>
        <w:rPr>
          <w:rFonts w:ascii="Times New Roman" w:hAnsi="Times New Roman" w:eastAsia="Times New Roman" w:cs="Times New Roman"/>
          <w:color w:val="000000"/>
        </w:rPr>
        <w:t>30</w:t>
      </w:r>
      <w:r>
        <w:rPr>
          <w:rFonts w:ascii="宋体" w:hAnsi="宋体" w:eastAsia="宋体" w:cs="宋体"/>
          <w:color w:val="000000"/>
        </w:rPr>
        <w:t>瓦</w:t>
      </w:r>
    </w:p>
    <w:p>
      <w:pPr>
        <w:spacing w:line="360" w:lineRule="auto"/>
        <w:jc w:val="left"/>
        <w:textAlignment w:val="center"/>
        <w:rPr>
          <w:rFonts w:ascii="宋体" w:hAnsi="宋体" w:eastAsia="宋体" w:cs="宋体"/>
          <w:color w:val="000000"/>
        </w:rPr>
      </w:pPr>
      <w:r>
        <w:rPr>
          <w:rFonts w:ascii="宋体" w:hAnsi="宋体" w:eastAsia="宋体" w:cs="宋体"/>
          <w:color w:val="000000"/>
        </w:rPr>
        <w:t>D. 当</w:t>
      </w:r>
      <w:r>
        <w:rPr>
          <w:rFonts w:ascii="Times New Roman" w:hAnsi="Times New Roman" w:eastAsia="Times New Roman" w:cs="Times New Roman"/>
          <w:i/>
          <w:color w:val="000000"/>
        </w:rPr>
        <w:t>F</w:t>
      </w:r>
      <w:r>
        <w:rPr>
          <w:rFonts w:ascii="宋体" w:hAnsi="宋体" w:eastAsia="宋体" w:cs="宋体"/>
          <w:color w:val="000000"/>
        </w:rPr>
        <w:t>的大小为</w:t>
      </w:r>
      <w:r>
        <w:rPr>
          <w:rFonts w:ascii="Times New Roman" w:hAnsi="Times New Roman" w:eastAsia="Times New Roman" w:cs="Times New Roman"/>
          <w:color w:val="000000"/>
        </w:rPr>
        <w:t>10</w:t>
      </w:r>
      <w:r>
        <w:rPr>
          <w:rFonts w:ascii="宋体" w:hAnsi="宋体" w:eastAsia="宋体" w:cs="宋体"/>
          <w:color w:val="000000"/>
        </w:rPr>
        <w:t>牛时，甲物体将做速度大于</w:t>
      </w:r>
      <w:r>
        <w:rPr>
          <w:rFonts w:ascii="Times New Roman" w:hAnsi="Times New Roman" w:eastAsia="Times New Roman" w:cs="Times New Roman"/>
          <w:color w:val="000000"/>
        </w:rPr>
        <w:t>5</w:t>
      </w:r>
      <w:r>
        <w:rPr>
          <w:rFonts w:ascii="宋体" w:hAnsi="宋体" w:eastAsia="宋体" w:cs="宋体"/>
          <w:color w:val="000000"/>
        </w:rPr>
        <w:t>米</w:t>
      </w:r>
      <w:r>
        <w:rPr>
          <w:rFonts w:ascii="Times New Roman" w:hAnsi="Times New Roman" w:eastAsia="Times New Roman" w:cs="Times New Roman"/>
          <w:color w:val="000000"/>
        </w:rPr>
        <w:t>/</w:t>
      </w:r>
      <w:r>
        <w:rPr>
          <w:rFonts w:ascii="宋体" w:hAnsi="宋体" w:eastAsia="宋体" w:cs="宋体"/>
          <w:color w:val="000000"/>
        </w:rPr>
        <w:t>秒的匀速直线运动</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AB</w:t>
      </w:r>
      <w:r>
        <w:rPr>
          <w:rFonts w:ascii="宋体" w:hAnsi="宋体" w:eastAsia="宋体" w:cs="宋体"/>
          <w:color w:val="000000"/>
        </w:rPr>
        <w:t>．已知甲物体做匀速直线运动，速度为</w:t>
      </w:r>
      <w:r>
        <w:rPr>
          <w:rFonts w:ascii="Times New Roman" w:hAnsi="Times New Roman" w:eastAsia="Times New Roman" w:cs="Times New Roman"/>
          <w:i/>
          <w:color w:val="000000"/>
        </w:rPr>
        <w:t>v</w:t>
      </w:r>
      <w:r>
        <w:rPr>
          <w:rFonts w:ascii="Times New Roman" w:hAnsi="Times New Roman" w:eastAsia="Times New Roman" w:cs="Times New Roman"/>
          <w:color w:val="000000"/>
        </w:rPr>
        <w:t>=5m/s</w:t>
      </w:r>
      <w:r>
        <w:rPr>
          <w:rFonts w:ascii="宋体" w:hAnsi="宋体" w:eastAsia="宋体" w:cs="宋体"/>
          <w:color w:val="000000"/>
        </w:rPr>
        <w:t>，甲物体在竖直方向上受到重力和支持力的作用，水平方向受到的摩擦力和推力是一对平衡力；由题意可知，水平推力</w:t>
      </w:r>
      <w:r>
        <w:rPr>
          <w:rFonts w:ascii="Times New Roman" w:hAnsi="Times New Roman" w:eastAsia="Times New Roman" w:cs="Times New Roman"/>
          <w:i/>
          <w:color w:val="000000"/>
        </w:rPr>
        <w:t>F</w:t>
      </w:r>
      <w:r>
        <w:rPr>
          <w:rFonts w:ascii="宋体" w:hAnsi="宋体" w:eastAsia="宋体" w:cs="宋体"/>
          <w:color w:val="000000"/>
        </w:rPr>
        <w:t>为</w:t>
      </w:r>
      <w:r>
        <w:rPr>
          <w:rFonts w:ascii="Times New Roman" w:hAnsi="Times New Roman" w:eastAsia="Times New Roman" w:cs="Times New Roman"/>
          <w:color w:val="000000"/>
        </w:rPr>
        <w:t>6N</w:t>
      </w:r>
      <w:r>
        <w:rPr>
          <w:rFonts w:ascii="宋体" w:hAnsi="宋体" w:eastAsia="宋体" w:cs="宋体"/>
          <w:color w:val="000000"/>
        </w:rPr>
        <w:t>，方向水平向右，则摩擦力也为</w:t>
      </w:r>
      <w:r>
        <w:rPr>
          <w:rFonts w:ascii="Times New Roman" w:hAnsi="Times New Roman" w:eastAsia="Times New Roman" w:cs="Times New Roman"/>
          <w:color w:val="000000"/>
        </w:rPr>
        <w:t>6N</w:t>
      </w:r>
      <w:r>
        <w:rPr>
          <w:rFonts w:ascii="宋体" w:hAnsi="宋体" w:eastAsia="宋体" w:cs="宋体"/>
          <w:color w:val="000000"/>
        </w:rPr>
        <w:t>，方向水平向左；故</w:t>
      </w:r>
      <w:r>
        <w:rPr>
          <w:rFonts w:ascii="Times New Roman" w:hAnsi="Times New Roman" w:eastAsia="Times New Roman" w:cs="Times New Roman"/>
          <w:color w:val="000000"/>
        </w:rPr>
        <w:t>AB</w:t>
      </w:r>
      <w:r>
        <w:rPr>
          <w:rFonts w:ascii="宋体" w:hAnsi="宋体" w:eastAsia="宋体" w:cs="宋体"/>
          <w:color w:val="000000"/>
        </w:rPr>
        <w:t>正确，不符合题意；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．当</w:t>
      </w:r>
      <w:r>
        <w:rPr>
          <w:rFonts w:ascii="Times New Roman" w:hAnsi="Times New Roman" w:eastAsia="Times New Roman" w:cs="Times New Roman"/>
          <w:i/>
          <w:color w:val="000000"/>
        </w:rPr>
        <w:t>F</w:t>
      </w:r>
      <w:r>
        <w:rPr>
          <w:rFonts w:ascii="宋体" w:hAnsi="宋体" w:eastAsia="宋体" w:cs="宋体"/>
          <w:color w:val="000000"/>
        </w:rPr>
        <w:t>的大小为</w:t>
      </w:r>
      <w:r>
        <w:rPr>
          <w:rFonts w:ascii="Times New Roman" w:hAnsi="Times New Roman" w:eastAsia="Times New Roman" w:cs="Times New Roman"/>
          <w:color w:val="000000"/>
        </w:rPr>
        <w:t>6N</w:t>
      </w:r>
      <w:r>
        <w:rPr>
          <w:rFonts w:ascii="宋体" w:hAnsi="宋体" w:eastAsia="宋体" w:cs="宋体"/>
          <w:color w:val="000000"/>
        </w:rPr>
        <w:t>时，做功的功率</w:t>
      </w:r>
    </w:p>
    <w:p>
      <w:pPr>
        <w:spacing w:line="360" w:lineRule="auto"/>
        <w:jc w:val="center"/>
        <w:textAlignment w:val="center"/>
        <w:rPr>
          <w:color w:val="000000"/>
        </w:rPr>
      </w:pPr>
      <w:r>
        <w:object>
          <v:shape id="_x0000_i1030" o:spt="75" alt="学科网(www.zxxk.com)--教育资源门户，提供试卷、教案、课件、论文、素材以及各类教学资源下载，还有大量而丰富的教学相关资讯！" type="#_x0000_t75" style="height:30.9pt;width:178.9pt;" o:ole="t" filled="f" o:preferrelative="t" stroked="f" coordsize="21600,21600">
            <v:path/>
            <v:fill on="f" focussize="0,0"/>
            <v:stroke on="f" joinstyle="miter"/>
            <v:imagedata r:id="rId25" o:title="eqId51c440b9baba1773ae84489e3033ea2d"/>
            <o:lock v:ext="edit" aspectratio="t"/>
            <w10:wrap type="none"/>
            <w10:anchorlock/>
          </v:shape>
          <o:OLEObject Type="Embed" ProgID="Equation.DSMT4" ShapeID="_x0000_i1030" DrawAspect="Content" ObjectID="_1468075730" r:id="rId24">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故</w:t>
      </w:r>
      <w:r>
        <w:rPr>
          <w:rFonts w:ascii="Times New Roman" w:hAnsi="Times New Roman" w:eastAsia="Times New Roman" w:cs="Times New Roman"/>
          <w:color w:val="000000"/>
        </w:rPr>
        <w:t>C</w:t>
      </w:r>
      <w:r>
        <w:rPr>
          <w:rFonts w:ascii="宋体" w:hAnsi="宋体" w:eastAsia="宋体" w:cs="宋体"/>
          <w:color w:val="000000"/>
        </w:rPr>
        <w:t>正确，不符合题意；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．滑动摩擦力的大小与压力大小、接触面的粗糙程度有关，与速度无关，因此当</w:t>
      </w:r>
      <w:r>
        <w:rPr>
          <w:rFonts w:ascii="Times New Roman" w:hAnsi="Times New Roman" w:eastAsia="Times New Roman" w:cs="Times New Roman"/>
          <w:i/>
          <w:color w:val="000000"/>
        </w:rPr>
        <w:t>F</w:t>
      </w:r>
      <w:r>
        <w:rPr>
          <w:rFonts w:ascii="宋体" w:hAnsi="宋体" w:eastAsia="宋体" w:cs="宋体"/>
          <w:color w:val="000000"/>
        </w:rPr>
        <w:t>的大小为</w:t>
      </w:r>
      <w:r>
        <w:rPr>
          <w:rFonts w:ascii="Times New Roman" w:hAnsi="Times New Roman" w:eastAsia="Times New Roman" w:cs="Times New Roman"/>
          <w:color w:val="000000"/>
        </w:rPr>
        <w:t>10</w:t>
      </w:r>
      <w:r>
        <w:rPr>
          <w:rFonts w:ascii="宋体" w:hAnsi="宋体" w:eastAsia="宋体" w:cs="宋体"/>
          <w:color w:val="000000"/>
        </w:rPr>
        <w:t>牛时，摩擦力不变，还是</w:t>
      </w:r>
      <w:r>
        <w:rPr>
          <w:rFonts w:ascii="Times New Roman" w:hAnsi="Times New Roman" w:eastAsia="Times New Roman" w:cs="Times New Roman"/>
          <w:color w:val="000000"/>
        </w:rPr>
        <w:t>6N</w:t>
      </w:r>
      <w:r>
        <w:rPr>
          <w:rFonts w:ascii="宋体" w:hAnsi="宋体" w:eastAsia="宋体" w:cs="宋体"/>
          <w:color w:val="000000"/>
        </w:rPr>
        <w:t>，则推力大于摩擦力，甲物体将做速度大于</w:t>
      </w:r>
      <w:r>
        <w:rPr>
          <w:rFonts w:ascii="Times New Roman" w:hAnsi="Times New Roman" w:eastAsia="Times New Roman" w:cs="Times New Roman"/>
          <w:color w:val="000000"/>
        </w:rPr>
        <w:t>5</w:t>
      </w:r>
      <w:r>
        <w:rPr>
          <w:rFonts w:ascii="宋体" w:hAnsi="宋体" w:eastAsia="宋体" w:cs="宋体"/>
          <w:color w:val="000000"/>
        </w:rPr>
        <w:t>米</w:t>
      </w:r>
      <w:r>
        <w:rPr>
          <w:rFonts w:ascii="Times New Roman" w:hAnsi="Times New Roman" w:eastAsia="Times New Roman" w:cs="Times New Roman"/>
          <w:color w:val="000000"/>
        </w:rPr>
        <w:t>/</w:t>
      </w:r>
      <w:r>
        <w:rPr>
          <w:rFonts w:ascii="宋体" w:hAnsi="宋体" w:eastAsia="宋体" w:cs="宋体"/>
          <w:color w:val="000000"/>
        </w:rPr>
        <w:t>秒的加速直线运动，故</w:t>
      </w:r>
      <w:r>
        <w:rPr>
          <w:rFonts w:ascii="Times New Roman" w:hAnsi="Times New Roman" w:eastAsia="Times New Roman" w:cs="Times New Roman"/>
          <w:color w:val="000000"/>
        </w:rPr>
        <w:t>D</w:t>
      </w:r>
      <w:r>
        <w:rPr>
          <w:rFonts w:ascii="宋体" w:hAnsi="宋体" w:eastAsia="宋体" w:cs="宋体"/>
          <w:color w:val="000000"/>
        </w:rPr>
        <w:t>错误，符合题意。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14. </w:t>
      </w:r>
      <w:r>
        <w:rPr>
          <w:rFonts w:ascii="宋体" w:hAnsi="宋体" w:eastAsia="宋体" w:cs="宋体"/>
          <w:color w:val="000000"/>
        </w:rPr>
        <w:t>表是氯化钠和硝酸钾的溶解度表，下列叙述中，</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rFonts w:ascii="宋体" w:hAnsi="宋体" w:eastAsia="宋体" w:cs="宋体"/>
          <w:color w:val="000000"/>
        </w:rPr>
      </w:pPr>
      <w:r>
        <w:rPr>
          <w:rFonts w:ascii="宋体" w:hAnsi="宋体" w:eastAsia="宋体" w:cs="宋体"/>
          <w:color w:val="000000"/>
        </w:rPr>
        <w:t>氯化钠和硝酸钾在不同温度下的溶解度</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426"/>
        <w:gridCol w:w="983"/>
        <w:gridCol w:w="983"/>
        <w:gridCol w:w="983"/>
        <w:gridCol w:w="983"/>
        <w:gridCol w:w="983"/>
        <w:gridCol w:w="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温度（℃）</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40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60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80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氯化钠（克）</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35.7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36.0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36.6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37.3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38.4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硝酸钾（克）</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13.3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31.6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63.9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111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169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246</w:t>
            </w:r>
          </w:p>
        </w:tc>
      </w:tr>
    </w:tbl>
    <w:p>
      <w:pPr>
        <w:spacing w:line="360" w:lineRule="auto"/>
        <w:jc w:val="left"/>
        <w:textAlignment w:val="center"/>
        <w:rPr>
          <w:color w:val="000000"/>
        </w:rPr>
      </w:pPr>
    </w:p>
    <w:p>
      <w:pPr>
        <w:spacing w:line="360" w:lineRule="auto"/>
        <w:jc w:val="left"/>
        <w:textAlignment w:val="center"/>
        <w:rPr>
          <w:rFonts w:ascii="宋体" w:hAnsi="宋体" w:eastAsia="宋体" w:cs="宋体"/>
          <w:color w:val="000000"/>
        </w:rPr>
      </w:pPr>
      <w:r>
        <w:rPr>
          <w:rFonts w:ascii="宋体" w:hAnsi="宋体" w:eastAsia="宋体" w:cs="宋体"/>
          <w:color w:val="000000"/>
        </w:rPr>
        <w:t>A. 氯化钠和硝酸钾的溶解度随温度的升高而增大</w:t>
      </w:r>
    </w:p>
    <w:p>
      <w:pPr>
        <w:spacing w:line="360" w:lineRule="auto"/>
        <w:jc w:val="left"/>
        <w:textAlignment w:val="center"/>
        <w:rPr>
          <w:rFonts w:ascii="宋体" w:hAnsi="宋体" w:eastAsia="宋体" w:cs="宋体"/>
          <w:color w:val="000000"/>
        </w:rPr>
      </w:pPr>
      <w:r>
        <w:rPr>
          <w:rFonts w:ascii="宋体" w:hAnsi="宋体" w:eastAsia="宋体" w:cs="宋体"/>
          <w:color w:val="000000"/>
        </w:rPr>
        <w:t>B. 在</w:t>
      </w:r>
      <w:r>
        <w:rPr>
          <w:rFonts w:ascii="Times New Roman" w:hAnsi="Times New Roman" w:eastAsia="Times New Roman" w:cs="Times New Roman"/>
          <w:color w:val="000000"/>
        </w:rPr>
        <w:t>20</w:t>
      </w:r>
      <w:r>
        <w:rPr>
          <w:rFonts w:ascii="宋体" w:hAnsi="宋体" w:eastAsia="宋体" w:cs="宋体"/>
          <w:color w:val="000000"/>
        </w:rPr>
        <w:t>℃时，要溶解</w:t>
      </w:r>
      <w:r>
        <w:rPr>
          <w:rFonts w:ascii="Times New Roman" w:hAnsi="Times New Roman" w:eastAsia="Times New Roman" w:cs="Times New Roman"/>
          <w:color w:val="000000"/>
        </w:rPr>
        <w:t>36</w:t>
      </w:r>
      <w:r>
        <w:rPr>
          <w:rFonts w:ascii="宋体" w:hAnsi="宋体" w:eastAsia="宋体" w:cs="宋体"/>
          <w:color w:val="000000"/>
        </w:rPr>
        <w:t>克氯化钠至少需要</w:t>
      </w:r>
      <w:r>
        <w:rPr>
          <w:rFonts w:ascii="Times New Roman" w:hAnsi="Times New Roman" w:eastAsia="Times New Roman" w:cs="Times New Roman"/>
          <w:color w:val="000000"/>
        </w:rPr>
        <w:t>100</w:t>
      </w:r>
      <w:r>
        <w:rPr>
          <w:rFonts w:ascii="宋体" w:hAnsi="宋体" w:eastAsia="宋体" w:cs="宋体"/>
          <w:color w:val="000000"/>
        </w:rPr>
        <w:t>克水</w:t>
      </w:r>
    </w:p>
    <w:p>
      <w:pPr>
        <w:spacing w:line="360" w:lineRule="auto"/>
        <w:jc w:val="left"/>
        <w:textAlignment w:val="center"/>
        <w:rPr>
          <w:rFonts w:ascii="宋体" w:hAnsi="宋体" w:eastAsia="宋体" w:cs="宋体"/>
          <w:color w:val="000000"/>
        </w:rPr>
      </w:pPr>
      <w:r>
        <w:rPr>
          <w:rFonts w:ascii="宋体" w:hAnsi="宋体" w:eastAsia="宋体" w:cs="宋体"/>
          <w:color w:val="000000"/>
        </w:rPr>
        <w:t>C. 若硝酸钾中混有少量的氯化钠，可采用冷却热饱和溶液的方法来提纯硝酸钾</w:t>
      </w:r>
    </w:p>
    <w:p>
      <w:pPr>
        <w:spacing w:line="360" w:lineRule="auto"/>
        <w:jc w:val="left"/>
        <w:textAlignment w:val="center"/>
        <w:rPr>
          <w:rFonts w:ascii="宋体" w:hAnsi="宋体" w:eastAsia="宋体" w:cs="宋体"/>
          <w:color w:val="000000"/>
        </w:rPr>
      </w:pPr>
      <w:r>
        <w:rPr>
          <w:rFonts w:ascii="宋体" w:hAnsi="宋体" w:eastAsia="宋体" w:cs="宋体"/>
          <w:color w:val="000000"/>
        </w:rPr>
        <w:t>D. 将</w:t>
      </w:r>
      <w:r>
        <w:rPr>
          <w:rFonts w:ascii="Times New Roman" w:hAnsi="Times New Roman" w:eastAsia="Times New Roman" w:cs="Times New Roman"/>
          <w:color w:val="000000"/>
        </w:rPr>
        <w:t>80</w:t>
      </w:r>
      <w:r>
        <w:rPr>
          <w:rFonts w:ascii="宋体" w:hAnsi="宋体" w:eastAsia="宋体" w:cs="宋体"/>
          <w:color w:val="000000"/>
        </w:rPr>
        <w:t>℃的氯化钠饱和溶液和</w:t>
      </w:r>
      <w:r>
        <w:rPr>
          <w:rFonts w:ascii="Times New Roman" w:hAnsi="Times New Roman" w:eastAsia="Times New Roman" w:cs="Times New Roman"/>
          <w:color w:val="000000"/>
        </w:rPr>
        <w:t>80</w:t>
      </w:r>
      <w:r>
        <w:rPr>
          <w:rFonts w:ascii="宋体" w:hAnsi="宋体" w:eastAsia="宋体" w:cs="宋体"/>
          <w:color w:val="000000"/>
        </w:rPr>
        <w:t>℃的硝酸钾饱和溶液各</w:t>
      </w:r>
      <w:r>
        <w:rPr>
          <w:rFonts w:ascii="Times New Roman" w:hAnsi="Times New Roman" w:eastAsia="Times New Roman" w:cs="Times New Roman"/>
          <w:color w:val="000000"/>
        </w:rPr>
        <w:t>100</w:t>
      </w:r>
      <w:r>
        <w:rPr>
          <w:rFonts w:ascii="宋体" w:hAnsi="宋体" w:eastAsia="宋体" w:cs="宋体"/>
          <w:color w:val="000000"/>
        </w:rPr>
        <w:t>克降温至</w:t>
      </w:r>
      <w:r>
        <w:rPr>
          <w:rFonts w:ascii="Times New Roman" w:hAnsi="Times New Roman" w:eastAsia="Times New Roman" w:cs="Times New Roman"/>
          <w:color w:val="000000"/>
        </w:rPr>
        <w:t>20</w:t>
      </w:r>
      <w:r>
        <w:rPr>
          <w:rFonts w:ascii="宋体" w:hAnsi="宋体" w:eastAsia="宋体" w:cs="宋体"/>
          <w:color w:val="000000"/>
        </w:rPr>
        <w:t>℃，析出晶体的质量分别是</w:t>
      </w:r>
      <w:r>
        <w:rPr>
          <w:rFonts w:ascii="Times New Roman" w:hAnsi="Times New Roman" w:eastAsia="Times New Roman" w:cs="Times New Roman"/>
          <w:color w:val="000000"/>
        </w:rPr>
        <w:t>2.4</w:t>
      </w:r>
      <w:r>
        <w:rPr>
          <w:rFonts w:ascii="宋体" w:hAnsi="宋体" w:eastAsia="宋体" w:cs="宋体"/>
          <w:color w:val="000000"/>
        </w:rPr>
        <w:t>克和</w:t>
      </w:r>
      <w:r>
        <w:rPr>
          <w:rFonts w:ascii="Times New Roman" w:hAnsi="Times New Roman" w:eastAsia="Times New Roman" w:cs="Times New Roman"/>
          <w:color w:val="000000"/>
        </w:rPr>
        <w:t>137.4</w:t>
      </w:r>
      <w:r>
        <w:rPr>
          <w:rFonts w:ascii="宋体" w:hAnsi="宋体" w:eastAsia="宋体" w:cs="宋体"/>
          <w:color w:val="000000"/>
        </w:rPr>
        <w:t>克</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、由图中数据可知，氯化钠和硝酸钾的溶解度随温度的升高而增大，故说法正确；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20℃</w:t>
      </w:r>
      <w:r>
        <w:rPr>
          <w:rFonts w:ascii="宋体" w:hAnsi="宋体" w:eastAsia="宋体" w:cs="宋体"/>
          <w:color w:val="000000"/>
        </w:rPr>
        <w:t>时，氯化钠的溶解度为</w:t>
      </w:r>
      <w:r>
        <w:rPr>
          <w:rFonts w:ascii="Times New Roman" w:hAnsi="Times New Roman" w:eastAsia="Times New Roman" w:cs="Times New Roman"/>
          <w:color w:val="000000"/>
        </w:rPr>
        <w:t>36.0g</w:t>
      </w:r>
      <w:r>
        <w:rPr>
          <w:rFonts w:ascii="宋体" w:hAnsi="宋体" w:eastAsia="宋体" w:cs="宋体"/>
          <w:color w:val="000000"/>
        </w:rPr>
        <w:t>，因此此温度下要溶解</w:t>
      </w:r>
      <w:r>
        <w:rPr>
          <w:rFonts w:ascii="Times New Roman" w:hAnsi="Times New Roman" w:eastAsia="Times New Roman" w:cs="Times New Roman"/>
          <w:color w:val="000000"/>
        </w:rPr>
        <w:t>36</w:t>
      </w:r>
      <w:r>
        <w:rPr>
          <w:rFonts w:ascii="宋体" w:hAnsi="宋体" w:eastAsia="宋体" w:cs="宋体"/>
          <w:color w:val="000000"/>
        </w:rPr>
        <w:t>克氯化钠至少需要</w:t>
      </w:r>
      <w:r>
        <w:rPr>
          <w:rFonts w:ascii="Times New Roman" w:hAnsi="Times New Roman" w:eastAsia="Times New Roman" w:cs="Times New Roman"/>
          <w:color w:val="000000"/>
        </w:rPr>
        <w:t>100</w:t>
      </w:r>
      <w:r>
        <w:rPr>
          <w:rFonts w:ascii="宋体" w:hAnsi="宋体" w:eastAsia="宋体" w:cs="宋体"/>
          <w:color w:val="000000"/>
        </w:rPr>
        <w:t>克水，故说法正确；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、两种物质的溶解度都随温度的升高而增大，硝酸钾的溶解度受温度影响较大，氯化钠的溶解度受温度影响较小，因此可采用冷却热饱和溶液的方法来提纯硝酸钾，故说法正确；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、饱和溶液的溶质质量分数</w:t>
      </w:r>
      <w:r>
        <w:rPr>
          <w:rFonts w:ascii="Times New Roman" w:hAnsi="Times New Roman" w:eastAsia="Times New Roman" w:cs="Times New Roman"/>
          <w:color w:val="000000"/>
        </w:rPr>
        <w:t>=</w:t>
      </w:r>
      <w:r>
        <w:object>
          <v:shape id="_x0000_i1031" o:spt="75" alt="学科网(www.zxxk.com)--教育资源门户，提供试卷、教案、课件、论文、素材以及各类教学资源下载，还有大量而丰富的教学相关资讯！" type="#_x0000_t75" style="height:33.75pt;width:111pt;" o:ole="t" filled="f" o:preferrelative="t" stroked="f" coordsize="21600,21600">
            <v:path/>
            <v:fill on="f" focussize="0,0"/>
            <v:stroke on="f" joinstyle="miter"/>
            <v:imagedata r:id="rId27" o:title="eqId3790f54507a2600e5a6f10843cf6ca64"/>
            <o:lock v:ext="edit" aspectratio="t"/>
            <w10:wrap type="none"/>
            <w10:anchorlock/>
          </v:shape>
          <o:OLEObject Type="Embed" ProgID="Equation.DSMT4" ShapeID="_x0000_i1031" DrawAspect="Content" ObjectID="_1468075731" r:id="rId26">
            <o:LockedField>false</o:LockedField>
          </o:OLEObject>
        </w:object>
      </w:r>
      <w:r>
        <w:rPr>
          <w:rFonts w:ascii="宋体" w:hAnsi="宋体" w:eastAsia="宋体" w:cs="宋体"/>
          <w:color w:val="000000"/>
        </w:rPr>
        <w:t>，故</w:t>
      </w:r>
      <w:r>
        <w:rPr>
          <w:rFonts w:ascii="Times New Roman" w:hAnsi="Times New Roman" w:eastAsia="Times New Roman" w:cs="Times New Roman"/>
          <w:color w:val="000000"/>
        </w:rPr>
        <w:t>80℃</w:t>
      </w:r>
      <w:r>
        <w:rPr>
          <w:rFonts w:ascii="宋体" w:hAnsi="宋体" w:eastAsia="宋体" w:cs="宋体"/>
          <w:color w:val="000000"/>
        </w:rPr>
        <w:t>时，</w:t>
      </w:r>
      <w:r>
        <w:rPr>
          <w:rFonts w:ascii="Times New Roman" w:hAnsi="Times New Roman" w:eastAsia="Times New Roman" w:cs="Times New Roman"/>
          <w:color w:val="000000"/>
        </w:rPr>
        <w:t>100g</w:t>
      </w:r>
      <w:r>
        <w:rPr>
          <w:rFonts w:ascii="宋体" w:hAnsi="宋体" w:eastAsia="宋体" w:cs="宋体"/>
          <w:color w:val="000000"/>
        </w:rPr>
        <w:t>氯化钠和硝酸钾的饱和溶液中溶质质量都小于此温度下物质的溶解度，因此降温到</w:t>
      </w:r>
      <w:r>
        <w:rPr>
          <w:rFonts w:ascii="Times New Roman" w:hAnsi="Times New Roman" w:eastAsia="Times New Roman" w:cs="Times New Roman"/>
          <w:color w:val="000000"/>
        </w:rPr>
        <w:t>20℃</w:t>
      </w:r>
      <w:r>
        <w:rPr>
          <w:rFonts w:ascii="宋体" w:hAnsi="宋体" w:eastAsia="宋体" w:cs="宋体"/>
          <w:color w:val="000000"/>
        </w:rPr>
        <w:t>时，氯化钠和硝酸钾析出的晶体分别小于</w:t>
      </w:r>
      <w:r>
        <w:rPr>
          <w:rFonts w:ascii="Times New Roman" w:hAnsi="Times New Roman" w:eastAsia="Times New Roman" w:cs="Times New Roman"/>
          <w:color w:val="000000"/>
        </w:rPr>
        <w:t>2.4g</w:t>
      </w:r>
      <w:r>
        <w:rPr>
          <w:rFonts w:ascii="宋体" w:hAnsi="宋体" w:eastAsia="宋体" w:cs="宋体"/>
          <w:color w:val="000000"/>
        </w:rPr>
        <w:t>和</w:t>
      </w:r>
      <w:r>
        <w:rPr>
          <w:rFonts w:ascii="Times New Roman" w:hAnsi="Times New Roman" w:eastAsia="Times New Roman" w:cs="Times New Roman"/>
          <w:color w:val="000000"/>
        </w:rPr>
        <w:t>137.4g</w:t>
      </w:r>
      <w:r>
        <w:rPr>
          <w:rFonts w:ascii="宋体" w:hAnsi="宋体" w:eastAsia="宋体" w:cs="宋体"/>
          <w:color w:val="000000"/>
        </w:rPr>
        <w:t>，故说法错误。</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15. </w:t>
      </w:r>
      <w:r>
        <w:rPr>
          <w:rFonts w:ascii="宋体" w:hAnsi="宋体" w:eastAsia="宋体" w:cs="宋体"/>
          <w:color w:val="000000"/>
        </w:rPr>
        <w:t>要测未知电阻</w:t>
      </w:r>
      <w:r>
        <w:object>
          <v:shape id="_x0000_i1032"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29" o:title="eqIddc0548b4e1c25f4a61583681e2a4ca61"/>
            <o:lock v:ext="edit" aspectratio="t"/>
            <w10:wrap type="none"/>
            <w10:anchorlock/>
          </v:shape>
          <o:OLEObject Type="Embed" ProgID="Equation.DSMT4" ShapeID="_x0000_i1032" DrawAspect="Content" ObjectID="_1468075732" r:id="rId28">
            <o:LockedField>false</o:LockedField>
          </o:OLEObject>
        </w:object>
      </w:r>
      <w:r>
        <w:rPr>
          <w:rFonts w:ascii="宋体" w:hAnsi="宋体" w:eastAsia="宋体" w:cs="宋体"/>
          <w:color w:val="000000"/>
        </w:rPr>
        <w:t>的阻值，现提供电压未知的电源、</w:t>
      </w:r>
      <w:r>
        <w:rPr>
          <w:rFonts w:ascii="Times New Roman" w:hAnsi="Times New Roman" w:eastAsia="Times New Roman" w:cs="Times New Roman"/>
          <w:color w:val="000000"/>
        </w:rPr>
        <w:t>2</w:t>
      </w:r>
      <w:r>
        <w:rPr>
          <w:rFonts w:ascii="宋体" w:hAnsi="宋体" w:eastAsia="宋体" w:cs="宋体"/>
          <w:color w:val="000000"/>
        </w:rPr>
        <w:t>只电流表、阻值为</w:t>
      </w:r>
      <w:r>
        <w:rPr>
          <w:rFonts w:ascii="Times New Roman" w:hAnsi="Times New Roman" w:eastAsia="Times New Roman" w:cs="Times New Roman"/>
          <w:color w:val="000000"/>
        </w:rPr>
        <w:t>20</w:t>
      </w:r>
      <w:r>
        <w:rPr>
          <w:rFonts w:ascii="宋体" w:hAnsi="宋体" w:eastAsia="宋体" w:cs="宋体"/>
          <w:color w:val="000000"/>
        </w:rPr>
        <w:t>欧姆的定值电阻</w:t>
      </w:r>
      <w:r>
        <w:object>
          <v:shape id="_x0000_i1033"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31" o:title="eqIdbe9b4a83b9aebebf29de0c4406ebf894"/>
            <o:lock v:ext="edit" aspectratio="t"/>
            <w10:wrap type="none"/>
            <w10:anchorlock/>
          </v:shape>
          <o:OLEObject Type="Embed" ProgID="Equation.DSMT4" ShapeID="_x0000_i1033" DrawAspect="Content" ObjectID="_1468075733" r:id="rId30">
            <o:LockedField>false</o:LockedField>
          </o:OLEObject>
        </w:object>
      </w:r>
      <w:r>
        <w:rPr>
          <w:rFonts w:ascii="宋体" w:hAnsi="宋体" w:eastAsia="宋体" w:cs="宋体"/>
          <w:color w:val="000000"/>
        </w:rPr>
        <w:t>、未知电阻</w:t>
      </w:r>
      <w:r>
        <w:object>
          <v:shape id="_x0000_i1034"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29" o:title="eqIddc0548b4e1c25f4a61583681e2a4ca61"/>
            <o:lock v:ext="edit" aspectratio="t"/>
            <w10:wrap type="none"/>
            <w10:anchorlock/>
          </v:shape>
          <o:OLEObject Type="Embed" ProgID="Equation.DSMT4" ShapeID="_x0000_i1034" DrawAspect="Content" ObjectID="_1468075734" r:id="rId32">
            <o:LockedField>false</o:LockedField>
          </o:OLEObject>
        </w:object>
      </w:r>
      <w:r>
        <w:rPr>
          <w:rFonts w:ascii="宋体" w:hAnsi="宋体" w:eastAsia="宋体" w:cs="宋体"/>
          <w:color w:val="000000"/>
        </w:rPr>
        <w:t>、开关。导线若干。小路同学设计了如图甲所示电路图，并据图连接电路，闭合开关</w:t>
      </w:r>
      <w:r>
        <w:rPr>
          <w:rFonts w:ascii="Times New Roman" w:hAnsi="Times New Roman" w:eastAsia="Times New Roman" w:cs="Times New Roman"/>
          <w:color w:val="000000"/>
        </w:rPr>
        <w:t>S</w:t>
      </w:r>
      <w:r>
        <w:rPr>
          <w:rFonts w:ascii="宋体" w:hAnsi="宋体" w:eastAsia="宋体" w:cs="宋体"/>
          <w:color w:val="000000"/>
        </w:rPr>
        <w:t>，电流表</w:t>
      </w:r>
      <w:r>
        <w:object>
          <v:shape id="_x0000_i1035" o:spt="75" alt="学科网(www.zxxk.com)--教育资源门户，提供试卷、教案、课件、论文、素材以及各类教学资源下载，还有大量而丰富的教学相关资讯！" type="#_x0000_t75" style="height:18.35pt;width:16.3pt;" o:ole="t" filled="f" o:preferrelative="t" stroked="f" coordsize="21600,21600">
            <v:path/>
            <v:fill on="f" focussize="0,0"/>
            <v:stroke on="f" joinstyle="miter"/>
            <v:imagedata r:id="rId34" o:title="eqId024e2379c58191758f8bd7602a6bcb9f"/>
            <o:lock v:ext="edit" aspectratio="t"/>
            <w10:wrap type="none"/>
            <w10:anchorlock/>
          </v:shape>
          <o:OLEObject Type="Embed" ProgID="Equation.DSMT4" ShapeID="_x0000_i1035" DrawAspect="Content" ObjectID="_1468075735" r:id="rId33">
            <o:LockedField>false</o:LockedField>
          </o:OLEObject>
        </w:object>
      </w:r>
      <w:r>
        <w:rPr>
          <w:rFonts w:ascii="宋体" w:hAnsi="宋体" w:eastAsia="宋体" w:cs="宋体"/>
          <w:color w:val="000000"/>
        </w:rPr>
        <w:t>和</w:t>
      </w:r>
      <w:r>
        <w:object>
          <v:shape id="_x0000_i1036" o:spt="75" alt="学科网(www.zxxk.com)--教育资源门户，提供试卷、教案、课件、论文、素材以及各类教学资源下载，还有大量而丰富的教学相关资讯！" type="#_x0000_t75" style="height:18.1pt;width:16.95pt;" o:ole="t" filled="f" o:preferrelative="t" stroked="f" coordsize="21600,21600">
            <v:path/>
            <v:fill on="f" focussize="0,0"/>
            <v:stroke on="f" joinstyle="miter"/>
            <v:imagedata r:id="rId36" o:title="eqIdb34a75c2a392f235c5f07b91d9fb58d5"/>
            <o:lock v:ext="edit" aspectratio="t"/>
            <w10:wrap type="none"/>
            <w10:anchorlock/>
          </v:shape>
          <o:OLEObject Type="Embed" ProgID="Equation.DSMT4" ShapeID="_x0000_i1036" DrawAspect="Content" ObjectID="_1468075736" r:id="rId35">
            <o:LockedField>false</o:LockedField>
          </o:OLEObject>
        </w:object>
      </w:r>
      <w:r>
        <w:rPr>
          <w:rFonts w:ascii="宋体" w:hAnsi="宋体" w:eastAsia="宋体" w:cs="宋体"/>
          <w:color w:val="000000"/>
        </w:rPr>
        <w:t>的示数分别如图乙和图丙所示，则</w:t>
      </w:r>
      <w:r>
        <w:object>
          <v:shape id="_x0000_i1037"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29" o:title="eqIddc0548b4e1c25f4a61583681e2a4ca61"/>
            <o:lock v:ext="edit" aspectratio="t"/>
            <w10:wrap type="none"/>
            <w10:anchorlock/>
          </v:shape>
          <o:OLEObject Type="Embed" ProgID="Equation.DSMT4" ShapeID="_x0000_i1037" DrawAspect="Content" ObjectID="_1468075737" r:id="rId37">
            <o:LockedField>false</o:LockedField>
          </o:OLEObject>
        </w:object>
      </w:r>
      <w:r>
        <w:rPr>
          <w:rFonts w:ascii="宋体" w:hAnsi="宋体" w:eastAsia="宋体" w:cs="宋体"/>
          <w:color w:val="000000"/>
        </w:rPr>
        <w:t>的阻值为（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1444625"/>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38"/>
                    <a:stretch>
                      <a:fillRect/>
                    </a:stretch>
                  </pic:blipFill>
                  <pic:spPr>
                    <a:xfrm>
                      <a:off x="0" y="0"/>
                      <a:ext cx="5238750" cy="1444767"/>
                    </a:xfrm>
                    <a:prstGeom prst="rect">
                      <a:avLst/>
                    </a:prstGeom>
                  </pic:spPr>
                </pic:pic>
              </a:graphicData>
            </a:graphic>
          </wp:inline>
        </w:drawing>
      </w:r>
      <w:r>
        <w:rPr>
          <w:rFonts w:ascii="宋体" w:hAnsi="宋体" w:eastAsia="宋体" w:cs="宋体"/>
          <w:color w:val="000000"/>
        </w:rPr>
        <w:br w:type="textWrapping"/>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 xml:space="preserve">A. </w:t>
      </w:r>
      <w:r>
        <w:rPr>
          <w:rFonts w:ascii="Times New Roman" w:hAnsi="Times New Roman" w:eastAsia="Times New Roman" w:cs="Times New Roman"/>
          <w:color w:val="000000"/>
        </w:rPr>
        <w:t>5</w:t>
      </w:r>
      <w:r>
        <w:rPr>
          <w:rFonts w:ascii="宋体" w:hAnsi="宋体" w:eastAsia="宋体" w:cs="宋体"/>
          <w:color w:val="000000"/>
        </w:rPr>
        <w:t>欧姆</w:t>
      </w:r>
      <w:r>
        <w:rPr>
          <w:rFonts w:ascii="宋体" w:hAnsi="宋体" w:eastAsia="宋体" w:cs="宋体"/>
          <w:color w:val="000000"/>
        </w:rPr>
        <w:tab/>
      </w:r>
      <w:r>
        <w:rPr>
          <w:rFonts w:ascii="宋体" w:hAnsi="宋体" w:eastAsia="宋体" w:cs="宋体"/>
          <w:color w:val="000000"/>
        </w:rPr>
        <w:t xml:space="preserve">B. </w:t>
      </w:r>
      <w:r>
        <w:rPr>
          <w:rFonts w:ascii="Times New Roman" w:hAnsi="Times New Roman" w:eastAsia="Times New Roman" w:cs="Times New Roman"/>
          <w:color w:val="000000"/>
        </w:rPr>
        <w:t>10</w:t>
      </w:r>
      <w:r>
        <w:rPr>
          <w:rFonts w:ascii="宋体" w:hAnsi="宋体" w:eastAsia="宋体" w:cs="宋体"/>
          <w:color w:val="000000"/>
        </w:rPr>
        <w:t>欧姆</w:t>
      </w:r>
      <w:r>
        <w:rPr>
          <w:rFonts w:ascii="宋体" w:hAnsi="宋体" w:eastAsia="宋体" w:cs="宋体"/>
          <w:color w:val="000000"/>
        </w:rPr>
        <w:tab/>
      </w:r>
      <w:r>
        <w:rPr>
          <w:rFonts w:ascii="宋体" w:hAnsi="宋体" w:eastAsia="宋体" w:cs="宋体"/>
          <w:color w:val="000000"/>
        </w:rPr>
        <w:t xml:space="preserve">C. </w:t>
      </w:r>
      <w:r>
        <w:rPr>
          <w:rFonts w:ascii="Times New Roman" w:hAnsi="Times New Roman" w:eastAsia="Times New Roman" w:cs="Times New Roman"/>
          <w:color w:val="000000"/>
        </w:rPr>
        <w:t>15</w:t>
      </w:r>
      <w:r>
        <w:rPr>
          <w:rFonts w:ascii="宋体" w:hAnsi="宋体" w:eastAsia="宋体" w:cs="宋体"/>
          <w:color w:val="000000"/>
        </w:rPr>
        <w:t>欧姆</w:t>
      </w:r>
      <w:r>
        <w:rPr>
          <w:rFonts w:ascii="宋体" w:hAnsi="宋体" w:eastAsia="宋体" w:cs="宋体"/>
          <w:color w:val="000000"/>
        </w:rPr>
        <w:tab/>
      </w:r>
      <w:r>
        <w:rPr>
          <w:rFonts w:ascii="宋体" w:hAnsi="宋体" w:eastAsia="宋体" w:cs="宋体"/>
          <w:color w:val="000000"/>
        </w:rPr>
        <w:t xml:space="preserve">D. </w:t>
      </w:r>
      <w:r>
        <w:rPr>
          <w:rFonts w:ascii="Times New Roman" w:hAnsi="Times New Roman" w:eastAsia="Times New Roman" w:cs="Times New Roman"/>
          <w:color w:val="000000"/>
        </w:rPr>
        <w:t>20</w:t>
      </w:r>
      <w:r>
        <w:rPr>
          <w:rFonts w:ascii="宋体" w:hAnsi="宋体" w:eastAsia="宋体" w:cs="宋体"/>
          <w:color w:val="000000"/>
        </w:rPr>
        <w:t>欧姆</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由图可知，两电阻并联，电流表</w:t>
      </w:r>
      <w:r>
        <w:rPr>
          <w:rFonts w:ascii="Times New Roman" w:hAnsi="Times New Roman" w:eastAsia="Times New Roman" w:cs="Times New Roman"/>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测量</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0</w:t>
      </w:r>
      <w:r>
        <w:rPr>
          <w:rFonts w:ascii="宋体" w:hAnsi="宋体" w:eastAsia="宋体" w:cs="宋体"/>
          <w:color w:val="000000"/>
        </w:rPr>
        <w:t>支路的电流，电流表</w:t>
      </w:r>
      <w:r>
        <w:rPr>
          <w:rFonts w:ascii="Times New Roman" w:hAnsi="Times New Roman" w:eastAsia="Times New Roman" w:cs="Times New Roman"/>
          <w:color w:val="000000"/>
        </w:rPr>
        <w:t>A</w:t>
      </w:r>
      <w:r>
        <w:rPr>
          <w:rFonts w:ascii="Times New Roman" w:hAnsi="Times New Roman" w:eastAsia="Times New Roman" w:cs="Times New Roman"/>
          <w:color w:val="000000"/>
          <w:vertAlign w:val="subscript"/>
        </w:rPr>
        <w:t>2</w:t>
      </w:r>
      <w:r>
        <w:rPr>
          <w:rFonts w:ascii="宋体" w:hAnsi="宋体" w:eastAsia="宋体" w:cs="宋体"/>
          <w:color w:val="000000"/>
        </w:rPr>
        <w:t>测量干路电流，由乙图可知，电流表的量程是</w:t>
      </w:r>
      <w:r>
        <w:rPr>
          <w:rFonts w:ascii="Times New Roman" w:hAnsi="Times New Roman" w:eastAsia="Times New Roman" w:cs="Times New Roman"/>
          <w:color w:val="000000"/>
        </w:rPr>
        <w:t>0~0.6A</w:t>
      </w:r>
      <w:r>
        <w:rPr>
          <w:rFonts w:ascii="宋体" w:hAnsi="宋体" w:eastAsia="宋体" w:cs="宋体"/>
          <w:color w:val="000000"/>
        </w:rPr>
        <w:t>，分度值是</w:t>
      </w:r>
      <w:r>
        <w:rPr>
          <w:rFonts w:ascii="Times New Roman" w:hAnsi="Times New Roman" w:eastAsia="Times New Roman" w:cs="Times New Roman"/>
          <w:color w:val="000000"/>
        </w:rPr>
        <w:t>0.02A</w:t>
      </w:r>
      <w:r>
        <w:rPr>
          <w:rFonts w:ascii="宋体" w:hAnsi="宋体" w:eastAsia="宋体" w:cs="宋体"/>
          <w:color w:val="000000"/>
        </w:rPr>
        <w:t>，电流表的示数是</w:t>
      </w:r>
      <w:r>
        <w:rPr>
          <w:rFonts w:ascii="Times New Roman" w:hAnsi="Times New Roman" w:eastAsia="Times New Roman" w:cs="Times New Roman"/>
          <w:color w:val="000000"/>
        </w:rPr>
        <w:t>0.1A</w:t>
      </w:r>
      <w:r>
        <w:rPr>
          <w:rFonts w:ascii="宋体" w:hAnsi="宋体" w:eastAsia="宋体" w:cs="宋体"/>
          <w:color w:val="000000"/>
        </w:rPr>
        <w:t>，流经</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0</w:t>
      </w:r>
      <w:r>
        <w:rPr>
          <w:rFonts w:ascii="宋体" w:hAnsi="宋体" w:eastAsia="宋体" w:cs="宋体"/>
          <w:color w:val="000000"/>
        </w:rPr>
        <w:t>支路的电流</w:t>
      </w:r>
      <w:r>
        <w:rPr>
          <w:rFonts w:ascii="Times New Roman" w:hAnsi="Times New Roman" w:eastAsia="Times New Roman" w:cs="Times New Roman"/>
          <w:i/>
          <w:color w:val="000000"/>
        </w:rPr>
        <w:t>I</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=0.1A</w:t>
      </w:r>
      <w:r>
        <w:rPr>
          <w:rFonts w:ascii="宋体" w:hAnsi="宋体" w:eastAsia="宋体" w:cs="宋体"/>
          <w:color w:val="000000"/>
        </w:rPr>
        <w:t>，由丙图可知，电流表的量程是</w:t>
      </w:r>
      <w:r>
        <w:rPr>
          <w:rFonts w:ascii="Times New Roman" w:hAnsi="Times New Roman" w:eastAsia="Times New Roman" w:cs="Times New Roman"/>
          <w:color w:val="000000"/>
        </w:rPr>
        <w:t>0~0.6A</w:t>
      </w:r>
      <w:r>
        <w:rPr>
          <w:rFonts w:ascii="宋体" w:hAnsi="宋体" w:eastAsia="宋体" w:cs="宋体"/>
          <w:color w:val="000000"/>
        </w:rPr>
        <w:t>，分度值是</w:t>
      </w:r>
      <w:r>
        <w:rPr>
          <w:rFonts w:ascii="Times New Roman" w:hAnsi="Times New Roman" w:eastAsia="Times New Roman" w:cs="Times New Roman"/>
          <w:color w:val="000000"/>
        </w:rPr>
        <w:t>0.02A</w:t>
      </w:r>
      <w:r>
        <w:rPr>
          <w:rFonts w:ascii="宋体" w:hAnsi="宋体" w:eastAsia="宋体" w:cs="宋体"/>
          <w:color w:val="000000"/>
        </w:rPr>
        <w:t>，电流表的示数是</w:t>
      </w:r>
      <w:r>
        <w:rPr>
          <w:rFonts w:ascii="Times New Roman" w:hAnsi="Times New Roman" w:eastAsia="Times New Roman" w:cs="Times New Roman"/>
          <w:color w:val="000000"/>
        </w:rPr>
        <w:t>0.3A</w:t>
      </w:r>
      <w:r>
        <w:rPr>
          <w:rFonts w:ascii="宋体" w:hAnsi="宋体" w:eastAsia="宋体" w:cs="宋体"/>
          <w:color w:val="000000"/>
        </w:rPr>
        <w:t>，干路电流</w:t>
      </w:r>
      <w:r>
        <w:rPr>
          <w:rFonts w:ascii="Times New Roman" w:hAnsi="Times New Roman" w:eastAsia="Times New Roman" w:cs="Times New Roman"/>
          <w:i/>
          <w:color w:val="000000"/>
        </w:rPr>
        <w:t>I</w:t>
      </w:r>
      <w:r>
        <w:rPr>
          <w:rFonts w:ascii="Times New Roman" w:hAnsi="Times New Roman" w:eastAsia="Times New Roman" w:cs="Times New Roman"/>
          <w:color w:val="000000"/>
        </w:rPr>
        <w:t>=0.3A</w:t>
      </w:r>
      <w:r>
        <w:rPr>
          <w:rFonts w:ascii="宋体" w:hAnsi="宋体" w:eastAsia="宋体" w:cs="宋体"/>
          <w:color w:val="000000"/>
        </w:rPr>
        <w:t>，</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0</w:t>
      </w:r>
      <w:r>
        <w:rPr>
          <w:rFonts w:ascii="宋体" w:hAnsi="宋体" w:eastAsia="宋体" w:cs="宋体"/>
          <w:color w:val="000000"/>
        </w:rPr>
        <w:t>两端电压</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U</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w:t>
      </w:r>
      <w:r>
        <w:rPr>
          <w:rFonts w:ascii="Times New Roman" w:hAnsi="Times New Roman" w:eastAsia="Times New Roman" w:cs="Times New Roman"/>
          <w:i/>
          <w:color w:val="000000"/>
        </w:rPr>
        <w:t>I</w:t>
      </w:r>
      <w:r>
        <w:rPr>
          <w:rFonts w:ascii="Times New Roman" w:hAnsi="Times New Roman" w:eastAsia="Times New Roman" w:cs="Times New Roman"/>
          <w:color w:val="000000"/>
          <w:vertAlign w:val="subscript"/>
        </w:rPr>
        <w:t>1</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0</w:t>
      </w:r>
      <w:r>
        <w:rPr>
          <w:rFonts w:ascii="Times New Roman" w:hAnsi="Times New Roman" w:eastAsia="Times New Roman" w:cs="Times New Roman"/>
          <w:color w:val="000000"/>
        </w:rPr>
        <w:t>=0.1A×20Ω=2V</w:t>
      </w:r>
    </w:p>
    <w:p>
      <w:pPr>
        <w:spacing w:line="360" w:lineRule="auto"/>
        <w:jc w:val="left"/>
        <w:textAlignment w:val="center"/>
        <w:rPr>
          <w:rFonts w:ascii="宋体" w:hAnsi="宋体" w:eastAsia="宋体" w:cs="宋体"/>
          <w:color w:val="000000"/>
        </w:rPr>
      </w:pPr>
      <w:r>
        <w:rPr>
          <w:rFonts w:ascii="宋体" w:hAnsi="宋体" w:eastAsia="宋体" w:cs="宋体"/>
          <w:color w:val="000000"/>
        </w:rPr>
        <w:t>根据并联电路的电流规律可得，流经未知电阻</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x</w:t>
      </w:r>
      <w:r>
        <w:rPr>
          <w:rFonts w:ascii="宋体" w:hAnsi="宋体" w:eastAsia="宋体" w:cs="宋体"/>
          <w:color w:val="000000"/>
        </w:rPr>
        <w:t>的电流</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I</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I</w:t>
      </w:r>
      <w:r>
        <w:rPr>
          <w:rFonts w:ascii="Times New Roman" w:hAnsi="Times New Roman" w:eastAsia="Times New Roman" w:cs="Times New Roman"/>
          <w:color w:val="000000"/>
        </w:rPr>
        <w:t>-</w:t>
      </w:r>
      <w:r>
        <w:rPr>
          <w:rFonts w:ascii="Times New Roman" w:hAnsi="Times New Roman" w:eastAsia="Times New Roman" w:cs="Times New Roman"/>
          <w:i/>
          <w:color w:val="000000"/>
        </w:rPr>
        <w:t>I</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=0.3A-0.1A=0.2A</w:t>
      </w:r>
    </w:p>
    <w:p>
      <w:pPr>
        <w:spacing w:line="360" w:lineRule="auto"/>
        <w:jc w:val="left"/>
        <w:textAlignment w:val="center"/>
        <w:rPr>
          <w:rFonts w:ascii="宋体" w:hAnsi="宋体" w:eastAsia="宋体" w:cs="宋体"/>
          <w:color w:val="000000"/>
        </w:rPr>
      </w:pPr>
      <w:r>
        <w:rPr>
          <w:rFonts w:ascii="宋体" w:hAnsi="宋体" w:eastAsia="宋体" w:cs="宋体"/>
          <w:color w:val="000000"/>
        </w:rPr>
        <w:t>并联电路中各支路电压都相等，则未知电阻</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x</w:t>
      </w:r>
      <w:r>
        <w:rPr>
          <w:rFonts w:ascii="宋体" w:hAnsi="宋体" w:eastAsia="宋体" w:cs="宋体"/>
          <w:color w:val="000000"/>
        </w:rPr>
        <w:t>两端电压</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U</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U</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=2V</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x</w:t>
      </w:r>
      <w:r>
        <w:rPr>
          <w:rFonts w:ascii="宋体" w:hAnsi="宋体" w:eastAsia="宋体" w:cs="宋体"/>
          <w:color w:val="000000"/>
        </w:rPr>
        <w:t>的阻值</w:t>
      </w:r>
    </w:p>
    <w:p>
      <w:pPr>
        <w:spacing w:line="360" w:lineRule="auto"/>
        <w:jc w:val="center"/>
        <w:textAlignment w:val="center"/>
        <w:rPr>
          <w:color w:val="000000"/>
        </w:rPr>
      </w:pPr>
      <w:r>
        <w:object>
          <v:shape id="_x0000_i1038" o:spt="75" alt="学科网(www.zxxk.com)--教育资源门户，提供试卷、教案、课件、论文、素材以及各类教学资源下载，还有大量而丰富的教学相关资讯！" type="#_x0000_t75" style="height:34pt;width:114.85pt;" o:ole="t" filled="f" o:preferrelative="t" stroked="f" coordsize="21600,21600">
            <v:path/>
            <v:fill on="f" focussize="0,0"/>
            <v:stroke on="f" joinstyle="miter"/>
            <v:imagedata r:id="rId40" o:title="eqId682d5be9ad7c0c01c728d10e58b2ca88"/>
            <o:lock v:ext="edit" aspectratio="t"/>
            <w10:wrap type="none"/>
            <w10:anchorlock/>
          </v:shape>
          <o:OLEObject Type="Embed" ProgID="Equation.DSMT4" ShapeID="_x0000_i1038" DrawAspect="Content" ObjectID="_1468075738" r:id="rId39">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16. </w:t>
      </w:r>
      <w:r>
        <w:rPr>
          <w:rFonts w:ascii="宋体" w:hAnsi="宋体" w:eastAsia="宋体" w:cs="宋体"/>
          <w:color w:val="000000"/>
        </w:rPr>
        <w:t>两个边长相同、材料不同的实心正方体甲和乙，用质量不计的细线连接，轻轻放入某液体中，静止后悬浮，细线处于绷紧状态，如图所示。则（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752475" cy="819150"/>
            <wp:effectExtent l="0" t="0" r="9525" b="6350"/>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学科网(www.zxxk.com)--教育资源门户，提供试卷、教案、课件、论文、素材以及各类教学资源下载，还有大量而丰富的教学相关资讯！"/>
                    <pic:cNvPicPr>
                      <a:picLocks noChangeAspect="1"/>
                    </pic:cNvPicPr>
                  </pic:nvPicPr>
                  <pic:blipFill>
                    <a:blip r:embed="rId41"/>
                    <a:stretch>
                      <a:fillRect/>
                    </a:stretch>
                  </pic:blipFill>
                  <pic:spPr>
                    <a:xfrm>
                      <a:off x="0" y="0"/>
                      <a:ext cx="752475" cy="8191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A. 甲受到的浮力比乙受到的浮力大</w:t>
      </w:r>
    </w:p>
    <w:p>
      <w:pPr>
        <w:spacing w:line="360" w:lineRule="auto"/>
        <w:jc w:val="left"/>
        <w:textAlignment w:val="center"/>
        <w:rPr>
          <w:rFonts w:ascii="宋体" w:hAnsi="宋体" w:eastAsia="宋体" w:cs="宋体"/>
          <w:color w:val="000000"/>
        </w:rPr>
      </w:pPr>
      <w:r>
        <w:rPr>
          <w:rFonts w:ascii="宋体" w:hAnsi="宋体" w:eastAsia="宋体" w:cs="宋体"/>
          <w:color w:val="000000"/>
        </w:rPr>
        <w:t>B. 甲的密度与液体的密度相等</w:t>
      </w:r>
    </w:p>
    <w:p>
      <w:pPr>
        <w:spacing w:line="360" w:lineRule="auto"/>
        <w:jc w:val="left"/>
        <w:textAlignment w:val="center"/>
        <w:rPr>
          <w:rFonts w:ascii="宋体" w:hAnsi="宋体" w:eastAsia="宋体" w:cs="宋体"/>
          <w:color w:val="000000"/>
        </w:rPr>
      </w:pPr>
      <w:r>
        <w:rPr>
          <w:rFonts w:ascii="宋体" w:hAnsi="宋体" w:eastAsia="宋体" w:cs="宋体"/>
          <w:color w:val="000000"/>
        </w:rPr>
        <w:t>C. 如果将细线剪断，甲、乙再次静止后，容器底部受到的压力大小不变</w:t>
      </w:r>
    </w:p>
    <w:p>
      <w:pPr>
        <w:spacing w:line="360" w:lineRule="auto"/>
        <w:jc w:val="left"/>
        <w:textAlignment w:val="center"/>
        <w:rPr>
          <w:rFonts w:ascii="宋体" w:hAnsi="宋体" w:eastAsia="宋体" w:cs="宋体"/>
          <w:color w:val="000000"/>
        </w:rPr>
      </w:pPr>
      <w:r>
        <w:rPr>
          <w:rFonts w:ascii="宋体" w:hAnsi="宋体" w:eastAsia="宋体" w:cs="宋体"/>
          <w:color w:val="000000"/>
        </w:rPr>
        <w:t>D. 如果将细线剪断，甲、乙再次静止后，容器底部受到液体的压强不变</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．甲和乙两个正方体边长相同，则根据体积公式可知其体积相等，两个正方体都浸没在同一液体中，则其排开液体的体积相等，根据</w:t>
      </w:r>
      <w:r>
        <w:rPr>
          <w:rFonts w:ascii="Times New Roman" w:hAnsi="Times New Roman" w:eastAsia="Times New Roman" w:cs="Times New Roman"/>
          <w:i/>
          <w:color w:val="000000"/>
        </w:rPr>
        <w:t>F</w:t>
      </w:r>
      <w:r>
        <w:rPr>
          <w:rFonts w:ascii="宋体" w:hAnsi="宋体" w:eastAsia="宋体" w:cs="宋体"/>
          <w:color w:val="000000"/>
          <w:vertAlign w:val="subscript"/>
        </w:rPr>
        <w:t>浮</w:t>
      </w:r>
      <w:r>
        <w:rPr>
          <w:rFonts w:ascii="Times New Roman" w:hAnsi="Times New Roman" w:eastAsia="Times New Roman" w:cs="Times New Roman"/>
          <w:color w:val="000000"/>
        </w:rPr>
        <w:t>=</w:t>
      </w:r>
      <w:r>
        <w:rPr>
          <w:rFonts w:ascii="Times New Roman" w:hAnsi="Times New Roman" w:eastAsia="Times New Roman" w:cs="Times New Roman"/>
          <w:i/>
          <w:color w:val="000000"/>
        </w:rPr>
        <w:t>ρ</w:t>
      </w:r>
      <w:r>
        <w:rPr>
          <w:rFonts w:ascii="宋体" w:hAnsi="宋体" w:eastAsia="宋体" w:cs="宋体"/>
          <w:color w:val="000000"/>
          <w:vertAlign w:val="subscript"/>
        </w:rPr>
        <w:t>液</w:t>
      </w:r>
      <w:r>
        <w:rPr>
          <w:rFonts w:ascii="Times New Roman" w:hAnsi="Times New Roman" w:eastAsia="Times New Roman" w:cs="Times New Roman"/>
          <w:i/>
          <w:color w:val="000000"/>
        </w:rPr>
        <w:t>gV</w:t>
      </w:r>
      <w:r>
        <w:rPr>
          <w:rFonts w:ascii="宋体" w:hAnsi="宋体" w:eastAsia="宋体" w:cs="宋体"/>
          <w:color w:val="000000"/>
          <w:vertAlign w:val="subscript"/>
        </w:rPr>
        <w:t>排</w:t>
      </w:r>
      <w:r>
        <w:rPr>
          <w:rFonts w:ascii="宋体" w:hAnsi="宋体" w:eastAsia="宋体" w:cs="宋体"/>
          <w:color w:val="000000"/>
        </w:rPr>
        <w:t>可知，甲受到的浮力等于乙受到的浮力，故</w:t>
      </w:r>
      <w:r>
        <w:rPr>
          <w:rFonts w:ascii="Times New Roman" w:hAnsi="Times New Roman" w:eastAsia="Times New Roman" w:cs="Times New Roman"/>
          <w:color w:val="000000"/>
        </w:rPr>
        <w:t>A</w:t>
      </w:r>
      <w:r>
        <w:rPr>
          <w:rFonts w:ascii="宋体" w:hAnsi="宋体" w:eastAsia="宋体" w:cs="宋体"/>
          <w:color w:val="000000"/>
        </w:rPr>
        <w:t>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．把甲和乙作为一个整体，甲和乙在液体中静止时悬浮，根据物体浮沉条件可知，甲和乙的平均密度等于液体的密度，而甲和乙由不同材料制成，其密度不同，所以甲的密度与液体的密度不相等，故</w:t>
      </w:r>
      <w:r>
        <w:rPr>
          <w:rFonts w:ascii="Times New Roman" w:hAnsi="Times New Roman" w:eastAsia="Times New Roman" w:cs="Times New Roman"/>
          <w:color w:val="000000"/>
        </w:rPr>
        <w:t>B</w:t>
      </w:r>
      <w:r>
        <w:rPr>
          <w:rFonts w:ascii="宋体" w:hAnsi="宋体" w:eastAsia="宋体" w:cs="宋体"/>
          <w:color w:val="000000"/>
        </w:rPr>
        <w:t>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．柱形容器中，容器底部受到的压力大小等于容器内液体和物体的总重力，如果将细线剪断，甲、乙再次静止后，容器内液体和物体的总重力不变，则容器底部受到的压力大小不变，故</w:t>
      </w:r>
      <w:r>
        <w:rPr>
          <w:rFonts w:ascii="Times New Roman" w:hAnsi="Times New Roman" w:eastAsia="Times New Roman" w:cs="Times New Roman"/>
          <w:color w:val="000000"/>
        </w:rPr>
        <w:t>C</w:t>
      </w:r>
      <w:r>
        <w:rPr>
          <w:rFonts w:ascii="宋体" w:hAnsi="宋体" w:eastAsia="宋体" w:cs="宋体"/>
          <w:color w:val="000000"/>
        </w:rPr>
        <w:t>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．根据题意可知，细线处于绷紧状态，如果将细线剪断，甲、乙再次静止后，甲将漂浮在液面上，则甲和乙排开液体的总体积变小，液体深度变小，根据</w:t>
      </w:r>
      <w:r>
        <w:rPr>
          <w:rFonts w:ascii="Times New Roman" w:hAnsi="Times New Roman" w:eastAsia="Times New Roman" w:cs="Times New Roman"/>
          <w:i/>
          <w:color w:val="000000"/>
        </w:rPr>
        <w:t>p</w:t>
      </w:r>
      <w:r>
        <w:rPr>
          <w:rFonts w:ascii="Times New Roman" w:hAnsi="Times New Roman" w:eastAsia="Times New Roman" w:cs="Times New Roman"/>
          <w:color w:val="000000"/>
        </w:rPr>
        <w:t>=</w:t>
      </w:r>
      <w:r>
        <w:rPr>
          <w:rFonts w:ascii="Times New Roman" w:hAnsi="Times New Roman" w:eastAsia="Times New Roman" w:cs="Times New Roman"/>
          <w:i/>
          <w:color w:val="000000"/>
        </w:rPr>
        <w:t>ρ</w:t>
      </w:r>
      <w:r>
        <w:rPr>
          <w:rFonts w:ascii="宋体" w:hAnsi="宋体" w:eastAsia="宋体" w:cs="宋体"/>
          <w:color w:val="000000"/>
          <w:vertAlign w:val="subscript"/>
        </w:rPr>
        <w:t>液</w:t>
      </w:r>
      <w:r>
        <w:rPr>
          <w:rFonts w:ascii="Times New Roman" w:hAnsi="Times New Roman" w:eastAsia="Times New Roman" w:cs="Times New Roman"/>
          <w:i/>
          <w:color w:val="000000"/>
        </w:rPr>
        <w:t>gh</w:t>
      </w:r>
      <w:r>
        <w:rPr>
          <w:rFonts w:ascii="宋体" w:hAnsi="宋体" w:eastAsia="宋体" w:cs="宋体"/>
          <w:color w:val="000000"/>
        </w:rPr>
        <w:t>分可知，容器底部受到液体的压强变小，故</w:t>
      </w:r>
      <w:r>
        <w:rPr>
          <w:rFonts w:ascii="Times New Roman" w:hAnsi="Times New Roman" w:eastAsia="Times New Roman" w:cs="Times New Roman"/>
          <w:color w:val="000000"/>
        </w:rPr>
        <w:t>D</w:t>
      </w:r>
      <w:r>
        <w:rPr>
          <w:rFonts w:ascii="宋体" w:hAnsi="宋体" w:eastAsia="宋体" w:cs="宋体"/>
          <w:color w:val="000000"/>
        </w:rPr>
        <w:t>不符合题意。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center"/>
        <w:textAlignment w:val="center"/>
        <w:rPr>
          <w:rFonts w:ascii="宋体" w:hAnsi="宋体" w:eastAsia="宋体" w:cs="宋体"/>
          <w:b/>
          <w:color w:val="000000"/>
          <w:sz w:val="24"/>
        </w:rPr>
      </w:pPr>
      <w:r>
        <w:rPr>
          <w:rFonts w:ascii="宋体" w:hAnsi="宋体" w:eastAsia="宋体" w:cs="宋体"/>
          <w:b/>
          <w:color w:val="000000"/>
          <w:sz w:val="24"/>
        </w:rPr>
        <w:t>卷Ⅱ</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二、填空题（本题有</w:t>
      </w:r>
      <w:r>
        <w:rPr>
          <w:rFonts w:ascii="Times New Roman" w:hAnsi="Times New Roman" w:eastAsia="Times New Roman" w:cs="Times New Roman"/>
          <w:b/>
          <w:color w:val="000000"/>
          <w:sz w:val="24"/>
        </w:rPr>
        <w:t>7</w:t>
      </w:r>
      <w:r>
        <w:rPr>
          <w:rFonts w:ascii="宋体" w:hAnsi="宋体" w:eastAsia="宋体" w:cs="宋体"/>
          <w:b/>
          <w:color w:val="000000"/>
          <w:sz w:val="24"/>
        </w:rPr>
        <w:t>小题</w:t>
      </w:r>
      <w:r>
        <w:rPr>
          <w:rFonts w:ascii="Times New Roman" w:hAnsi="Times New Roman" w:eastAsia="Times New Roman" w:cs="Times New Roman"/>
          <w:b/>
          <w:color w:val="000000"/>
          <w:sz w:val="24"/>
        </w:rPr>
        <w:t>16</w:t>
      </w:r>
      <w:r>
        <w:rPr>
          <w:rFonts w:ascii="宋体" w:hAnsi="宋体" w:eastAsia="宋体" w:cs="宋体"/>
          <w:b/>
          <w:color w:val="000000"/>
          <w:sz w:val="24"/>
        </w:rPr>
        <w:t>空格，每空格</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32</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17. </w:t>
      </w:r>
      <w:r>
        <w:rPr>
          <w:rFonts w:ascii="宋体" w:hAnsi="宋体" w:eastAsia="宋体" w:cs="宋体"/>
          <w:color w:val="000000"/>
        </w:rPr>
        <w:t>实验室常用分解高锰酸钾、氯酸钾或过氧化氢的方法制取氧气；常用大理石与稀盐酸反应来制取二氧化碳气体。</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）图___________（填字母）装置既可作为制取氧气也可作为制取二氧化碳的发生装置。</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）实验室收集二氧化碳选用</w:t>
      </w:r>
      <w:r>
        <w:rPr>
          <w:rFonts w:ascii="Times New Roman" w:hAnsi="Times New Roman" w:eastAsia="Times New Roman" w:cs="Times New Roman"/>
          <w:color w:val="000000"/>
        </w:rPr>
        <w:t>C</w:t>
      </w:r>
      <w:r>
        <w:rPr>
          <w:rFonts w:ascii="宋体" w:hAnsi="宋体" w:eastAsia="宋体" w:cs="宋体"/>
          <w:color w:val="000000"/>
        </w:rPr>
        <w:t>装置而不用</w:t>
      </w:r>
      <w:r>
        <w:rPr>
          <w:rFonts w:ascii="Times New Roman" w:hAnsi="Times New Roman" w:eastAsia="Times New Roman" w:cs="Times New Roman"/>
          <w:color w:val="000000"/>
        </w:rPr>
        <w:t>D</w:t>
      </w:r>
      <w:r>
        <w:rPr>
          <w:rFonts w:ascii="宋体" w:hAnsi="宋体" w:eastAsia="宋体" w:cs="宋体"/>
          <w:color w:val="000000"/>
        </w:rPr>
        <w:t>装置的原因是___________。</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495675" cy="1543050"/>
            <wp:effectExtent l="0" t="0" r="9525" b="635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42"/>
                    <a:stretch>
                      <a:fillRect/>
                    </a:stretch>
                  </pic:blipFill>
                  <pic:spPr>
                    <a:xfrm>
                      <a:off x="0" y="0"/>
                      <a:ext cx="3495675" cy="1543050"/>
                    </a:xfrm>
                    <a:prstGeom prst="rect">
                      <a:avLst/>
                    </a:prstGeom>
                  </pic:spPr>
                </pic:pic>
              </a:graphicData>
            </a:graphic>
          </wp:inline>
        </w:drawing>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Times New Roman" w:hAnsi="Times New Roman" w:eastAsia="Times New Roman" w:cs="Times New Roman"/>
          <w:color w:val="000000"/>
        </w:rPr>
        <w:t>B</w:t>
      </w:r>
      <w:r>
        <w:rPr>
          <w:color w:val="000000"/>
        </w:rPr>
        <w:t xml:space="preserve">    ②. </w:t>
      </w:r>
      <w:r>
        <w:rPr>
          <w:rFonts w:ascii="宋体" w:hAnsi="宋体" w:eastAsia="宋体" w:cs="宋体"/>
          <w:color w:val="000000"/>
        </w:rPr>
        <w:t>二氧化碳密度大于空气</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）实验室利用过氧化氢溶液制取氧气和利用石灰石和稀盐酸制取二氧化碳，反应物都</w:t>
      </w:r>
      <w:r>
        <w:rPr>
          <w:rFonts w:ascii="宋体" w:hAnsi="宋体" w:eastAsia="宋体" w:cs="宋体"/>
          <w:color w:val="000000"/>
          <w:position w:val="0"/>
        </w:rPr>
        <w:drawing>
          <wp:inline distT="0" distB="0" distL="114300" distR="114300">
            <wp:extent cx="132080" cy="167640"/>
            <wp:effectExtent l="0" t="0" r="7620" b="10795"/>
            <wp:docPr id="30868948" name="图片 30868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68948" name="图片 30868948"/>
                    <pic:cNvPicPr>
                      <a:picLocks noChangeAspect="1"/>
                    </pic:cNvPicPr>
                  </pic:nvPicPr>
                  <pic:blipFill>
                    <a:blip r:embed="rId43"/>
                    <a:stretch>
                      <a:fillRect/>
                    </a:stretch>
                  </pic:blipFill>
                  <pic:spPr>
                    <a:xfrm>
                      <a:off x="0" y="0"/>
                      <a:ext cx="132080" cy="167640"/>
                    </a:xfrm>
                    <a:prstGeom prst="rect">
                      <a:avLst/>
                    </a:prstGeom>
                  </pic:spPr>
                </pic:pic>
              </a:graphicData>
            </a:graphic>
          </wp:inline>
        </w:drawing>
      </w:r>
      <w:r>
        <w:rPr>
          <w:rFonts w:ascii="宋体" w:hAnsi="宋体" w:eastAsia="宋体" w:cs="宋体"/>
          <w:color w:val="000000"/>
        </w:rPr>
        <w:t>固体和液体，反应条件都是常温，因此都可以采用</w:t>
      </w:r>
      <w:r>
        <w:rPr>
          <w:rFonts w:ascii="Times New Roman" w:hAnsi="Times New Roman" w:eastAsia="Times New Roman" w:cs="Times New Roman"/>
          <w:color w:val="000000"/>
        </w:rPr>
        <w:t>B</w:t>
      </w:r>
      <w:r>
        <w:rPr>
          <w:rFonts w:ascii="宋体" w:hAnsi="宋体" w:eastAsia="宋体" w:cs="宋体"/>
          <w:color w:val="000000"/>
        </w:rPr>
        <w:t>作为发生装置；</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）二氧化碳的密度大于空气密度，因此用</w:t>
      </w:r>
      <w:r>
        <w:rPr>
          <w:rFonts w:ascii="Times New Roman" w:hAnsi="Times New Roman" w:eastAsia="Times New Roman" w:cs="Times New Roman"/>
          <w:color w:val="000000"/>
        </w:rPr>
        <w:t>C</w:t>
      </w:r>
      <w:r>
        <w:rPr>
          <w:rFonts w:ascii="宋体" w:hAnsi="宋体" w:eastAsia="宋体" w:cs="宋体"/>
          <w:color w:val="000000"/>
        </w:rPr>
        <w:t>装置收集而不用</w:t>
      </w:r>
      <w:r>
        <w:rPr>
          <w:rFonts w:ascii="Times New Roman" w:hAnsi="Times New Roman" w:eastAsia="Times New Roman" w:cs="Times New Roman"/>
          <w:color w:val="000000"/>
        </w:rPr>
        <w:t>D</w:t>
      </w:r>
      <w:r>
        <w:rPr>
          <w:rFonts w:ascii="宋体" w:hAnsi="宋体" w:eastAsia="宋体" w:cs="宋体"/>
          <w:color w:val="000000"/>
        </w:rPr>
        <w:t>装置收集。</w:t>
      </w:r>
    </w:p>
    <w:p>
      <w:pPr>
        <w:spacing w:line="360" w:lineRule="auto"/>
        <w:jc w:val="left"/>
        <w:textAlignment w:val="center"/>
        <w:rPr>
          <w:rFonts w:ascii="宋体" w:hAnsi="宋体" w:eastAsia="宋体" w:cs="宋体"/>
          <w:color w:val="000000"/>
        </w:rPr>
      </w:pPr>
      <w:r>
        <w:rPr>
          <w:color w:val="000000"/>
        </w:rPr>
        <w:t xml:space="preserve">18. </w:t>
      </w:r>
      <w:r>
        <w:rPr>
          <w:rFonts w:ascii="Times New Roman" w:hAnsi="Times New Roman" w:eastAsia="Times New Roman" w:cs="Times New Roman"/>
          <w:color w:val="000000"/>
        </w:rPr>
        <w:t>25</w:t>
      </w:r>
      <w:r>
        <w:rPr>
          <w:rFonts w:ascii="宋体" w:hAnsi="宋体" w:eastAsia="宋体" w:cs="宋体"/>
          <w:color w:val="000000"/>
        </w:rPr>
        <w:t>亿年前</w:t>
      </w:r>
      <w:r>
        <w:rPr>
          <w:rFonts w:ascii="Times New Roman" w:hAnsi="Times New Roman" w:eastAsia="Times New Roman" w:cs="Times New Roman"/>
          <w:color w:val="000000"/>
        </w:rPr>
        <w:t>~24</w:t>
      </w:r>
      <w:r>
        <w:rPr>
          <w:rFonts w:ascii="宋体" w:hAnsi="宋体" w:eastAsia="宋体" w:cs="宋体"/>
          <w:color w:val="000000"/>
        </w:rPr>
        <w:t>亿年前，由于蓝细菌的光合作用，大气中氧气浓度急剧升高，称为“大氧化事件”。大气中的甲烷被氧化，同时二氧化碳的浓度降低到原来的</w:t>
      </w:r>
      <w:r>
        <w:rPr>
          <w:rFonts w:ascii="Times New Roman" w:hAnsi="Times New Roman" w:eastAsia="Times New Roman" w:cs="Times New Roman"/>
          <w:color w:val="000000"/>
        </w:rPr>
        <w:t>1/3</w:t>
      </w:r>
      <w:r>
        <w:rPr>
          <w:rFonts w:ascii="宋体" w:hAnsi="宋体" w:eastAsia="宋体" w:cs="宋体"/>
          <w:color w:val="000000"/>
        </w:rPr>
        <w:t>左右，导致地球急剧变冷。</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）___________效应的减弱导致地球急剧变冷。</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）下图所示微观模型表示了___________层的形成过程，这一变化为生物从水生到陆生的演化创造了条件。</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038725" cy="990600"/>
            <wp:effectExtent l="0" t="0" r="3175" b="0"/>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descr="学科网(www.zxxk.com)--教育资源门户，提供试卷、教案、课件、论文、素材以及各类教学资源下载，还有大量而丰富的教学相关资讯！"/>
                    <pic:cNvPicPr>
                      <a:picLocks noChangeAspect="1"/>
                    </pic:cNvPicPr>
                  </pic:nvPicPr>
                  <pic:blipFill>
                    <a:blip r:embed="rId44"/>
                    <a:stretch>
                      <a:fillRect/>
                    </a:stretch>
                  </pic:blipFill>
                  <pic:spPr>
                    <a:xfrm>
                      <a:off x="0" y="0"/>
                      <a:ext cx="5038725" cy="990600"/>
                    </a:xfrm>
                    <a:prstGeom prst="rect">
                      <a:avLst/>
                    </a:prstGeom>
                  </pic:spPr>
                </pic:pic>
              </a:graphicData>
            </a:graphic>
          </wp:inline>
        </w:drawing>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温室</w:t>
      </w:r>
      <w:r>
        <w:rPr>
          <w:color w:val="000000"/>
        </w:rPr>
        <w:t xml:space="preserve">    ②. </w:t>
      </w:r>
      <w:r>
        <w:rPr>
          <w:rFonts w:ascii="宋体" w:hAnsi="宋体" w:eastAsia="宋体" w:cs="宋体"/>
          <w:color w:val="000000"/>
        </w:rPr>
        <w:t>臭氧</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【分析】自然界中的臭氧，大多分布在距地面20Km--50Km的大气中，我们称之为臭氧层。</w:t>
      </w:r>
    </w:p>
    <w:p>
      <w:pPr>
        <w:spacing w:line="360" w:lineRule="auto"/>
        <w:jc w:val="left"/>
        <w:textAlignment w:val="center"/>
        <w:rPr>
          <w:color w:val="000000"/>
        </w:rPr>
      </w:pPr>
      <w:r>
        <w:rPr>
          <w:color w:val="000000"/>
        </w:rPr>
        <w:t>【详解】（1）温室效应是由于全球二氧化碳等气体的排放量不断增加，导致地球平均气温不断上升的现象。温室效应的减弱导致地球急剧变冷。</w:t>
      </w:r>
    </w:p>
    <w:p>
      <w:pPr>
        <w:spacing w:line="360" w:lineRule="auto"/>
        <w:jc w:val="left"/>
        <w:textAlignment w:val="center"/>
        <w:rPr>
          <w:color w:val="000000"/>
        </w:rPr>
      </w:pPr>
      <w:r>
        <w:rPr>
          <w:color w:val="000000"/>
        </w:rPr>
        <w:t>（2）臭氧层中的臭氧主要是紫外线制造出来的。图所示微观模型表示了臭氧层的形成过程，这一变化为生物从水生到陆生的演化创造了条件。</w:t>
      </w:r>
    </w:p>
    <w:p>
      <w:pPr>
        <w:spacing w:line="360" w:lineRule="auto"/>
        <w:jc w:val="left"/>
        <w:textAlignment w:val="center"/>
        <w:rPr>
          <w:rFonts w:ascii="宋体" w:hAnsi="宋体" w:eastAsia="宋体" w:cs="宋体"/>
          <w:color w:val="000000"/>
        </w:rPr>
      </w:pPr>
      <w:r>
        <w:rPr>
          <w:color w:val="000000"/>
        </w:rPr>
        <w:t xml:space="preserve">19. </w:t>
      </w:r>
      <w:r>
        <w:rPr>
          <w:rFonts w:ascii="宋体" w:hAnsi="宋体" w:eastAsia="宋体" w:cs="宋体"/>
          <w:color w:val="000000"/>
        </w:rPr>
        <w:t>狗、猫、兔是很多人喜爱的动物，它们的分类地位见下表。</w:t>
      </w:r>
    </w:p>
    <w:p>
      <w:pPr>
        <w:spacing w:line="360" w:lineRule="auto"/>
        <w:jc w:val="left"/>
        <w:textAlignment w:val="center"/>
        <w:rPr>
          <w:rFonts w:ascii="宋体" w:hAnsi="宋体" w:eastAsia="宋体" w:cs="宋体"/>
          <w:color w:val="000000"/>
        </w:rPr>
      </w:pPr>
      <w:r>
        <w:rPr>
          <w:rFonts w:ascii="宋体" w:hAnsi="宋体" w:eastAsia="宋体" w:cs="宋体"/>
          <w:color w:val="000000"/>
        </w:rPr>
        <w:t>狗、猫、兔的分类地位表</w:t>
      </w:r>
    </w:p>
    <w:tbl>
      <w:tblPr>
        <w:tblStyle w:val="4"/>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160"/>
        <w:gridCol w:w="2160"/>
        <w:gridCol w:w="2160"/>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720" w:hRule="atLeast"/>
        </w:trPr>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 xml:space="preserve">          </w:t>
            </w:r>
            <w:r>
              <w:rPr>
                <w:rFonts w:ascii="宋体" w:hAnsi="宋体" w:eastAsia="宋体" w:cs="宋体"/>
                <w:color w:val="000000"/>
              </w:rPr>
              <w:t>生物</w:t>
            </w:r>
          </w:p>
          <w:p>
            <w:pPr>
              <w:spacing w:line="360" w:lineRule="auto"/>
              <w:jc w:val="left"/>
              <w:textAlignment w:val="center"/>
              <w:rPr>
                <w:rFonts w:ascii="宋体" w:hAnsi="宋体" w:eastAsia="宋体" w:cs="宋体"/>
                <w:color w:val="000000"/>
              </w:rPr>
            </w:pPr>
            <w:r>
              <w:rPr>
                <w:rFonts w:ascii="宋体" w:hAnsi="宋体" w:eastAsia="宋体" w:cs="宋体"/>
                <w:color w:val="000000"/>
              </w:rPr>
              <w:t>分类等级</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狗</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猫</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20" w:hRule="atLeast"/>
        </w:trPr>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界</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动物界</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动物界</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动物界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05" w:hRule="atLeast"/>
        </w:trPr>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门</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脊索动物门</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脊索动物门</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脊索动物门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05" w:hRule="atLeast"/>
        </w:trPr>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纲</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哺乳纲</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哺乳纲</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哺乳纲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20" w:hRule="atLeast"/>
        </w:trPr>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目</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食肉目</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食肉目</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兔形目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05" w:hRule="atLeast"/>
        </w:trPr>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科</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犬科</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猫科</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兔科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05" w:hRule="atLeast"/>
        </w:trPr>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属</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犬属</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猫属</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兔属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05" w:hRule="atLeast"/>
        </w:trPr>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种</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灰狼</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猫</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兔</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）狗、猫、兔的生殖方式都是</w:t>
      </w:r>
      <w:r>
        <w:rPr>
          <w:color w:val="000000"/>
        </w:rPr>
        <w:t>___________</w:t>
      </w:r>
      <w:r>
        <w:rPr>
          <w:rFonts w:ascii="宋体" w:hAnsi="宋体" w:eastAsia="宋体" w:cs="宋体"/>
          <w:color w:val="000000"/>
        </w:rPr>
        <w:t>（选填“卵生”或“胎生”）。这三种动物中，</w:t>
      </w:r>
      <w:r>
        <w:rPr>
          <w:color w:val="000000"/>
        </w:rPr>
        <w:t>___________</w:t>
      </w:r>
      <w:r>
        <w:rPr>
          <w:rFonts w:ascii="宋体" w:hAnsi="宋体" w:eastAsia="宋体" w:cs="宋体"/>
          <w:color w:val="000000"/>
        </w:rPr>
        <w:t>之间的共同特征要多些。</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）这三种动物和人类一样，都是通过无细胞核的</w:t>
      </w:r>
      <w:r>
        <w:rPr>
          <w:color w:val="000000"/>
        </w:rPr>
        <w:t>___________</w:t>
      </w:r>
      <w:r>
        <w:rPr>
          <w:rFonts w:ascii="宋体" w:hAnsi="宋体" w:eastAsia="宋体" w:cs="宋体"/>
          <w:color w:val="000000"/>
        </w:rPr>
        <w:t>（选填“红细胞”或“血小板”）来运输氧的。</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胎生</w:t>
      </w:r>
      <w:r>
        <w:rPr>
          <w:color w:val="000000"/>
        </w:rPr>
        <w:t xml:space="preserve">    ②. </w:t>
      </w:r>
      <w:r>
        <w:rPr>
          <w:rFonts w:ascii="宋体" w:hAnsi="宋体" w:eastAsia="宋体" w:cs="宋体"/>
          <w:color w:val="000000"/>
        </w:rPr>
        <w:t>狗和猫</w:t>
      </w:r>
      <w:r>
        <w:rPr>
          <w:color w:val="000000"/>
        </w:rPr>
        <w:t xml:space="preserve">    ③. </w:t>
      </w:r>
      <w:r>
        <w:rPr>
          <w:rFonts w:ascii="宋体" w:hAnsi="宋体" w:eastAsia="宋体" w:cs="宋体"/>
          <w:color w:val="000000"/>
        </w:rPr>
        <w:t>红细胞</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【分析】（1）哺乳动物的特征：体表被毛，牙齿有门齿、臼齿和犬齿的分化，体腔内有膈，用肺呼吸，心脏四腔，体温恒定，胎生哺乳等。</w:t>
      </w:r>
    </w:p>
    <w:p>
      <w:pPr>
        <w:spacing w:line="360" w:lineRule="auto"/>
        <w:jc w:val="left"/>
        <w:textAlignment w:val="center"/>
        <w:rPr>
          <w:color w:val="000000"/>
        </w:rPr>
      </w:pPr>
      <w:r>
        <w:rPr>
          <w:color w:val="000000"/>
        </w:rPr>
        <w:t>（2）三种血细胞的形态结构特点、功能如下表：</w:t>
      </w:r>
    </w:p>
    <w:p>
      <w:pPr>
        <w:spacing w:line="360" w:lineRule="auto"/>
        <w:jc w:val="left"/>
        <w:textAlignment w:val="center"/>
        <w:rPr>
          <w:color w:val="000000"/>
        </w:rPr>
      </w:pPr>
      <w:r>
        <w:rPr>
          <w:color w:val="000000"/>
        </w:rPr>
        <w:drawing>
          <wp:inline distT="0" distB="0" distL="114300" distR="114300">
            <wp:extent cx="5238750" cy="2022475"/>
            <wp:effectExtent l="0" t="0" r="6350"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45"/>
                    <a:stretch>
                      <a:fillRect/>
                    </a:stretch>
                  </pic:blipFill>
                  <pic:spPr>
                    <a:xfrm>
                      <a:off x="0" y="0"/>
                      <a:ext cx="5238750" cy="2022816"/>
                    </a:xfrm>
                    <a:prstGeom prst="rect">
                      <a:avLst/>
                    </a:prstGeom>
                  </pic:spPr>
                </pic:pic>
              </a:graphicData>
            </a:graphic>
          </wp:inline>
        </w:drawing>
      </w:r>
    </w:p>
    <w:p>
      <w:pPr>
        <w:spacing w:line="360" w:lineRule="auto"/>
        <w:jc w:val="left"/>
        <w:textAlignment w:val="center"/>
        <w:rPr>
          <w:color w:val="000000"/>
        </w:rPr>
      </w:pPr>
      <w:r>
        <w:rPr>
          <w:color w:val="000000"/>
        </w:rPr>
        <w:t>【详解】（1）狗、猫、兔都是哺乳动物，哺乳动物特有的生殖发育特点：胎生、哺乳。分类单位越大，共同特征就越少，包含的生物种类就越多，亲缘关系越远；分类单位越小，共同特征就越多，包含的生物种类就越少，亲缘关系越近。据分类索引可知：狗、猫、兔同纲，狗和猫同目，因此同目的狗和猫亲缘关系最近，共同特征要多些。</w:t>
      </w:r>
    </w:p>
    <w:p>
      <w:pPr>
        <w:spacing w:line="360" w:lineRule="auto"/>
        <w:jc w:val="left"/>
        <w:textAlignment w:val="center"/>
        <w:rPr>
          <w:color w:val="000000"/>
        </w:rPr>
      </w:pPr>
      <w:r>
        <w:rPr>
          <w:color w:val="000000"/>
        </w:rPr>
        <w:t>（2）血液包括血浆和血细胞，血细胞包括红细胞、白细胞、血小板。红细胞无细胞核，里面含有血红蛋白，是一种红色含铁的蛋白质，血红蛋白在含氧量高的地方能与氧结合，在含氧量低的地方，能与氧分离，有运输氧的功能。血小板无细胞核，有止血和加速凝血的作用。</w:t>
      </w:r>
    </w:p>
    <w:p>
      <w:pPr>
        <w:spacing w:line="360" w:lineRule="auto"/>
        <w:jc w:val="left"/>
        <w:textAlignment w:val="center"/>
        <w:rPr>
          <w:rFonts w:ascii="宋体" w:hAnsi="宋体" w:eastAsia="宋体" w:cs="宋体"/>
          <w:color w:val="000000"/>
        </w:rPr>
      </w:pPr>
      <w:r>
        <w:rPr>
          <w:color w:val="000000"/>
        </w:rPr>
        <w:t xml:space="preserve">20. </w:t>
      </w:r>
      <w:r>
        <w:rPr>
          <w:rFonts w:ascii="宋体" w:hAnsi="宋体" w:eastAsia="宋体" w:cs="宋体"/>
          <w:color w:val="000000"/>
        </w:rPr>
        <w:t>图为北半球中纬度某地居民节能建筑在冬至日、夏至日的正午日照示意图。</w:t>
      </w:r>
    </w:p>
    <w:p>
      <w:pPr>
        <w:spacing w:line="360" w:lineRule="auto"/>
        <w:jc w:val="left"/>
        <w:textAlignment w:val="center"/>
        <w:rPr>
          <w:color w:val="000000"/>
        </w:rPr>
      </w:pPr>
      <w:r>
        <w:rPr>
          <w:color w:val="000000"/>
        </w:rPr>
        <w:drawing>
          <wp:inline distT="0" distB="0" distL="114300" distR="114300">
            <wp:extent cx="3619500" cy="1952625"/>
            <wp:effectExtent l="0" t="0" r="0" b="3175"/>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descr="学科网(www.zxxk.com)--教育资源门户，提供试卷、教案、课件、论文、素材以及各类教学资源下载，还有大量而丰富的教学相关资讯！"/>
                    <pic:cNvPicPr>
                      <a:picLocks noChangeAspect="1"/>
                    </pic:cNvPicPr>
                  </pic:nvPicPr>
                  <pic:blipFill>
                    <a:blip r:embed="rId46"/>
                    <a:stretch>
                      <a:fillRect/>
                    </a:stretch>
                  </pic:blipFill>
                  <pic:spPr>
                    <a:xfrm>
                      <a:off x="0" y="0"/>
                      <a:ext cx="3619500" cy="19526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）该示意图中的窗户是</w:t>
      </w:r>
      <w:r>
        <w:rPr>
          <w:color w:val="000000"/>
        </w:rPr>
        <w:t>___________</w:t>
      </w:r>
      <w:r>
        <w:rPr>
          <w:rFonts w:ascii="宋体" w:hAnsi="宋体" w:eastAsia="宋体" w:cs="宋体"/>
          <w:color w:val="000000"/>
        </w:rPr>
        <w:t>（选填“朝南”或“朝北”）的。</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）从冬至日到春分日，正午射人该居民屋内的阳光面积会</w:t>
      </w:r>
      <w:r>
        <w:rPr>
          <w:color w:val="000000"/>
        </w:rPr>
        <w:t>___________</w:t>
      </w:r>
      <w:r>
        <w:rPr>
          <w:rFonts w:ascii="宋体" w:hAnsi="宋体" w:eastAsia="宋体" w:cs="宋体"/>
          <w:color w:val="000000"/>
        </w:rPr>
        <w:t>（选填“增大”或“减小”）。</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朝南</w:t>
      </w:r>
      <w:r>
        <w:rPr>
          <w:color w:val="000000"/>
        </w:rPr>
        <w:t xml:space="preserve">    ②. </w:t>
      </w:r>
      <w:r>
        <w:rPr>
          <w:rFonts w:ascii="宋体" w:hAnsi="宋体" w:eastAsia="宋体" w:cs="宋体"/>
          <w:color w:val="000000"/>
        </w:rPr>
        <w:t>减小</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）该地位于北半球，从图中可见，冬至、夏至正午太阳都在南方，太阳高度低的是冬至正午太阳高度，太阳高度高的是夏至正午太阳高度，所以该示意图中的窗户是朝南的。</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）从冬至日到春分日，正午太阳高度增大，所以正午射入该居民屋内的阳光面积会减小。</w:t>
      </w:r>
    </w:p>
    <w:p>
      <w:pPr>
        <w:spacing w:line="360" w:lineRule="auto"/>
        <w:jc w:val="left"/>
        <w:textAlignment w:val="center"/>
        <w:rPr>
          <w:rFonts w:ascii="宋体" w:hAnsi="宋体" w:eastAsia="宋体" w:cs="宋体"/>
          <w:color w:val="000000"/>
        </w:rPr>
      </w:pPr>
      <w:r>
        <w:rPr>
          <w:color w:val="000000"/>
        </w:rPr>
        <w:t xml:space="preserve">21. </w:t>
      </w:r>
      <w:r>
        <w:rPr>
          <w:rFonts w:ascii="宋体" w:hAnsi="宋体" w:eastAsia="宋体" w:cs="宋体"/>
          <w:color w:val="000000"/>
        </w:rPr>
        <w:t>洗衣机槽清洁剂的主要成分是过碳酸钠（</w:t>
      </w:r>
      <w:r>
        <w:object>
          <v:shape id="_x0000_i1039" o:spt="75" alt="学科网(www.zxxk.com)--教育资源门户，提供试卷、教案、课件、论文、素材以及各类教学资源下载，还有大量而丰富的教学相关资讯！" type="#_x0000_t75" style="height:18pt;width:44pt;" o:ole="t" filled="f" o:preferrelative="t" stroked="f" coordsize="21600,21600">
            <v:path/>
            <v:fill on="f" focussize="0,0"/>
            <v:stroke on="f" joinstyle="miter"/>
            <v:imagedata r:id="rId48" o:title="eqId07360f183a664e1cec3ae22c0a812df4"/>
            <o:lock v:ext="edit" aspectratio="t"/>
            <w10:wrap type="none"/>
            <w10:anchorlock/>
          </v:shape>
          <o:OLEObject Type="Embed" ProgID="Equation.DSMT4" ShapeID="_x0000_i1039" DrawAspect="Content" ObjectID="_1468075739" r:id="rId47">
            <o:LockedField>false</o:LockedField>
          </o:OLEObject>
        </w:object>
      </w:r>
      <w:r>
        <w:rPr>
          <w:rFonts w:ascii="宋体" w:hAnsi="宋体" w:eastAsia="宋体" w:cs="宋体"/>
          <w:color w:val="000000"/>
        </w:rPr>
        <w:t>），过碳酸钠是一种白色晶体，溶于水时会与水反应生成碳酸钠和过氧化氢（化学方程式为：</w:t>
      </w:r>
      <w:r>
        <w:object>
          <v:shape id="_x0000_i1040" o:spt="75" alt="学科网(www.zxxk.com)--教育资源门户，提供试卷、教案、课件、论文、素材以及各类教学资源下载，还有大量而丰富的教学相关资讯！" type="#_x0000_t75" style="height:18pt;width:161.25pt;" o:ole="t" filled="f" o:preferrelative="t" stroked="f" coordsize="21600,21600">
            <v:path/>
            <v:fill on="f" focussize="0,0"/>
            <v:stroke on="f" joinstyle="miter"/>
            <v:imagedata r:id="rId50" o:title="eqId03eafdb4c2cf63973cfbb89893bbd476"/>
            <o:lock v:ext="edit" aspectratio="t"/>
            <w10:wrap type="none"/>
            <w10:anchorlock/>
          </v:shape>
          <o:OLEObject Type="Embed" ProgID="Equation.DSMT4" ShapeID="_x0000_i1040" DrawAspect="Content" ObjectID="_1468075740" r:id="rId49">
            <o:LockedField>false</o:LockedField>
          </o:OLEObject>
        </w:object>
      </w:r>
      <w:r>
        <w:rPr>
          <w:rFonts w:ascii="宋体" w:hAnsi="宋体" w:eastAsia="宋体" w:cs="宋体"/>
          <w:color w:val="000000"/>
        </w:rPr>
        <w:t>）。现取少许过碳酸钠晶体，加入水形成溶液。</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）取少量二氧化锰加入试管中，再加入适量该溶液，观察到有气泡产生，为了检验该气体，可用___________。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）待不再产生气泡时，得到的溶液呈___________（选填“酸性”或“中性”或“碱性”）。</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）生成的碳酸钠中碳元素的化合价为___________。</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    ①. </w:t>
      </w:r>
      <w:r>
        <w:rPr>
          <w:rFonts w:ascii="宋体" w:hAnsi="宋体" w:eastAsia="宋体" w:cs="宋体"/>
          <w:color w:val="000000"/>
        </w:rPr>
        <w:t>带火星的木条</w:t>
      </w:r>
      <w:r>
        <w:rPr>
          <w:color w:val="000000"/>
        </w:rPr>
        <w:t xml:space="preserve">    ②. </w:t>
      </w:r>
      <w:r>
        <w:rPr>
          <w:rFonts w:ascii="宋体" w:hAnsi="宋体" w:eastAsia="宋体" w:cs="宋体"/>
          <w:color w:val="000000"/>
        </w:rPr>
        <w:t>碱性</w:t>
      </w:r>
      <w:r>
        <w:rPr>
          <w:color w:val="000000"/>
        </w:rPr>
        <w:t xml:space="preserve">    ③. </w:t>
      </w:r>
      <w:r>
        <w:rPr>
          <w:rFonts w:ascii="Times New Roman" w:hAnsi="Times New Roman" w:eastAsia="Times New Roman" w:cs="Times New Roman"/>
          <w:color w:val="000000"/>
        </w:rPr>
        <w:t>+4</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过碳酸钠是一种白色晶体，溶于水时会与水反应生成碳酸钠和过氧化氢，取少量二氧化锰加入试管中，再加入适量该溶液，观察到有气泡产生，是因为过氧化氢在二氧化锰的催化作用下生成水和氧气，氧气具有助燃性，为了检验氧气，可用带火星的木条，氧气能使带火星的木条复燃；</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）过碳酸钠是一种白色晶体，溶于水时会与水反应生成碳酸钠和过氧化氢，待不再产生气泡时，得到的溶液是碳酸钠溶液，显碱性；</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）碳酸钠中钠元素显</w:t>
      </w:r>
      <w:r>
        <w:rPr>
          <w:rFonts w:ascii="Times New Roman" w:hAnsi="Times New Roman" w:eastAsia="Times New Roman" w:cs="Times New Roman"/>
          <w:color w:val="000000"/>
        </w:rPr>
        <w:t>+1</w:t>
      </w:r>
      <w:r>
        <w:rPr>
          <w:rFonts w:ascii="宋体" w:hAnsi="宋体" w:eastAsia="宋体" w:cs="宋体"/>
          <w:color w:val="000000"/>
        </w:rPr>
        <w:t>价，氧元素显</w:t>
      </w:r>
      <w:r>
        <w:rPr>
          <w:rFonts w:ascii="Times New Roman" w:hAnsi="Times New Roman" w:eastAsia="Times New Roman" w:cs="Times New Roman"/>
          <w:color w:val="000000"/>
        </w:rPr>
        <w:t>-2</w:t>
      </w:r>
      <w:r>
        <w:rPr>
          <w:rFonts w:ascii="宋体" w:hAnsi="宋体" w:eastAsia="宋体" w:cs="宋体"/>
          <w:color w:val="000000"/>
        </w:rPr>
        <w:t>价，设碳元素的化合价为</w:t>
      </w:r>
      <w:r>
        <w:rPr>
          <w:rFonts w:ascii="Times New Roman" w:hAnsi="Times New Roman" w:eastAsia="Times New Roman" w:cs="Times New Roman"/>
          <w:i/>
          <w:color w:val="000000"/>
        </w:rPr>
        <w:t>x</w:t>
      </w:r>
      <w:r>
        <w:rPr>
          <w:rFonts w:ascii="宋体" w:hAnsi="宋体" w:eastAsia="宋体" w:cs="宋体"/>
          <w:color w:val="000000"/>
        </w:rPr>
        <w:t>，根据化合物中，正、负化合价的代数和为零，可得：（</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×3=0</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22. </w:t>
      </w:r>
      <w:r>
        <w:rPr>
          <w:rFonts w:ascii="宋体" w:hAnsi="宋体" w:eastAsia="宋体" w:cs="宋体"/>
          <w:color w:val="000000"/>
        </w:rPr>
        <w:t>你一定剪过指甲吧！为什么指甲被剪断之后不是原地掉下来，而是“飞”出去？原来，指甲受到指甲钳的挤压，改变了___________，当指甲被指甲钳剪断后，指甲的___________转化为指甲的动能，让指甲“飞”出去。</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形状</w:t>
      </w:r>
      <w:r>
        <w:rPr>
          <w:color w:val="000000"/>
        </w:rPr>
        <w:t xml:space="preserve">    ②. </w:t>
      </w:r>
      <w:r>
        <w:rPr>
          <w:rFonts w:ascii="宋体" w:hAnsi="宋体" w:eastAsia="宋体" w:cs="宋体"/>
          <w:color w:val="000000"/>
        </w:rPr>
        <w:t>弹性势能</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[1][2]</w:t>
      </w:r>
      <w:r>
        <w:rPr>
          <w:rFonts w:ascii="宋体" w:hAnsi="宋体" w:eastAsia="宋体" w:cs="宋体"/>
          <w:color w:val="000000"/>
        </w:rPr>
        <w:t>指甲被挤压后发生形变，此时指甲具有弹性势能，当指甲被指甲钳剪断后，指甲的弹性势能转化为指甲的动能。</w:t>
      </w:r>
    </w:p>
    <w:p>
      <w:pPr>
        <w:spacing w:line="360" w:lineRule="auto"/>
        <w:jc w:val="left"/>
        <w:textAlignment w:val="center"/>
        <w:rPr>
          <w:rFonts w:ascii="宋体" w:hAnsi="宋体" w:eastAsia="宋体" w:cs="宋体"/>
          <w:color w:val="000000"/>
        </w:rPr>
      </w:pPr>
      <w:r>
        <w:rPr>
          <w:color w:val="000000"/>
        </w:rPr>
        <w:t xml:space="preserve">23. </w:t>
      </w:r>
      <w:r>
        <w:rPr>
          <w:rFonts w:ascii="Times New Roman" w:hAnsi="Times New Roman" w:eastAsia="Times New Roman" w:cs="Times New Roman"/>
          <w:color w:val="000000"/>
        </w:rPr>
        <w:t>2022</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w:t>
      </w:r>
      <w:r>
        <w:rPr>
          <w:rFonts w:ascii="Times New Roman" w:hAnsi="Times New Roman" w:eastAsia="Times New Roman" w:cs="Times New Roman"/>
          <w:color w:val="000000"/>
        </w:rPr>
        <w:t>16</w:t>
      </w:r>
      <w:r>
        <w:rPr>
          <w:rFonts w:ascii="宋体" w:hAnsi="宋体" w:eastAsia="宋体" w:cs="宋体"/>
          <w:color w:val="000000"/>
        </w:rPr>
        <w:t>日，“天宫一号”的三位宇航员乘坐返回舱回到了地球。进入大气层时，返回舱外包裹的烧蚀材料在高温下发生分解、熔化蒸发和升华等变化。</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）上述四种变化中，属于化学变化的是材料的___________。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）烧蚀材料发生上述变化的过程中会___________（选填“吸收”或“放出”热量，使舱内保持合适的温度，保障了字航员和设备的安全。</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分解</w:t>
      </w:r>
      <w:r>
        <w:rPr>
          <w:color w:val="000000"/>
        </w:rPr>
        <w:t xml:space="preserve">    ②. </w:t>
      </w:r>
      <w:r>
        <w:rPr>
          <w:rFonts w:ascii="宋体" w:hAnsi="宋体" w:eastAsia="宋体" w:cs="宋体"/>
          <w:color w:val="000000"/>
        </w:rPr>
        <w:t>吸收</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）分解过程中有新物质生成，属于化学变化；熔化、蒸发和升华过程只是状态的变化，没有新物质生成，属于物理变化；</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）航天器返回舱返回大气层时，返回舱外包裹的烧蚀层先熔化后汽化，熔化和汽化过程中物质都需要吸收热量，使舱内保持合适的温度，保障了宇航员和设备的安全。</w:t>
      </w:r>
    </w:p>
    <w:p>
      <w:pPr>
        <w:spacing w:line="360" w:lineRule="auto"/>
        <w:jc w:val="left"/>
        <w:textAlignment w:val="center"/>
        <w:rPr>
          <w:rFonts w:ascii="宋体" w:hAnsi="宋体" w:eastAsia="宋体" w:cs="宋体"/>
          <w:color w:val="000000"/>
        </w:rPr>
      </w:pPr>
      <w:r>
        <w:rPr>
          <w:color w:val="000000"/>
        </w:rPr>
        <w:t xml:space="preserve">24. </w:t>
      </w:r>
      <w:r>
        <w:rPr>
          <w:rFonts w:ascii="宋体" w:hAnsi="宋体" w:eastAsia="宋体" w:cs="宋体"/>
          <w:color w:val="000000"/>
        </w:rPr>
        <w:t>三棱镜是一种重要的光学元件，光通过三棱镜的传播路线是怎样的呢？小越用红光以一定角度射到三棱镜上，光路图如图</w:t>
      </w:r>
      <w:r>
        <w:rPr>
          <w:rFonts w:ascii="Times New Roman" w:hAnsi="Times New Roman" w:eastAsia="Times New Roman" w:cs="Times New Roman"/>
          <w:color w:val="000000"/>
        </w:rPr>
        <w:t>1</w:t>
      </w:r>
      <w:r>
        <w:rPr>
          <w:rFonts w:ascii="宋体" w:hAnsi="宋体" w:eastAsia="宋体" w:cs="宋体"/>
          <w:color w:val="000000"/>
        </w:rPr>
        <w:t>所示。改变入射角度，光路图如图</w:t>
      </w:r>
      <w:r>
        <w:rPr>
          <w:rFonts w:ascii="Times New Roman" w:hAnsi="Times New Roman" w:eastAsia="Times New Roman" w:cs="Times New Roman"/>
          <w:color w:val="000000"/>
        </w:rPr>
        <w:t>2</w:t>
      </w:r>
      <w:r>
        <w:rPr>
          <w:rFonts w:ascii="宋体" w:hAnsi="宋体" w:eastAsia="宋体" w:cs="宋体"/>
          <w:color w:val="000000"/>
        </w:rPr>
        <w:t>、图</w:t>
      </w:r>
      <w:r>
        <w:rPr>
          <w:rFonts w:ascii="Times New Roman" w:hAnsi="Times New Roman" w:eastAsia="Times New Roman" w:cs="Times New Roman"/>
          <w:color w:val="000000"/>
        </w:rPr>
        <w:t>3</w:t>
      </w:r>
      <w:r>
        <w:rPr>
          <w:rFonts w:ascii="宋体" w:hAnsi="宋体" w:eastAsia="宋体" w:cs="宋体"/>
          <w:color w:val="000000"/>
        </w:rPr>
        <w:t>所示。</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981450" cy="1171575"/>
            <wp:effectExtent l="0" t="0" r="6350"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51"/>
                    <a:stretch>
                      <a:fillRect/>
                    </a:stretch>
                  </pic:blipFill>
                  <pic:spPr>
                    <a:xfrm>
                      <a:off x="0" y="0"/>
                      <a:ext cx="3981450" cy="11715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）经过两次折射后，红光均向三棱镜的___________（选填“顶角</w:t>
      </w:r>
      <w:r>
        <w:rPr>
          <w:rFonts w:ascii="Times New Roman" w:hAnsi="Times New Roman" w:eastAsia="Times New Roman" w:cs="Times New Roman"/>
          <w:i/>
          <w:color w:val="000000"/>
        </w:rPr>
        <w:t>A</w:t>
      </w:r>
      <w:r>
        <w:rPr>
          <w:rFonts w:ascii="宋体" w:hAnsi="宋体" w:eastAsia="宋体" w:cs="宋体"/>
          <w:color w:val="000000"/>
        </w:rPr>
        <w:t>”或“底面</w:t>
      </w:r>
      <w:r>
        <w:rPr>
          <w:rFonts w:ascii="Times New Roman" w:hAnsi="Times New Roman" w:eastAsia="Times New Roman" w:cs="Times New Roman"/>
          <w:i/>
          <w:color w:val="000000"/>
        </w:rPr>
        <w:t>BC</w:t>
      </w:r>
      <w:r>
        <w:rPr>
          <w:rFonts w:ascii="宋体" w:hAnsi="宋体" w:eastAsia="宋体" w:cs="宋体"/>
          <w:color w:val="000000"/>
        </w:rPr>
        <w:t>”）偏折。这个规律对于其他的单色光成立吗？小越选用其他不同的单色光重复上述实验，发现了同样的规律；</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）了解了小越的探究后，老师建议小越把凸透镜分割成两部分进行思考，如图</w:t>
      </w:r>
      <w:r>
        <w:rPr>
          <w:rFonts w:ascii="Times New Roman" w:hAnsi="Times New Roman" w:eastAsia="Times New Roman" w:cs="Times New Roman"/>
          <w:color w:val="000000"/>
        </w:rPr>
        <w:t>4</w:t>
      </w:r>
      <w:r>
        <w:rPr>
          <w:rFonts w:ascii="宋体" w:hAnsi="宋体" w:eastAsia="宋体" w:cs="宋体"/>
          <w:color w:val="000000"/>
        </w:rPr>
        <w:t>所示。小越经过分析和综合，理解了凸透镜对光具有___________作用的原因。</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）利用三棱镜还可以进行的探究实验是___________。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底面</w:t>
      </w:r>
      <w:r>
        <w:rPr>
          <w:rFonts w:ascii="Times New Roman" w:hAnsi="Times New Roman" w:eastAsia="Times New Roman" w:cs="Times New Roman"/>
          <w:i/>
          <w:color w:val="000000"/>
        </w:rPr>
        <w:t>BC</w:t>
      </w:r>
      <w:r>
        <w:rPr>
          <w:color w:val="000000"/>
        </w:rPr>
        <w:t xml:space="preserve">    ②. </w:t>
      </w:r>
      <w:r>
        <w:rPr>
          <w:rFonts w:ascii="宋体" w:hAnsi="宋体" w:eastAsia="宋体" w:cs="宋体"/>
          <w:color w:val="000000"/>
        </w:rPr>
        <w:t>会聚</w:t>
      </w:r>
      <w:r>
        <w:rPr>
          <w:color w:val="000000"/>
        </w:rPr>
        <w:t xml:space="preserve">    ③. </w:t>
      </w:r>
      <w:r>
        <w:rPr>
          <w:rFonts w:ascii="宋体" w:hAnsi="宋体" w:eastAsia="宋体" w:cs="宋体"/>
          <w:color w:val="000000"/>
        </w:rPr>
        <w:t>见解析</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由图</w:t>
      </w:r>
      <w:r>
        <w:rPr>
          <w:rFonts w:ascii="Times New Roman" w:hAnsi="Times New Roman" w:eastAsia="Times New Roman" w:cs="Times New Roman"/>
          <w:color w:val="000000"/>
        </w:rPr>
        <w:t>1</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、图</w:t>
      </w:r>
      <w:r>
        <w:rPr>
          <w:rFonts w:ascii="Times New Roman" w:hAnsi="Times New Roman" w:eastAsia="Times New Roman" w:cs="Times New Roman"/>
          <w:color w:val="000000"/>
        </w:rPr>
        <w:t>3</w:t>
      </w:r>
      <w:r>
        <w:rPr>
          <w:rFonts w:ascii="宋体" w:hAnsi="宋体" w:eastAsia="宋体" w:cs="宋体"/>
          <w:color w:val="000000"/>
        </w:rPr>
        <w:t>分析可知，经过两次折射后，红光都向底边</w:t>
      </w:r>
      <w:r>
        <w:rPr>
          <w:rFonts w:ascii="Times New Roman" w:hAnsi="Times New Roman" w:eastAsia="Times New Roman" w:cs="Times New Roman"/>
          <w:i/>
          <w:color w:val="000000"/>
        </w:rPr>
        <w:t>BC</w:t>
      </w:r>
      <w:r>
        <w:rPr>
          <w:rFonts w:ascii="宋体" w:hAnsi="宋体" w:eastAsia="宋体" w:cs="宋体"/>
          <w:color w:val="000000"/>
        </w:rPr>
        <w:t>偏折。</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凸透镜可以看出是两个三棱镜，两个三棱镜底边</w:t>
      </w:r>
      <w:r>
        <w:rPr>
          <w:rFonts w:ascii="Times New Roman" w:hAnsi="Times New Roman" w:eastAsia="Times New Roman" w:cs="Times New Roman"/>
          <w:i/>
          <w:color w:val="000000"/>
        </w:rPr>
        <w:t>BC</w:t>
      </w:r>
      <w:r>
        <w:rPr>
          <w:rFonts w:ascii="宋体" w:hAnsi="宋体" w:eastAsia="宋体" w:cs="宋体"/>
          <w:color w:val="000000"/>
        </w:rPr>
        <w:t>重合，当光线传播到凸透镜上，光线会向</w:t>
      </w:r>
      <w:r>
        <w:rPr>
          <w:rFonts w:ascii="Times New Roman" w:hAnsi="Times New Roman" w:eastAsia="Times New Roman" w:cs="Times New Roman"/>
          <w:i/>
          <w:color w:val="000000"/>
        </w:rPr>
        <w:t>BC</w:t>
      </w:r>
      <w:r>
        <w:rPr>
          <w:rFonts w:ascii="宋体" w:hAnsi="宋体" w:eastAsia="宋体" w:cs="宋体"/>
          <w:color w:val="000000"/>
        </w:rPr>
        <w:t>偏折，即起到会聚作用。</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三棱镜还可以研究光的色散，研究白光是由哪些光组成的。</w:t>
      </w:r>
    </w:p>
    <w:p>
      <w:pPr>
        <w:spacing w:line="360" w:lineRule="auto"/>
        <w:jc w:val="left"/>
        <w:textAlignment w:val="center"/>
        <w:rPr>
          <w:rFonts w:ascii="宋体" w:hAnsi="宋体" w:eastAsia="宋体" w:cs="宋体"/>
          <w:color w:val="000000"/>
        </w:rPr>
      </w:pPr>
      <w:r>
        <w:rPr>
          <w:color w:val="000000"/>
        </w:rPr>
        <w:t xml:space="preserve">25. </w:t>
      </w:r>
      <w:r>
        <w:rPr>
          <w:rFonts w:ascii="宋体" w:hAnsi="宋体" w:eastAsia="宋体" w:cs="宋体"/>
          <w:color w:val="000000"/>
        </w:rPr>
        <w:t>小越在做“碱和盐的性质”实验时，将氢氧化钠溶液加入到氯化钙溶液中，观察到有白色沉淀产生。白色沉淀是怎么产生的呢？小陈认为，是氢氧化钠溶液变质产生的碳酸钠与氯化钙溶液反应，生成了碳酸钙沉淀。小越猜想：除了这种可能性外，还可能是氢氧化钠与氯化钙交换成分，生成氢氧化钙和氯化钠，由于氢氧化钙溶解度较小，从溶液中析出，产生白色沉淀。为了检验小越的猜想，小陈设计了如下实验：取小越实验所用的氢氧化钠溶液，加入过量的氯化钡溶液，静置后取上层液体加入氯化钙溶液，产生了白色沉淀。取该白色沉淀少许，加水后沉淀溶解，再向其中通入二氧化碳气体，观察到产生白色沉淀。</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）久置的氢氧化钠溶液变质的原因是___________（用化学方程式表示）。</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）小陈在氢氧化钠溶液中加入过量的氯化钡溶液的目的是___________。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）小越的猜想经检验是___________（选填“正确”或“错误”）的。</w:t>
      </w:r>
    </w:p>
    <w:p>
      <w:pPr>
        <w:spacing w:line="360" w:lineRule="auto"/>
        <w:textAlignment w:val="center"/>
        <w:rPr>
          <w:rFonts w:ascii="宋体" w:hAnsi="宋体" w:eastAsia="宋体" w:cs="宋体"/>
          <w:color w:val="000000"/>
        </w:rPr>
      </w:pPr>
      <w:r>
        <w:rPr>
          <w:color w:val="2E75B6"/>
        </w:rPr>
        <w:t>【答案】</w:t>
      </w:r>
      <w:r>
        <w:rPr>
          <w:color w:val="000000"/>
        </w:rPr>
        <w:t xml:space="preserve">    ①. </w:t>
      </w:r>
      <w:r>
        <w:object>
          <v:shape id="_x0000_i1041" o:spt="75" alt="学科网(www.zxxk.com)--教育资源门户，提供试卷、教案、课件、论文、素材以及各类教学资源下载，还有大量而丰富的教学相关资讯！" type="#_x0000_t75" style="height:18.15pt;width:146.5pt;" o:ole="t" filled="f" o:preferrelative="t" stroked="f" coordsize="21600,21600">
            <v:path/>
            <v:fill on="f" focussize="0,0"/>
            <v:stroke on="f" joinstyle="miter"/>
            <v:imagedata r:id="rId53" o:title="eqId409b43245413eb5da22288e158aacd8d"/>
            <o:lock v:ext="edit" aspectratio="t"/>
            <w10:wrap type="none"/>
            <w10:anchorlock/>
          </v:shape>
          <o:OLEObject Type="Embed" ProgID="Equation.DSMT4" ShapeID="_x0000_i1041" DrawAspect="Content" ObjectID="_1468075741" r:id="rId52">
            <o:LockedField>false</o:LockedField>
          </o:OLEObject>
        </w:object>
      </w:r>
      <w:r>
        <w:rPr>
          <w:color w:val="000000"/>
        </w:rPr>
        <w:t xml:space="preserve">    ②. </w:t>
      </w:r>
      <w:r>
        <w:rPr>
          <w:rFonts w:ascii="宋体" w:hAnsi="宋体" w:eastAsia="宋体" w:cs="宋体"/>
          <w:color w:val="000000"/>
        </w:rPr>
        <w:t>排除碳酸钠或碳酸根离子的干扰</w:t>
      </w:r>
      <w:r>
        <w:rPr>
          <w:color w:val="000000"/>
        </w:rPr>
        <w:t xml:space="preserve">    ③. </w:t>
      </w:r>
      <w:r>
        <w:rPr>
          <w:rFonts w:ascii="宋体" w:hAnsi="宋体" w:eastAsia="宋体" w:cs="宋体"/>
          <w:color w:val="000000"/>
        </w:rPr>
        <w:t>正确</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新宋体" w:hAnsi="新宋体" w:eastAsia="新宋体" w:cs="新宋体"/>
          <w:color w:val="000000"/>
        </w:rPr>
        <w:t>久置的氢氧化钠溶液变质，是因为氢氧化钠能与空气的二氧化碳反应生成碳酸钠和水，反应的化学方程式为</w:t>
      </w:r>
      <w:r>
        <w:object>
          <v:shape id="_x0000_i1042" o:spt="75" alt="学科网(www.zxxk.com)--教育资源门户，提供试卷、教案、课件、论文、素材以及各类教学资源下载，还有大量而丰富的教学相关资讯！" type="#_x0000_t75" style="height:18pt;width:150.75pt;" o:ole="t" filled="f" o:preferrelative="t" stroked="f" coordsize="21600,21600">
            <v:path/>
            <v:fill on="f" focussize="0,0"/>
            <v:stroke on="f" joinstyle="miter"/>
            <v:imagedata r:id="rId55" o:title="eqIde0ad79f03d10ddfeff6a6dd3eb6444c6"/>
            <o:lock v:ext="edit" aspectratio="t"/>
            <w10:wrap type="none"/>
            <w10:anchorlock/>
          </v:shape>
          <o:OLEObject Type="Embed" ProgID="Equation.DSMT4" ShapeID="_x0000_i1042" DrawAspect="Content" ObjectID="_1468075742" r:id="rId5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）小陈认为，是氢氧化钠溶液变质产生的碳酸钠与氯化钙溶液反应，生成了碳酸钙沉淀，小陈在氢氧化钠溶液中加入过量的氯化钡溶液的目的是排除碳酸钠的干扰；</w:t>
      </w:r>
    </w:p>
    <w:p>
      <w:pPr>
        <w:spacing w:line="360" w:lineRule="auto"/>
        <w:jc w:val="left"/>
        <w:textAlignment w:val="center"/>
        <w:rPr>
          <w:rFonts w:ascii="新宋体" w:hAnsi="新宋体" w:eastAsia="新宋体" w:cs="新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新宋体" w:hAnsi="新宋体" w:eastAsia="新宋体" w:cs="新宋体"/>
          <w:color w:val="000000"/>
        </w:rPr>
        <w:t>取小越实验所用的氢氧化钠溶液，加入过量的氯化钡溶液，静置后取上层液体加入氯化钙溶液，产生了白色沉淀。取该白色沉淀少许，加水后沉淀溶解，说明沉淀不是碳酸钙，再向其中通入二氧化碳气体，观察到产生白色沉淀，说明沉淀是氢氧化钙，则小越的猜想经检验是正确的。</w:t>
      </w:r>
    </w:p>
    <w:p>
      <w:pPr>
        <w:spacing w:line="360" w:lineRule="auto"/>
        <w:jc w:val="left"/>
        <w:textAlignment w:val="center"/>
        <w:rPr>
          <w:rFonts w:ascii="宋体" w:hAnsi="宋体" w:eastAsia="宋体" w:cs="宋体"/>
          <w:color w:val="000000"/>
        </w:rPr>
      </w:pPr>
      <w:r>
        <w:rPr>
          <w:color w:val="000000"/>
        </w:rPr>
        <w:t xml:space="preserve">26. </w:t>
      </w:r>
      <w:r>
        <w:rPr>
          <w:rFonts w:ascii="宋体" w:hAnsi="宋体" w:eastAsia="宋体" w:cs="宋体"/>
          <w:color w:val="000000"/>
        </w:rPr>
        <w:t>有一天，小华看见妈妈在腌制萝卜条，其过程是：将洗净的萝卜切成条，放在盛有少量凉开水的玻璃罐里，撒上一些食盐，一段时间后，就制成了清脆可口的腌萝卜条。小华发现玻璃罐里的萝卜条变小了，水却变多了。为什么会出现这种现象呢？小华作出假设并进行实验求证。</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）假设：</w:t>
      </w:r>
      <w:r>
        <w:rPr>
          <w:rFonts w:ascii="新宋体" w:hAnsi="新宋体" w:eastAsia="新宋体" w:cs="新宋体"/>
          <w:color w:val="000000"/>
        </w:rPr>
        <w:t>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）主要实验步骤：在两片载玻片。上分别滴加</w:t>
      </w:r>
      <w:r>
        <w:rPr>
          <w:rFonts w:ascii="Times New Roman" w:hAnsi="Times New Roman" w:eastAsia="Times New Roman" w:cs="Times New Roman"/>
          <w:color w:val="000000"/>
        </w:rPr>
        <w:t>0.9%</w:t>
      </w:r>
      <w:r>
        <w:rPr>
          <w:rFonts w:ascii="宋体" w:hAnsi="宋体" w:eastAsia="宋体" w:cs="宋体"/>
          <w:color w:val="000000"/>
        </w:rPr>
        <w:t>和</w:t>
      </w:r>
      <w:r>
        <w:rPr>
          <w:rFonts w:ascii="Times New Roman" w:hAnsi="Times New Roman" w:eastAsia="Times New Roman" w:cs="Times New Roman"/>
          <w:color w:val="000000"/>
        </w:rPr>
        <w:t>2%</w:t>
      </w:r>
      <w:r>
        <w:rPr>
          <w:rFonts w:ascii="宋体" w:hAnsi="宋体" w:eastAsia="宋体" w:cs="宋体"/>
          <w:color w:val="000000"/>
        </w:rPr>
        <w:t>的氯化钠溶液，刮取口腔上皮细胞并涂抹在溶液中，盖上盖玻片，用显微镜观察，隔一段时间后再次观察。</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）实验现象如图</w:t>
      </w:r>
      <w:r>
        <w:rPr>
          <w:rFonts w:ascii="Times New Roman" w:hAnsi="Times New Roman" w:eastAsia="Times New Roman" w:cs="Times New Roman"/>
          <w:color w:val="000000"/>
        </w:rPr>
        <w:t>1</w:t>
      </w:r>
      <w:r>
        <w:rPr>
          <w:rFonts w:ascii="宋体" w:hAnsi="宋体" w:eastAsia="宋体" w:cs="宋体"/>
          <w:color w:val="000000"/>
        </w:rPr>
        <w:t>和图</w:t>
      </w:r>
      <w:r>
        <w:rPr>
          <w:rFonts w:ascii="Times New Roman" w:hAnsi="Times New Roman" w:eastAsia="Times New Roman" w:cs="Times New Roman"/>
          <w:color w:val="000000"/>
        </w:rPr>
        <w:t>2</w:t>
      </w:r>
      <w:r>
        <w:rPr>
          <w:rFonts w:ascii="宋体" w:hAnsi="宋体" w:eastAsia="宋体" w:cs="宋体"/>
          <w:color w:val="000000"/>
        </w:rPr>
        <w:t>所示：</w:t>
      </w:r>
    </w:p>
    <w:p>
      <w:pPr>
        <w:spacing w:line="360" w:lineRule="auto"/>
        <w:jc w:val="left"/>
        <w:textAlignment w:val="center"/>
        <w:rPr>
          <w:color w:val="000000"/>
        </w:rPr>
      </w:pPr>
      <w:r>
        <w:rPr>
          <w:rFonts w:ascii="新宋体" w:hAnsi="新宋体" w:eastAsia="新宋体" w:cs="新宋体"/>
          <w:color w:val="000000"/>
        </w:rPr>
        <w:drawing>
          <wp:inline distT="0" distB="0" distL="114300" distR="114300">
            <wp:extent cx="5238750" cy="889635"/>
            <wp:effectExtent l="0" t="0" r="6350" b="12065"/>
            <wp:docPr id="100016" name="图片 1000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descr="学科网(www.zxxk.com)--教育资源门户，提供试卷、教案、课件、论文、素材以及各类教学资源下载，还有大量而丰富的教学相关资讯！"/>
                    <pic:cNvPicPr>
                      <a:picLocks noChangeAspect="1"/>
                    </pic:cNvPicPr>
                  </pic:nvPicPr>
                  <pic:blipFill>
                    <a:blip r:embed="rId56"/>
                    <a:stretch>
                      <a:fillRect/>
                    </a:stretch>
                  </pic:blipFill>
                  <pic:spPr>
                    <a:xfrm>
                      <a:off x="0" y="0"/>
                      <a:ext cx="5238750" cy="890079"/>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通过查阅资料获知，植物细胞和微生物细胞置于较高浓度的溶液中，也会出现类似图</w:t>
      </w:r>
      <w:r>
        <w:rPr>
          <w:rFonts w:ascii="Times New Roman" w:hAnsi="Times New Roman" w:eastAsia="Times New Roman" w:cs="Times New Roman"/>
          <w:color w:val="000000"/>
        </w:rPr>
        <w:t>2</w:t>
      </w:r>
      <w:r>
        <w:rPr>
          <w:rFonts w:ascii="宋体" w:hAnsi="宋体" w:eastAsia="宋体" w:cs="宋体"/>
          <w:color w:val="000000"/>
        </w:rPr>
        <w:t>的现象。上述事实支持了小华所作出的假设。</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）思考：</w:t>
      </w:r>
    </w:p>
    <w:p>
      <w:pPr>
        <w:spacing w:line="360" w:lineRule="auto"/>
        <w:jc w:val="left"/>
        <w:textAlignment w:val="center"/>
        <w:rPr>
          <w:rFonts w:ascii="宋体" w:hAnsi="宋体" w:eastAsia="宋体" w:cs="宋体"/>
          <w:color w:val="000000"/>
        </w:rPr>
      </w:pPr>
      <w:r>
        <w:rPr>
          <w:rFonts w:ascii="宋体" w:hAnsi="宋体" w:eastAsia="宋体" w:cs="宋体"/>
          <w:color w:val="000000"/>
        </w:rPr>
        <w:t>①小华在低倍镜的视野中观察到某上皮细胞位于视野的右上方，若要在高倍镜下继续观察该细胞，必须在载物台上将临时装片向</w:t>
      </w:r>
      <w:r>
        <w:rPr>
          <w:rFonts w:ascii="新宋体" w:hAnsi="新宋体" w:eastAsia="新宋体" w:cs="新宋体"/>
          <w:color w:val="000000"/>
        </w:rPr>
        <w:t>___________</w:t>
      </w:r>
      <w:r>
        <w:rPr>
          <w:rFonts w:ascii="宋体" w:hAnsi="宋体" w:eastAsia="宋体" w:cs="宋体"/>
          <w:color w:val="000000"/>
        </w:rPr>
        <w:t>移动。</w:t>
      </w:r>
    </w:p>
    <w:p>
      <w:pPr>
        <w:spacing w:line="360" w:lineRule="auto"/>
        <w:jc w:val="left"/>
        <w:textAlignment w:val="center"/>
        <w:rPr>
          <w:rFonts w:ascii="宋体" w:hAnsi="宋体" w:eastAsia="宋体" w:cs="宋体"/>
          <w:color w:val="000000"/>
        </w:rPr>
      </w:pPr>
      <w:r>
        <w:rPr>
          <w:rFonts w:ascii="宋体" w:hAnsi="宋体" w:eastAsia="宋体" w:cs="宋体"/>
          <w:color w:val="000000"/>
        </w:rPr>
        <w:t>②根据图</w:t>
      </w:r>
      <w:r>
        <w:rPr>
          <w:rFonts w:ascii="Times New Roman" w:hAnsi="Times New Roman" w:eastAsia="Times New Roman" w:cs="Times New Roman"/>
          <w:color w:val="000000"/>
        </w:rPr>
        <w:t>1</w:t>
      </w:r>
      <w:r>
        <w:rPr>
          <w:rFonts w:ascii="宋体" w:hAnsi="宋体" w:eastAsia="宋体" w:cs="宋体"/>
          <w:color w:val="000000"/>
        </w:rPr>
        <w:t>的实验现象，小华明白了平时做口腔上皮细胞临时装片时为什么要用</w:t>
      </w:r>
      <w:r>
        <w:rPr>
          <w:rFonts w:ascii="Times New Roman" w:hAnsi="Times New Roman" w:eastAsia="Times New Roman" w:cs="Times New Roman"/>
          <w:color w:val="000000"/>
        </w:rPr>
        <w:t>0.9%</w:t>
      </w:r>
      <w:r>
        <w:rPr>
          <w:rFonts w:ascii="宋体" w:hAnsi="宋体" w:eastAsia="宋体" w:cs="宋体"/>
          <w:color w:val="000000"/>
        </w:rPr>
        <w:t>的氯化钠溶液，并将它称之为生理盐水的原因，这是因为</w:t>
      </w:r>
      <w:r>
        <w:rPr>
          <w:rFonts w:ascii="Times New Roman" w:hAnsi="Times New Roman" w:eastAsia="Times New Roman" w:cs="Times New Roman"/>
          <w:color w:val="000000"/>
        </w:rPr>
        <w:t>0.9%</w:t>
      </w:r>
      <w:r>
        <w:rPr>
          <w:rFonts w:ascii="宋体" w:hAnsi="宋体" w:eastAsia="宋体" w:cs="宋体"/>
          <w:color w:val="000000"/>
        </w:rPr>
        <w:t>的氯化钠溶液能使口腔上皮细胞</w:t>
      </w:r>
      <w:r>
        <w:rPr>
          <w:rFonts w:ascii="新宋体" w:hAnsi="新宋体" w:eastAsia="新宋体" w:cs="新宋体"/>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③根据上述探究，你认为在给植物施肥时，应注意什么？</w:t>
      </w:r>
      <w:r>
        <w:rPr>
          <w:rFonts w:ascii="新宋体" w:hAnsi="新宋体" w:eastAsia="新宋体" w:cs="新宋体"/>
          <w:color w:val="000000"/>
        </w:rPr>
        <w:t>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萝卜条在较高浓度的外界溶液中会失水变小</w:t>
      </w:r>
      <w:r>
        <w:rPr>
          <w:color w:val="000000"/>
        </w:rPr>
        <w:t xml:space="preserve">    ②. </w:t>
      </w:r>
      <w:r>
        <w:rPr>
          <w:rFonts w:ascii="宋体" w:hAnsi="宋体" w:eastAsia="宋体" w:cs="宋体"/>
          <w:color w:val="000000"/>
        </w:rPr>
        <w:t>右上方</w:t>
      </w:r>
      <w:r>
        <w:rPr>
          <w:color w:val="000000"/>
        </w:rPr>
        <w:t xml:space="preserve">    ③. </w:t>
      </w:r>
      <w:r>
        <w:rPr>
          <w:rFonts w:ascii="宋体" w:hAnsi="宋体" w:eastAsia="宋体" w:cs="宋体"/>
          <w:color w:val="000000"/>
        </w:rPr>
        <w:t>使细胞维持正常的形态</w:t>
      </w:r>
      <w:r>
        <w:rPr>
          <w:color w:val="000000"/>
        </w:rPr>
        <w:t xml:space="preserve">    ④. </w:t>
      </w:r>
      <w:r>
        <w:rPr>
          <w:rFonts w:ascii="宋体" w:hAnsi="宋体" w:eastAsia="宋体" w:cs="宋体"/>
          <w:color w:val="000000"/>
        </w:rPr>
        <w:t>不能一次施肥过多</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植物细胞的吸水和失水：这主要取决于细胞周围水溶液的浓度和植物细胞细胞液的浓度的大小，当周围水溶液的浓度小于细胞液的浓度时，细胞就吸水；当周围水溶液的浓度大于细胞液的浓度时，细胞就失水。</w:t>
      </w:r>
    </w:p>
    <w:p>
      <w:pPr>
        <w:spacing w:line="360" w:lineRule="auto"/>
        <w:jc w:val="left"/>
        <w:textAlignment w:val="center"/>
        <w:rPr>
          <w:color w:val="000000"/>
        </w:rPr>
      </w:pPr>
      <w:r>
        <w:rPr>
          <w:color w:val="000000"/>
        </w:rPr>
        <w:t>（2）制作植物细胞临时装片的制作步骤是：擦→滴→撕→展→盖→染→吸，解答即可。</w:t>
      </w:r>
    </w:p>
    <w:p>
      <w:pPr>
        <w:spacing w:line="360" w:lineRule="auto"/>
        <w:jc w:val="left"/>
        <w:textAlignment w:val="center"/>
        <w:rPr>
          <w:color w:val="000000"/>
        </w:rPr>
      </w:pPr>
      <w:r>
        <w:rPr>
          <w:color w:val="000000"/>
        </w:rPr>
        <w:t>【详解】（1）小华看见妈妈在腌制萝卜条，将洗净的萝卜切成条，放在盛有少量凉开水的玻璃罐里，撒上一些食盐，一段时间后，就制成了清脆可口的腌萝卜条。小华发现玻璃罐里的萝卜条变小了，水却变多了。为什么会出现这种现象呢？小华作出假设为：萝卜条在较高浓度的外界溶液中会失水变小。</w:t>
      </w:r>
    </w:p>
    <w:p>
      <w:pPr>
        <w:spacing w:line="360" w:lineRule="auto"/>
        <w:jc w:val="left"/>
        <w:textAlignment w:val="center"/>
        <w:rPr>
          <w:color w:val="000000"/>
        </w:rPr>
      </w:pPr>
      <w:r>
        <w:rPr>
          <w:color w:val="000000"/>
        </w:rPr>
        <w:t>（4）①显微镜呈倒像，标本移动的方向正好与物像移动的方向相反，小华在低倍镜的视野中观察到某上皮细胞位于视野的右上方，若要在高倍镜下继续观察该细胞，必须在载物台上将临时装片向右上方移动。</w:t>
      </w:r>
    </w:p>
    <w:p>
      <w:pPr>
        <w:spacing w:line="360" w:lineRule="auto"/>
        <w:jc w:val="left"/>
        <w:textAlignment w:val="center"/>
        <w:rPr>
          <w:color w:val="000000"/>
        </w:rPr>
      </w:pPr>
      <w:r>
        <w:rPr>
          <w:color w:val="000000"/>
        </w:rPr>
        <w:t>②制作口腔上皮细胞临时装片用0.9%的氯化钠溶液，并将它称之为生理盐水的原因，这是因为0.9%的氯化钠溶液能使口腔上皮细胞使细胞维持正常的形态。</w:t>
      </w:r>
    </w:p>
    <w:p>
      <w:pPr>
        <w:spacing w:line="360" w:lineRule="auto"/>
        <w:jc w:val="left"/>
        <w:textAlignment w:val="center"/>
        <w:rPr>
          <w:color w:val="000000"/>
        </w:rPr>
      </w:pPr>
      <w:r>
        <w:rPr>
          <w:color w:val="000000"/>
        </w:rPr>
        <w:t>③根据上述探究可知，在给植物施肥时，应注意不能一次施肥过多，避免烧苗现象。</w:t>
      </w:r>
    </w:p>
    <w:p>
      <w:pPr>
        <w:spacing w:line="360" w:lineRule="auto"/>
        <w:jc w:val="left"/>
        <w:textAlignment w:val="center"/>
        <w:rPr>
          <w:rFonts w:ascii="宋体" w:hAnsi="宋体" w:eastAsia="宋体" w:cs="宋体"/>
          <w:color w:val="000000"/>
        </w:rPr>
      </w:pPr>
      <w:r>
        <w:rPr>
          <w:color w:val="000000"/>
        </w:rPr>
        <w:t xml:space="preserve">27. </w:t>
      </w:r>
      <w:r>
        <w:rPr>
          <w:rFonts w:ascii="宋体" w:hAnsi="宋体" w:eastAsia="宋体" w:cs="宋体"/>
          <w:color w:val="000000"/>
        </w:rPr>
        <w:t>小越发现家里种的仙人球晚上开花了（如图所示），感到非常好奇。向经验丰富的花农咨询后，她了解到多数仙人掌科植物在夜间开花，而且花期很短。多数仙人掌科植物不在白天开花而在夜间开花，有什么意义呢？查阅资料后发现，植物花瓣也会进行蒸腾作用，植物夜间开花能减少水分散失。为了验证花瓣也能进行蒸腾作用，她设计了如下实验：</w:t>
      </w:r>
    </w:p>
    <w:p>
      <w:pPr>
        <w:spacing w:line="360" w:lineRule="auto"/>
        <w:jc w:val="left"/>
        <w:textAlignment w:val="center"/>
        <w:rPr>
          <w:color w:val="000000"/>
        </w:rPr>
      </w:pPr>
      <w:r>
        <w:rPr>
          <w:color w:val="000000"/>
        </w:rPr>
        <w:drawing>
          <wp:inline distT="0" distB="0" distL="114300" distR="114300">
            <wp:extent cx="1504950" cy="1304925"/>
            <wp:effectExtent l="0" t="0" r="6350" b="317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57"/>
                    <a:stretch>
                      <a:fillRect/>
                    </a:stretch>
                  </pic:blipFill>
                  <pic:spPr>
                    <a:xfrm>
                      <a:off x="0" y="0"/>
                      <a:ext cx="1504950" cy="13049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实验一：选取一片仙人球花瓣，用滤纸把它上、下表皮上的水分吸干，将</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两张相同的氯化钴试纸相对应地贴在花瓣的上、下表皮的表面，并用回形针固定。另取一张氯化钴试纸</w:t>
      </w:r>
      <w:r>
        <w:rPr>
          <w:rFonts w:ascii="Times New Roman" w:hAnsi="Times New Roman" w:eastAsia="Times New Roman" w:cs="Times New Roman"/>
          <w:i/>
          <w:color w:val="000000"/>
        </w:rPr>
        <w:t>C</w:t>
      </w:r>
      <w:r>
        <w:rPr>
          <w:rFonts w:ascii="宋体" w:hAnsi="宋体" w:eastAsia="宋体" w:cs="宋体"/>
          <w:color w:val="000000"/>
        </w:rPr>
        <w:t>置于仙人球所处的空气中。过一段时间后，观察三张氯化钴试纸的变色情况。</w:t>
      </w:r>
    </w:p>
    <w:p>
      <w:pPr>
        <w:spacing w:line="360" w:lineRule="auto"/>
        <w:jc w:val="left"/>
        <w:textAlignment w:val="center"/>
        <w:rPr>
          <w:rFonts w:ascii="宋体" w:hAnsi="宋体" w:eastAsia="宋体" w:cs="宋体"/>
          <w:color w:val="000000"/>
        </w:rPr>
      </w:pPr>
      <w:r>
        <w:rPr>
          <w:rFonts w:ascii="宋体" w:hAnsi="宋体" w:eastAsia="宋体" w:cs="宋体"/>
          <w:color w:val="000000"/>
        </w:rPr>
        <w:t>实验二：分别撕取花瓣的上、下表皮，制成临时装片，放在低倍显微镜下观察，寻找某一种结构。</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）实验一中氯化钴试纸</w:t>
      </w:r>
      <w:r>
        <w:rPr>
          <w:rFonts w:ascii="Times New Roman" w:hAnsi="Times New Roman" w:eastAsia="Times New Roman" w:cs="Times New Roman"/>
          <w:i/>
          <w:color w:val="000000"/>
        </w:rPr>
        <w:t>C</w:t>
      </w:r>
      <w:r>
        <w:rPr>
          <w:rFonts w:ascii="宋体" w:hAnsi="宋体" w:eastAsia="宋体" w:cs="宋体"/>
          <w:color w:val="000000"/>
        </w:rPr>
        <w:t>的作用是为了排除</w:t>
      </w:r>
      <w:r>
        <w:rPr>
          <w:color w:val="000000"/>
        </w:rPr>
        <w:t>___________</w:t>
      </w:r>
      <w:r>
        <w:rPr>
          <w:rFonts w:ascii="宋体" w:hAnsi="宋体" w:eastAsia="宋体" w:cs="宋体"/>
          <w:color w:val="000000"/>
        </w:rPr>
        <w:t>对实验结果的干扰。</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）实验二中小越在低倍显微镜下想要寻找的结构是</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）多数仙人掌科植物夜间开花的意义：</w:t>
      </w:r>
    </w:p>
    <w:p>
      <w:pPr>
        <w:spacing w:line="360" w:lineRule="auto"/>
        <w:jc w:val="left"/>
        <w:textAlignment w:val="center"/>
        <w:rPr>
          <w:rFonts w:ascii="宋体" w:hAnsi="宋体" w:eastAsia="宋体" w:cs="宋体"/>
          <w:color w:val="000000"/>
        </w:rPr>
      </w:pPr>
      <w:r>
        <w:rPr>
          <w:rFonts w:ascii="宋体" w:hAnsi="宋体" w:eastAsia="宋体" w:cs="宋体"/>
          <w:color w:val="000000"/>
        </w:rPr>
        <w:t>①植物花瓣在夜间开花比白天开花能有效减少水分散失。</w:t>
      </w:r>
    </w:p>
    <w:p>
      <w:pPr>
        <w:spacing w:line="360" w:lineRule="auto"/>
        <w:jc w:val="left"/>
        <w:textAlignment w:val="center"/>
        <w:rPr>
          <w:rFonts w:ascii="宋体" w:hAnsi="宋体" w:eastAsia="宋体" w:cs="宋体"/>
          <w:color w:val="000000"/>
        </w:rPr>
      </w:pPr>
      <w:r>
        <w:rPr>
          <w:rFonts w:ascii="宋体" w:hAnsi="宋体" w:eastAsia="宋体" w:cs="宋体"/>
          <w:color w:val="000000"/>
        </w:rPr>
        <w:t>②沙漠中的大多数动物昼伏夜出，在取食花蜜的同时帮助仙人掌</w:t>
      </w:r>
      <w:r>
        <w:rPr>
          <w:color w:val="000000"/>
        </w:rPr>
        <w:t>___________</w:t>
      </w:r>
      <w:r>
        <w:rPr>
          <w:rFonts w:ascii="宋体" w:hAnsi="宋体" w:eastAsia="宋体" w:cs="宋体"/>
          <w:color w:val="000000"/>
        </w:rPr>
        <w:t>，从而使仙人掌生命代代相传。</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空气中水分</w:t>
      </w:r>
      <w:r>
        <w:rPr>
          <w:color w:val="000000"/>
        </w:rPr>
        <w:t xml:space="preserve">    ②. </w:t>
      </w:r>
      <w:r>
        <w:rPr>
          <w:rFonts w:ascii="宋体" w:hAnsi="宋体" w:eastAsia="宋体" w:cs="宋体"/>
          <w:color w:val="000000"/>
        </w:rPr>
        <w:t>气孔##保卫细胞</w:t>
      </w:r>
      <w:r>
        <w:rPr>
          <w:color w:val="000000"/>
        </w:rPr>
        <w:t xml:space="preserve">    ③. </w:t>
      </w:r>
      <w:r>
        <w:rPr>
          <w:rFonts w:ascii="宋体" w:hAnsi="宋体" w:eastAsia="宋体" w:cs="宋体"/>
          <w:color w:val="000000"/>
        </w:rPr>
        <w:t>传粉</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【分析】科学探究要设置对照实验，科学探究的步骤是提出问题、作出假设、制定计划、实施计划、得出结论、表达交流．据此解答。</w:t>
      </w:r>
    </w:p>
    <w:p>
      <w:pPr>
        <w:spacing w:line="360" w:lineRule="auto"/>
        <w:jc w:val="left"/>
        <w:textAlignment w:val="center"/>
        <w:rPr>
          <w:color w:val="000000"/>
        </w:rPr>
      </w:pPr>
      <w:r>
        <w:rPr>
          <w:color w:val="000000"/>
        </w:rPr>
        <w:t>【详解】（1）对照实验又叫单一变量实验，只有一个量不同。其它量皆相同的实验，次实验探究的是花瓣的蒸腾作用。变量是上、下表皮；实验一中氯化钴试纸C的作用是为了排除空气中水分，保证单一变量。</w:t>
      </w:r>
    </w:p>
    <w:p>
      <w:pPr>
        <w:spacing w:line="360" w:lineRule="auto"/>
        <w:jc w:val="left"/>
        <w:textAlignment w:val="center"/>
        <w:rPr>
          <w:color w:val="000000"/>
        </w:rPr>
      </w:pPr>
      <w:r>
        <w:rPr>
          <w:color w:val="000000"/>
        </w:rPr>
        <w:t>（2）在使用显微镜时，最好用低倍物镜观察，叶片包括表皮、叶肉、叶脉三部分，气孔是由一对半月形的保卫细胞围成的空腔，气孔的张开和闭合受保卫细胞的控制．气孔是植物体蒸腾失水的“门户”，也是植物体与外界进行气体交换的“窗口”。故实验二中小越在低倍显微镜下想要寻找的结构是气孔或保卫细胞。</w:t>
      </w:r>
    </w:p>
    <w:p>
      <w:pPr>
        <w:spacing w:line="360" w:lineRule="auto"/>
        <w:jc w:val="left"/>
        <w:textAlignment w:val="center"/>
        <w:rPr>
          <w:color w:val="000000"/>
        </w:rPr>
      </w:pPr>
      <w:r>
        <w:rPr>
          <w:color w:val="000000"/>
        </w:rPr>
        <w:t>（3）仙人掌是虫媒花，即靠昆虫、小型蜥蜴等小动物传粉。沙漠中的大多数动物昼伏夜出，多数仙人掌科植物夜间开花，昆虫、小型蜥蜴等小动物在取食花蜜的同时帮助仙人掌传粉，从而使仙人掌生命代代相传。</w:t>
      </w:r>
    </w:p>
    <w:p>
      <w:pPr>
        <w:spacing w:line="360" w:lineRule="auto"/>
        <w:jc w:val="left"/>
        <w:textAlignment w:val="center"/>
        <w:rPr>
          <w:rFonts w:ascii="宋体" w:hAnsi="宋体" w:eastAsia="宋体" w:cs="宋体"/>
          <w:color w:val="000000"/>
        </w:rPr>
      </w:pPr>
      <w:r>
        <w:rPr>
          <w:color w:val="000000"/>
        </w:rPr>
        <w:t xml:space="preserve">28. </w:t>
      </w:r>
      <w:r>
        <w:rPr>
          <w:rFonts w:ascii="宋体" w:hAnsi="宋体" w:eastAsia="宋体" w:cs="宋体"/>
          <w:color w:val="000000"/>
        </w:rPr>
        <w:t>学习了“电生磁”的知识后，小柯在家里进行实验探究。实验器材主要有：全新干电池若干节、铁钉</w:t>
      </w:r>
      <w:r>
        <w:rPr>
          <w:rFonts w:ascii="Times New Roman" w:hAnsi="Times New Roman" w:eastAsia="Times New Roman" w:cs="Times New Roman"/>
          <w:color w:val="000000"/>
        </w:rPr>
        <w:t>3</w:t>
      </w:r>
      <w:r>
        <w:rPr>
          <w:rFonts w:ascii="宋体" w:hAnsi="宋体" w:eastAsia="宋体" w:cs="宋体"/>
          <w:color w:val="000000"/>
        </w:rPr>
        <w:t>枚、大头针若干、长导线</w:t>
      </w:r>
      <w:r>
        <w:rPr>
          <w:rFonts w:ascii="Times New Roman" w:hAnsi="Times New Roman" w:eastAsia="Times New Roman" w:cs="Times New Roman"/>
          <w:color w:val="000000"/>
        </w:rPr>
        <w:t>1</w:t>
      </w:r>
      <w:r>
        <w:rPr>
          <w:rFonts w:ascii="宋体" w:hAnsi="宋体" w:eastAsia="宋体" w:cs="宋体"/>
          <w:color w:val="000000"/>
        </w:rPr>
        <w:t>根。</w:t>
      </w:r>
    </w:p>
    <w:p>
      <w:pPr>
        <w:spacing w:line="360" w:lineRule="auto"/>
        <w:jc w:val="left"/>
        <w:textAlignment w:val="center"/>
        <w:rPr>
          <w:color w:val="000000"/>
        </w:rPr>
      </w:pPr>
      <w:r>
        <w:rPr>
          <w:color w:val="000000"/>
        </w:rPr>
        <w:drawing>
          <wp:inline distT="0" distB="0" distL="114300" distR="114300">
            <wp:extent cx="1200150" cy="657225"/>
            <wp:effectExtent l="0" t="0" r="6350" b="3175"/>
            <wp:docPr id="100018" name="图片 1000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descr="学科网(www.zxxk.com)--教育资源门户，提供试卷、教案、课件、论文、素材以及各类教学资源下载，还有大量而丰富的教学相关资讯！"/>
                    <pic:cNvPicPr>
                      <a:picLocks noChangeAspect="1"/>
                    </pic:cNvPicPr>
                  </pic:nvPicPr>
                  <pic:blipFill>
                    <a:blip r:embed="rId58"/>
                    <a:stretch>
                      <a:fillRect/>
                    </a:stretch>
                  </pic:blipFill>
                  <pic:spPr>
                    <a:xfrm>
                      <a:off x="0" y="0"/>
                      <a:ext cx="1200150" cy="6572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实验过程：</w:t>
      </w:r>
    </w:p>
    <w:p>
      <w:pPr>
        <w:spacing w:line="360" w:lineRule="auto"/>
        <w:jc w:val="left"/>
        <w:textAlignment w:val="center"/>
        <w:rPr>
          <w:rFonts w:ascii="宋体" w:hAnsi="宋体" w:eastAsia="宋体" w:cs="宋体"/>
          <w:color w:val="000000"/>
        </w:rPr>
      </w:pPr>
      <w:r>
        <w:rPr>
          <w:rFonts w:ascii="宋体" w:hAnsi="宋体" w:eastAsia="宋体" w:cs="宋体"/>
          <w:color w:val="000000"/>
        </w:rPr>
        <w:t>①用细线把</w:t>
      </w:r>
      <w:r>
        <w:rPr>
          <w:rFonts w:ascii="Times New Roman" w:hAnsi="Times New Roman" w:eastAsia="Times New Roman" w:cs="Times New Roman"/>
          <w:color w:val="000000"/>
        </w:rPr>
        <w:t>3</w:t>
      </w:r>
      <w:r>
        <w:rPr>
          <w:rFonts w:ascii="宋体" w:hAnsi="宋体" w:eastAsia="宋体" w:cs="宋体"/>
          <w:color w:val="000000"/>
        </w:rPr>
        <w:t>枚铁钉捆绑在一起，再用长导线缠绕铁钉</w:t>
      </w:r>
      <w:r>
        <w:rPr>
          <w:rFonts w:ascii="Times New Roman" w:hAnsi="Times New Roman" w:eastAsia="Times New Roman" w:cs="Times New Roman"/>
          <w:color w:val="000000"/>
        </w:rPr>
        <w:t>6</w:t>
      </w:r>
      <w:r>
        <w:rPr>
          <w:rFonts w:ascii="宋体" w:hAnsi="宋体" w:eastAsia="宋体" w:cs="宋体"/>
          <w:color w:val="000000"/>
        </w:rPr>
        <w:t>圈，连接在</w:t>
      </w:r>
      <w:r>
        <w:rPr>
          <w:rFonts w:ascii="Times New Roman" w:hAnsi="Times New Roman" w:eastAsia="Times New Roman" w:cs="Times New Roman"/>
          <w:color w:val="000000"/>
        </w:rPr>
        <w:t>1</w:t>
      </w:r>
      <w:r>
        <w:rPr>
          <w:rFonts w:ascii="宋体" w:hAnsi="宋体" w:eastAsia="宋体" w:cs="宋体"/>
          <w:color w:val="000000"/>
        </w:rPr>
        <w:t>节全新干电池两端（如图所示），制成简易的电磁铁。用电磁铁尖端去靠近大头针，观察吸引大头针的数目（通电时间不超过</w:t>
      </w:r>
      <w:r>
        <w:rPr>
          <w:rFonts w:ascii="Times New Roman" w:hAnsi="Times New Roman" w:eastAsia="Times New Roman" w:cs="Times New Roman"/>
          <w:color w:val="000000"/>
        </w:rPr>
        <w:t>10</w:t>
      </w:r>
      <w:r>
        <w:rPr>
          <w:rFonts w:ascii="宋体" w:hAnsi="宋体" w:eastAsia="宋体" w:cs="宋体"/>
          <w:color w:val="000000"/>
        </w:rPr>
        <w:t>秒钟，下同）。</w:t>
      </w:r>
    </w:p>
    <w:p>
      <w:pPr>
        <w:spacing w:line="360" w:lineRule="auto"/>
        <w:jc w:val="left"/>
        <w:textAlignment w:val="center"/>
        <w:rPr>
          <w:rFonts w:ascii="宋体" w:hAnsi="宋体" w:eastAsia="宋体" w:cs="宋体"/>
          <w:color w:val="000000"/>
        </w:rPr>
      </w:pPr>
      <w:r>
        <w:rPr>
          <w:rFonts w:ascii="宋体" w:hAnsi="宋体" w:eastAsia="宋体" w:cs="宋体"/>
          <w:color w:val="000000"/>
        </w:rPr>
        <w:t>②将电磁铁连接在</w:t>
      </w:r>
      <w:r>
        <w:rPr>
          <w:rFonts w:ascii="Times New Roman" w:hAnsi="Times New Roman" w:eastAsia="Times New Roman" w:cs="Times New Roman"/>
          <w:color w:val="000000"/>
        </w:rPr>
        <w:t>2</w:t>
      </w:r>
      <w:r>
        <w:rPr>
          <w:rFonts w:ascii="宋体" w:hAnsi="宋体" w:eastAsia="宋体" w:cs="宋体"/>
          <w:color w:val="000000"/>
        </w:rPr>
        <w:t>节申联的全新干电池两端，重复实验。</w:t>
      </w:r>
    </w:p>
    <w:p>
      <w:pPr>
        <w:spacing w:line="360" w:lineRule="auto"/>
        <w:jc w:val="left"/>
        <w:textAlignment w:val="center"/>
        <w:rPr>
          <w:rFonts w:ascii="宋体" w:hAnsi="宋体" w:eastAsia="宋体" w:cs="宋体"/>
          <w:color w:val="000000"/>
        </w:rPr>
      </w:pPr>
      <w:r>
        <w:rPr>
          <w:rFonts w:ascii="宋体" w:hAnsi="宋体" w:eastAsia="宋体" w:cs="宋体"/>
          <w:color w:val="000000"/>
        </w:rPr>
        <w:t>③将电磁铁连接在</w:t>
      </w:r>
      <w:r>
        <w:rPr>
          <w:rFonts w:ascii="Times New Roman" w:hAnsi="Times New Roman" w:eastAsia="Times New Roman" w:cs="Times New Roman"/>
          <w:color w:val="000000"/>
        </w:rPr>
        <w:t>3</w:t>
      </w:r>
      <w:r>
        <w:rPr>
          <w:rFonts w:ascii="宋体" w:hAnsi="宋体" w:eastAsia="宋体" w:cs="宋体"/>
          <w:color w:val="000000"/>
        </w:rPr>
        <w:t>节串联的全新干电池两端，重复实验。</w:t>
      </w:r>
    </w:p>
    <w:p>
      <w:pPr>
        <w:spacing w:line="360" w:lineRule="auto"/>
        <w:jc w:val="left"/>
        <w:textAlignment w:val="center"/>
        <w:rPr>
          <w:rFonts w:ascii="宋体" w:hAnsi="宋体" w:eastAsia="宋体" w:cs="宋体"/>
          <w:color w:val="000000"/>
        </w:rPr>
      </w:pPr>
      <w:r>
        <w:rPr>
          <w:rFonts w:ascii="宋体" w:hAnsi="宋体" w:eastAsia="宋体" w:cs="宋体"/>
          <w:color w:val="000000"/>
        </w:rPr>
        <w:t>④增加电磁铁的线圈匝数至</w:t>
      </w:r>
      <w:r>
        <w:rPr>
          <w:rFonts w:ascii="Times New Roman" w:hAnsi="Times New Roman" w:eastAsia="Times New Roman" w:cs="Times New Roman"/>
          <w:color w:val="000000"/>
        </w:rPr>
        <w:t>9</w:t>
      </w:r>
      <w:r>
        <w:rPr>
          <w:rFonts w:ascii="宋体" w:hAnsi="宋体" w:eastAsia="宋体" w:cs="宋体"/>
          <w:color w:val="000000"/>
        </w:rPr>
        <w:t>匝，连接在</w:t>
      </w:r>
      <w:r>
        <w:rPr>
          <w:rFonts w:ascii="Times New Roman" w:hAnsi="Times New Roman" w:eastAsia="Times New Roman" w:cs="Times New Roman"/>
          <w:color w:val="000000"/>
        </w:rPr>
        <w:t>1</w:t>
      </w:r>
      <w:r>
        <w:rPr>
          <w:rFonts w:ascii="宋体" w:hAnsi="宋体" w:eastAsia="宋体" w:cs="宋体"/>
          <w:color w:val="000000"/>
        </w:rPr>
        <w:t>节全新干电池两端，重复实验。</w:t>
      </w:r>
    </w:p>
    <w:p>
      <w:pPr>
        <w:spacing w:line="360" w:lineRule="auto"/>
        <w:jc w:val="left"/>
        <w:textAlignment w:val="center"/>
        <w:rPr>
          <w:rFonts w:ascii="宋体" w:hAnsi="宋体" w:eastAsia="宋体" w:cs="宋体"/>
          <w:color w:val="000000"/>
        </w:rPr>
      </w:pPr>
      <w:r>
        <w:rPr>
          <w:rFonts w:ascii="宋体" w:hAnsi="宋体" w:eastAsia="宋体" w:cs="宋体"/>
          <w:color w:val="000000"/>
        </w:rPr>
        <w:t>⑤增加电磁铁的线圈匝数至</w:t>
      </w:r>
      <w:r>
        <w:rPr>
          <w:rFonts w:ascii="Times New Roman" w:hAnsi="Times New Roman" w:eastAsia="Times New Roman" w:cs="Times New Roman"/>
          <w:color w:val="000000"/>
        </w:rPr>
        <w:t>12</w:t>
      </w:r>
      <w:r>
        <w:rPr>
          <w:rFonts w:ascii="宋体" w:hAnsi="宋体" w:eastAsia="宋体" w:cs="宋体"/>
          <w:color w:val="000000"/>
        </w:rPr>
        <w:t>匝，连接在</w:t>
      </w:r>
      <w:r>
        <w:rPr>
          <w:rFonts w:ascii="Times New Roman" w:hAnsi="Times New Roman" w:eastAsia="Times New Roman" w:cs="Times New Roman"/>
          <w:color w:val="000000"/>
        </w:rPr>
        <w:t>1</w:t>
      </w:r>
      <w:r>
        <w:rPr>
          <w:rFonts w:ascii="宋体" w:hAnsi="宋体" w:eastAsia="宋体" w:cs="宋体"/>
          <w:color w:val="000000"/>
        </w:rPr>
        <w:t>节全新干电池两端，重复实验。</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节全新干电池的电压是</w:t>
      </w:r>
      <w:r>
        <w:rPr>
          <w:color w:val="000000"/>
        </w:rPr>
        <w:t>___________</w:t>
      </w:r>
      <w:r>
        <w:rPr>
          <w:rFonts w:ascii="宋体" w:hAnsi="宋体" w:eastAsia="宋体" w:cs="宋体"/>
          <w:color w:val="000000"/>
        </w:rPr>
        <w:t>伏。</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）小柯的实验想要探究的问题是：</w:t>
      </w:r>
      <w:r>
        <w:rPr>
          <w:color w:val="000000"/>
        </w:rPr>
        <w:t>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）本实验用电磁铁吸引大头针的数目来比较电磁铁的磁性强弱，此科学方法属于</w:t>
      </w:r>
      <w:r>
        <w:rPr>
          <w:color w:val="000000"/>
        </w:rPr>
        <w:t>___________</w:t>
      </w:r>
      <w:r>
        <w:rPr>
          <w:rFonts w:ascii="宋体" w:hAnsi="宋体" w:eastAsia="宋体" w:cs="宋体"/>
          <w:color w:val="000000"/>
        </w:rPr>
        <w:t>（选填“类比法”或“转换法”）。</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）请帮助小柯设计用于记录实验数据的表格。</w:t>
      </w:r>
      <w:r>
        <w:rPr>
          <w:color w:val="000000"/>
        </w:rPr>
        <w:t>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Times New Roman" w:hAnsi="Times New Roman" w:eastAsia="Times New Roman" w:cs="Times New Roman"/>
          <w:color w:val="000000"/>
        </w:rPr>
        <w:t>1.5</w:t>
      </w:r>
      <w:r>
        <w:rPr>
          <w:color w:val="000000"/>
        </w:rPr>
        <w:t xml:space="preserve">    ②. </w:t>
      </w:r>
      <w:r>
        <w:rPr>
          <w:rFonts w:ascii="宋体" w:hAnsi="宋体" w:eastAsia="宋体" w:cs="宋体"/>
          <w:color w:val="000000"/>
        </w:rPr>
        <w:t>电磁铁的磁性强弱是否与线圈匝数、电流大小有关</w:t>
      </w:r>
      <w:r>
        <w:rPr>
          <w:color w:val="000000"/>
        </w:rPr>
        <w:t xml:space="preserve">    ③. </w:t>
      </w:r>
      <w:r>
        <w:rPr>
          <w:rFonts w:ascii="宋体" w:hAnsi="宋体" w:eastAsia="宋体" w:cs="宋体"/>
          <w:color w:val="000000"/>
        </w:rPr>
        <w:t>转换法</w:t>
      </w:r>
      <w:r>
        <w:rPr>
          <w:color w:val="000000"/>
        </w:rPr>
        <w:t xml:space="preserve">    ④. </w:t>
      </w:r>
    </w:p>
    <w:tbl>
      <w:tblPr>
        <w:tblStyle w:val="4"/>
        <w:tblW w:w="7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935"/>
        <w:gridCol w:w="1935"/>
        <w:gridCol w:w="1935"/>
        <w:gridCol w:w="19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05" w:hRule="atLeast"/>
        </w:trPr>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实验次数</w:t>
            </w: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线圈匝数</w:t>
            </w: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电池节数</w:t>
            </w: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吸引大头针数量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20" w:hRule="atLeast"/>
        </w:trPr>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w:t>
            </w: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20" w:hRule="atLeast"/>
        </w:trPr>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w:t>
            </w: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05" w:hRule="atLeast"/>
        </w:trPr>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w:t>
            </w: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20" w:hRule="atLeast"/>
        </w:trPr>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4</w:t>
            </w: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05" w:hRule="atLeast"/>
        </w:trPr>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5</w:t>
            </w: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r>
    </w:tbl>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根据常识知道，</w:t>
      </w:r>
      <w:r>
        <w:rPr>
          <w:rFonts w:ascii="Times New Roman" w:hAnsi="Times New Roman" w:eastAsia="Times New Roman" w:cs="Times New Roman"/>
          <w:color w:val="000000"/>
        </w:rPr>
        <w:t>1</w:t>
      </w:r>
      <w:r>
        <w:rPr>
          <w:rFonts w:ascii="宋体" w:hAnsi="宋体" w:eastAsia="宋体" w:cs="宋体"/>
          <w:color w:val="000000"/>
        </w:rPr>
        <w:t>节全新干电池的电压为</w:t>
      </w:r>
      <w:r>
        <w:rPr>
          <w:rFonts w:ascii="Times New Roman" w:hAnsi="Times New Roman" w:eastAsia="Times New Roman" w:cs="Times New Roman"/>
          <w:color w:val="000000"/>
        </w:rPr>
        <w:t>1.5V</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由实验过程知道，小柯在实验中改变了电磁铁两端的电压和线圈的匝数，所以，小柯的实验想要探究的问题是电磁铁磁性的强弱与电磁铁两端的电压和线圈的匝数之间的关系。</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通过电磁铁吸引大头针的数目可以间接知道电磁铁磁性的强弱，此科学方法属于转换法。</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小柯在实验中改变了电磁铁两端的电压和线圈的匝数，观察电磁铁吸引大头针的数目，因此需要记录电磁铁两端电压、线圈的匝数和吸引大头针的数目，设计表格如下表</w:t>
      </w:r>
    </w:p>
    <w:tbl>
      <w:tblPr>
        <w:tblStyle w:val="4"/>
        <w:tblW w:w="7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935"/>
        <w:gridCol w:w="1935"/>
        <w:gridCol w:w="1935"/>
        <w:gridCol w:w="19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05" w:hRule="atLeast"/>
        </w:trPr>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实验次数</w:t>
            </w: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线圈匝数</w:t>
            </w: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电池节数</w:t>
            </w: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吸引大头针数量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20" w:hRule="atLeast"/>
        </w:trPr>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w:t>
            </w: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20" w:hRule="atLeast"/>
        </w:trPr>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w:t>
            </w: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05" w:hRule="atLeast"/>
        </w:trPr>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w:t>
            </w: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20" w:hRule="atLeast"/>
        </w:trPr>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4</w:t>
            </w: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05" w:hRule="atLeast"/>
        </w:trPr>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5</w:t>
            </w: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r>
    </w:tbl>
    <w:p>
      <w:pPr>
        <w:spacing w:line="360" w:lineRule="auto"/>
        <w:jc w:val="left"/>
        <w:textAlignment w:val="center"/>
        <w:rPr>
          <w:color w:val="000000"/>
        </w:rPr>
      </w:pP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四、解答题（本题有</w:t>
      </w:r>
      <w:r>
        <w:rPr>
          <w:rFonts w:ascii="Times New Roman" w:hAnsi="Times New Roman" w:eastAsia="Times New Roman" w:cs="Times New Roman"/>
          <w:b/>
          <w:color w:val="000000"/>
          <w:sz w:val="24"/>
        </w:rPr>
        <w:t>7</w:t>
      </w:r>
      <w:r>
        <w:rPr>
          <w:rFonts w:ascii="宋体" w:hAnsi="宋体" w:eastAsia="宋体" w:cs="宋体"/>
          <w:b/>
          <w:color w:val="000000"/>
          <w:sz w:val="24"/>
        </w:rPr>
        <w:t>小题，第</w:t>
      </w:r>
      <w:r>
        <w:rPr>
          <w:rFonts w:ascii="Times New Roman" w:hAnsi="Times New Roman" w:eastAsia="Times New Roman" w:cs="Times New Roman"/>
          <w:b/>
          <w:color w:val="000000"/>
          <w:sz w:val="24"/>
        </w:rPr>
        <w:t>29</w:t>
      </w:r>
      <w:r>
        <w:rPr>
          <w:rFonts w:ascii="宋体" w:hAnsi="宋体" w:eastAsia="宋体" w:cs="宋体"/>
          <w:b/>
          <w:color w:val="000000"/>
          <w:sz w:val="24"/>
        </w:rPr>
        <w:t>小题</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30</w:t>
      </w:r>
      <w:r>
        <w:rPr>
          <w:rFonts w:ascii="宋体" w:hAnsi="宋体" w:eastAsia="宋体" w:cs="宋体"/>
          <w:b/>
          <w:color w:val="000000"/>
          <w:sz w:val="24"/>
        </w:rPr>
        <w:t>小题</w:t>
      </w:r>
      <w:r>
        <w:rPr>
          <w:rFonts w:ascii="Times New Roman" w:hAnsi="Times New Roman" w:eastAsia="Times New Roman" w:cs="Times New Roman"/>
          <w:b/>
          <w:color w:val="000000"/>
          <w:sz w:val="24"/>
        </w:rPr>
        <w:t>5</w:t>
      </w:r>
      <w:r>
        <w:rPr>
          <w:rFonts w:ascii="宋体" w:hAnsi="宋体" w:eastAsia="宋体" w:cs="宋体"/>
          <w:b/>
          <w:color w:val="000000"/>
          <w:sz w:val="24"/>
        </w:rPr>
        <w:t>分，第</w:t>
      </w:r>
      <w:r>
        <w:rPr>
          <w:rFonts w:ascii="Times New Roman" w:hAnsi="Times New Roman" w:eastAsia="Times New Roman" w:cs="Times New Roman"/>
          <w:b/>
          <w:color w:val="000000"/>
          <w:sz w:val="24"/>
        </w:rPr>
        <w:t>31</w:t>
      </w:r>
      <w:r>
        <w:rPr>
          <w:rFonts w:ascii="宋体" w:hAnsi="宋体" w:eastAsia="宋体" w:cs="宋体"/>
          <w:b/>
          <w:color w:val="000000"/>
          <w:sz w:val="24"/>
        </w:rPr>
        <w:t>小题</w:t>
      </w:r>
      <w:r>
        <w:rPr>
          <w:rFonts w:ascii="Times New Roman" w:hAnsi="Times New Roman" w:eastAsia="Times New Roman" w:cs="Times New Roman"/>
          <w:b/>
          <w:color w:val="000000"/>
          <w:sz w:val="24"/>
        </w:rPr>
        <w:t>4</w:t>
      </w:r>
      <w:r>
        <w:rPr>
          <w:rFonts w:ascii="宋体" w:hAnsi="宋体" w:eastAsia="宋体" w:cs="宋体"/>
          <w:b/>
          <w:color w:val="000000"/>
          <w:sz w:val="24"/>
        </w:rPr>
        <w:t>分，第</w:t>
      </w:r>
      <w:r>
        <w:rPr>
          <w:rFonts w:ascii="Times New Roman" w:hAnsi="Times New Roman" w:eastAsia="Times New Roman" w:cs="Times New Roman"/>
          <w:b/>
          <w:color w:val="000000"/>
          <w:sz w:val="24"/>
        </w:rPr>
        <w:t>32</w:t>
      </w:r>
      <w:r>
        <w:rPr>
          <w:rFonts w:ascii="宋体" w:hAnsi="宋体" w:eastAsia="宋体" w:cs="宋体"/>
          <w:b/>
          <w:color w:val="000000"/>
          <w:sz w:val="24"/>
        </w:rPr>
        <w:t>小题</w:t>
      </w:r>
      <w:r>
        <w:rPr>
          <w:rFonts w:ascii="Times New Roman" w:hAnsi="Times New Roman" w:eastAsia="Times New Roman" w:cs="Times New Roman"/>
          <w:b/>
          <w:color w:val="000000"/>
          <w:sz w:val="24"/>
        </w:rPr>
        <w:t>7</w:t>
      </w:r>
      <w:r>
        <w:rPr>
          <w:rFonts w:ascii="宋体" w:hAnsi="宋体" w:eastAsia="宋体" w:cs="宋体"/>
          <w:b/>
          <w:color w:val="000000"/>
          <w:sz w:val="24"/>
        </w:rPr>
        <w:t>分，第</w:t>
      </w:r>
      <w:r>
        <w:rPr>
          <w:rFonts w:ascii="Times New Roman" w:hAnsi="Times New Roman" w:eastAsia="Times New Roman" w:cs="Times New Roman"/>
          <w:b/>
          <w:color w:val="000000"/>
          <w:sz w:val="24"/>
        </w:rPr>
        <w:t>33</w:t>
      </w:r>
      <w:r>
        <w:rPr>
          <w:rFonts w:ascii="宋体" w:hAnsi="宋体" w:eastAsia="宋体" w:cs="宋体"/>
          <w:b/>
          <w:color w:val="000000"/>
          <w:sz w:val="24"/>
        </w:rPr>
        <w:t>小题</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34</w:t>
      </w:r>
      <w:r>
        <w:rPr>
          <w:rFonts w:ascii="宋体" w:hAnsi="宋体" w:eastAsia="宋体" w:cs="宋体"/>
          <w:b/>
          <w:color w:val="000000"/>
          <w:sz w:val="24"/>
        </w:rPr>
        <w:t>小题</w:t>
      </w:r>
      <w:r>
        <w:rPr>
          <w:rFonts w:ascii="Times New Roman" w:hAnsi="Times New Roman" w:eastAsia="Times New Roman" w:cs="Times New Roman"/>
          <w:b/>
          <w:color w:val="000000"/>
          <w:sz w:val="24"/>
        </w:rPr>
        <w:t>8</w:t>
      </w:r>
      <w:r>
        <w:rPr>
          <w:rFonts w:ascii="宋体" w:hAnsi="宋体" w:eastAsia="宋体" w:cs="宋体"/>
          <w:b/>
          <w:color w:val="000000"/>
          <w:sz w:val="24"/>
        </w:rPr>
        <w:t>分，第</w:t>
      </w:r>
      <w:r>
        <w:rPr>
          <w:rFonts w:ascii="Times New Roman" w:hAnsi="Times New Roman" w:eastAsia="Times New Roman" w:cs="Times New Roman"/>
          <w:b/>
          <w:color w:val="000000"/>
          <w:sz w:val="24"/>
        </w:rPr>
        <w:t>35</w:t>
      </w:r>
      <w:r>
        <w:rPr>
          <w:rFonts w:ascii="宋体" w:hAnsi="宋体" w:eastAsia="宋体" w:cs="宋体"/>
          <w:b/>
          <w:color w:val="000000"/>
          <w:sz w:val="24"/>
        </w:rPr>
        <w:t>小题</w:t>
      </w:r>
      <w:r>
        <w:rPr>
          <w:rFonts w:ascii="Times New Roman" w:hAnsi="Times New Roman" w:eastAsia="Times New Roman" w:cs="Times New Roman"/>
          <w:b/>
          <w:color w:val="000000"/>
          <w:sz w:val="24"/>
        </w:rPr>
        <w:t>9</w:t>
      </w:r>
      <w:r>
        <w:rPr>
          <w:rFonts w:ascii="宋体" w:hAnsi="宋体" w:eastAsia="宋体" w:cs="宋体"/>
          <w:b/>
          <w:color w:val="000000"/>
          <w:sz w:val="24"/>
        </w:rPr>
        <w:t>分，共</w:t>
      </w:r>
      <w:r>
        <w:rPr>
          <w:rFonts w:ascii="Times New Roman" w:hAnsi="Times New Roman" w:eastAsia="Times New Roman" w:cs="Times New Roman"/>
          <w:b/>
          <w:color w:val="000000"/>
          <w:sz w:val="24"/>
        </w:rPr>
        <w:t>45</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29. </w:t>
      </w:r>
      <w:r>
        <w:rPr>
          <w:rFonts w:ascii="Times New Roman" w:hAnsi="Times New Roman" w:eastAsia="Times New Roman" w:cs="Times New Roman"/>
          <w:color w:val="000000"/>
        </w:rPr>
        <w:t>2021</w:t>
      </w:r>
      <w:r>
        <w:rPr>
          <w:rFonts w:ascii="宋体" w:hAnsi="宋体" w:eastAsia="宋体" w:cs="宋体"/>
          <w:color w:val="000000"/>
        </w:rPr>
        <w:t>年</w:t>
      </w:r>
      <w:r>
        <w:rPr>
          <w:rFonts w:ascii="Times New Roman" w:hAnsi="Times New Roman" w:eastAsia="Times New Roman" w:cs="Times New Roman"/>
          <w:color w:val="000000"/>
        </w:rPr>
        <w:t>10</w:t>
      </w:r>
      <w:r>
        <w:rPr>
          <w:rFonts w:ascii="宋体" w:hAnsi="宋体" w:eastAsia="宋体" w:cs="宋体"/>
          <w:color w:val="000000"/>
        </w:rPr>
        <w:t>月</w:t>
      </w:r>
      <w:r>
        <w:rPr>
          <w:rFonts w:ascii="Times New Roman" w:hAnsi="Times New Roman" w:eastAsia="Times New Roman" w:cs="Times New Roman"/>
          <w:color w:val="000000"/>
        </w:rPr>
        <w:t>14</w:t>
      </w:r>
      <w:r>
        <w:rPr>
          <w:rFonts w:ascii="宋体" w:hAnsi="宋体" w:eastAsia="宋体" w:cs="宋体"/>
          <w:color w:val="000000"/>
        </w:rPr>
        <w:t>日，“羲和号”探日卫星顺利升空，实现了我国太阳探测零的突破。</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）太阳是一颗</w:t>
      </w:r>
      <w:r>
        <w:rPr>
          <w:color w:val="000000"/>
        </w:rPr>
        <w:t>___________</w:t>
      </w:r>
      <w:r>
        <w:rPr>
          <w:rFonts w:ascii="宋体" w:hAnsi="宋体" w:eastAsia="宋体" w:cs="宋体"/>
          <w:color w:val="000000"/>
        </w:rPr>
        <w:t>（选填“恒星”或“行星”）。</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）太阳的巨大能量是内部</w:t>
      </w:r>
      <w:r>
        <w:rPr>
          <w:color w:val="000000"/>
        </w:rPr>
        <w:t>___________</w:t>
      </w:r>
      <w:r>
        <w:rPr>
          <w:rFonts w:ascii="宋体" w:hAnsi="宋体" w:eastAsia="宋体" w:cs="宋体"/>
          <w:color w:val="000000"/>
        </w:rPr>
        <w:t>（选填“核聚变”或“核裂变”）产生的。</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）“羲和号”运行在距离地面大约</w:t>
      </w:r>
      <w:r>
        <w:rPr>
          <w:rFonts w:ascii="Times New Roman" w:hAnsi="Times New Roman" w:eastAsia="Times New Roman" w:cs="Times New Roman"/>
          <w:color w:val="000000"/>
        </w:rPr>
        <w:t>517</w:t>
      </w:r>
      <w:r>
        <w:rPr>
          <w:rFonts w:ascii="宋体" w:hAnsi="宋体" w:eastAsia="宋体" w:cs="宋体"/>
          <w:color w:val="000000"/>
        </w:rPr>
        <w:t>公里的太阳同步轨道上。如果你是“羲和号”的设计师，根据其工作环境，设计时需要考虑哪些方面？</w:t>
      </w:r>
      <w:r>
        <w:rPr>
          <w:color w:val="000000"/>
        </w:rPr>
        <w:t>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恒星</w:t>
      </w:r>
      <w:r>
        <w:rPr>
          <w:color w:val="000000"/>
        </w:rPr>
        <w:t xml:space="preserve">    ②. </w:t>
      </w:r>
      <w:r>
        <w:rPr>
          <w:rFonts w:ascii="宋体" w:hAnsi="宋体" w:eastAsia="宋体" w:cs="宋体"/>
          <w:color w:val="000000"/>
        </w:rPr>
        <w:t>核聚变</w:t>
      </w:r>
      <w:r>
        <w:rPr>
          <w:color w:val="000000"/>
        </w:rPr>
        <w:t xml:space="preserve">    ③. </w:t>
      </w:r>
      <w:r>
        <w:rPr>
          <w:rFonts w:ascii="宋体" w:hAnsi="宋体" w:eastAsia="宋体" w:cs="宋体"/>
          <w:color w:val="000000"/>
        </w:rPr>
        <w:t>耐高温、防辐射等</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）太阳是一颗发光、发热的气体星球，属于恒星。</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）太阳能内部是由于较轻的氢原子核在高温下发生聚变而释放出核能。</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）“羲和号”运行在距离地面大约</w:t>
      </w:r>
      <w:r>
        <w:rPr>
          <w:rFonts w:ascii="Times New Roman" w:hAnsi="Times New Roman" w:eastAsia="Times New Roman" w:cs="Times New Roman"/>
          <w:color w:val="000000"/>
        </w:rPr>
        <w:t>517</w:t>
      </w:r>
      <w:r>
        <w:rPr>
          <w:rFonts w:ascii="宋体" w:hAnsi="宋体" w:eastAsia="宋体" w:cs="宋体"/>
          <w:color w:val="000000"/>
        </w:rPr>
        <w:t>公里的太阳同步轨道上，距离太阳很近，所以需要的考虑耐高温、防辐射等。</w:t>
      </w:r>
    </w:p>
    <w:p>
      <w:pPr>
        <w:spacing w:line="360" w:lineRule="auto"/>
        <w:jc w:val="left"/>
        <w:textAlignment w:val="center"/>
        <w:rPr>
          <w:rFonts w:ascii="宋体" w:hAnsi="宋体" w:eastAsia="宋体" w:cs="宋体"/>
          <w:color w:val="000000"/>
        </w:rPr>
      </w:pPr>
      <w:r>
        <w:rPr>
          <w:color w:val="000000"/>
        </w:rPr>
        <w:t xml:space="preserve">30. </w:t>
      </w:r>
      <w:r>
        <w:rPr>
          <w:rFonts w:ascii="宋体" w:hAnsi="宋体" w:eastAsia="宋体" w:cs="宋体"/>
          <w:color w:val="000000"/>
        </w:rPr>
        <w:t>南极地区以陆地为主，平均海拔高度</w:t>
      </w:r>
      <w:r>
        <w:rPr>
          <w:rFonts w:ascii="Times New Roman" w:hAnsi="Times New Roman" w:eastAsia="Times New Roman" w:cs="Times New Roman"/>
          <w:color w:val="000000"/>
        </w:rPr>
        <w:t>2350</w:t>
      </w:r>
      <w:r>
        <w:rPr>
          <w:rFonts w:ascii="宋体" w:hAnsi="宋体" w:eastAsia="宋体" w:cs="宋体"/>
          <w:color w:val="000000"/>
        </w:rPr>
        <w:t>米左右，是世界上平均海拔高度最高的大洲；北极地区以海洋为主。同为地球的两极，南极的最低气温比北极低，原因是：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）请从海陆性质和地形等角度进行分析。___________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）南极冰川众多，白色的冰雪___________（选填“反射”或“吸收”）更多的太阳光。</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沙石比热容比水小，降温比水快，且对流层内海拔越高，气温越低</w:t>
      </w:r>
      <w:r>
        <w:rPr>
          <w:color w:val="000000"/>
        </w:rPr>
        <w:t xml:space="preserve">    ②. </w:t>
      </w:r>
      <w:r>
        <w:rPr>
          <w:rFonts w:ascii="宋体" w:hAnsi="宋体" w:eastAsia="宋体" w:cs="宋体"/>
          <w:color w:val="000000"/>
        </w:rPr>
        <w:t>反射</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）海陆性质：南极地区以陆地为主，北极地区以海洋为主。沙石比热容比水小，降温比水快，所以南极的最低气温比北极低。</w:t>
      </w:r>
    </w:p>
    <w:p>
      <w:pPr>
        <w:spacing w:line="360" w:lineRule="auto"/>
        <w:jc w:val="left"/>
        <w:textAlignment w:val="center"/>
        <w:rPr>
          <w:rFonts w:ascii="宋体" w:hAnsi="宋体" w:eastAsia="宋体" w:cs="宋体"/>
          <w:color w:val="000000"/>
        </w:rPr>
      </w:pPr>
      <w:r>
        <w:rPr>
          <w:rFonts w:ascii="宋体" w:hAnsi="宋体" w:eastAsia="宋体" w:cs="宋体"/>
          <w:color w:val="000000"/>
        </w:rPr>
        <w:t>地形角度：南极是世界上平均海拔高度最高的大洲，在对流层内海拔越高，气温越低，所以南极的最低气温比北极低。</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）白色不透明体可以反射所有色光，所以白色的冰雪反射更多的太阳光。</w:t>
      </w:r>
    </w:p>
    <w:p>
      <w:pPr>
        <w:spacing w:line="360" w:lineRule="auto"/>
        <w:jc w:val="left"/>
        <w:textAlignment w:val="center"/>
        <w:rPr>
          <w:rFonts w:ascii="宋体" w:hAnsi="宋体" w:eastAsia="宋体" w:cs="宋体"/>
          <w:color w:val="000000"/>
        </w:rPr>
      </w:pPr>
      <w:r>
        <w:rPr>
          <w:color w:val="000000"/>
        </w:rPr>
        <w:t xml:space="preserve">31. </w:t>
      </w:r>
      <w:r>
        <w:rPr>
          <w:rFonts w:ascii="宋体" w:hAnsi="宋体" w:eastAsia="宋体" w:cs="宋体"/>
          <w:color w:val="000000"/>
        </w:rPr>
        <w:t>肺是气体交换的器官，是呼吸系统的最重要部分。</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781175" cy="2314575"/>
            <wp:effectExtent l="0" t="0" r="9525" b="952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59"/>
                    <a:stretch>
                      <a:fillRect/>
                    </a:stretch>
                  </pic:blipFill>
                  <pic:spPr>
                    <a:xfrm>
                      <a:off x="0" y="0"/>
                      <a:ext cx="1781175" cy="23145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）图是肺从外界吸气的模型。请通过此模型阐述肺吸气的原理：___________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）你认为肺有哪些结构特点与气体交换这一功能相适应？___________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橡皮膜下拉后，锥形罩的容积变大，气压变小，气球内的气压大于罩内空气气压，气球扩张，气球容积变大，气球气压变小，外界气压大于气球内的气压</w:t>
      </w:r>
      <w:r>
        <w:rPr>
          <w:color w:val="000000"/>
        </w:rPr>
        <w:t xml:space="preserve">    ②. </w:t>
      </w:r>
      <w:r>
        <w:rPr>
          <w:rFonts w:ascii="宋体" w:hAnsi="宋体" w:eastAsia="宋体" w:cs="宋体"/>
          <w:color w:val="000000"/>
        </w:rPr>
        <w:t>肺泡数量多，肺泡壁薄，肺泡壁上有毛细血管和弹性纤维等</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【分析】（1）吸气时，膈肌与肋间肌收缩，引起胸腔前后左右及上下径均增大，膈肌顶部下降，胸廓的容积扩大，肺随之扩张，造成肺内气压减小，小于外界大气压，外界气体进入肺内，形成主动的吸气运动。</w:t>
      </w:r>
    </w:p>
    <w:p>
      <w:pPr>
        <w:spacing w:line="360" w:lineRule="auto"/>
        <w:jc w:val="left"/>
        <w:textAlignment w:val="center"/>
        <w:rPr>
          <w:color w:val="000000"/>
        </w:rPr>
      </w:pPr>
      <w:r>
        <w:rPr>
          <w:color w:val="000000"/>
        </w:rPr>
        <w:t>（2）呼气时，当膈肌和肋间外肌舒张时，肋骨与胸骨因本身重力及弹性而回位，膈肌顶部升高，结果胸廓容积缩小，肺也随之回缩，造成肺内气压大于外界气压，肺内气体排出肺，形成被动的呼气运动。</w:t>
      </w:r>
    </w:p>
    <w:p>
      <w:pPr>
        <w:spacing w:line="360" w:lineRule="auto"/>
        <w:jc w:val="left"/>
        <w:textAlignment w:val="center"/>
        <w:rPr>
          <w:color w:val="000000"/>
        </w:rPr>
      </w:pPr>
      <w:r>
        <w:rPr>
          <w:color w:val="000000"/>
        </w:rPr>
        <w:t>【详解】（1）当用手拉下橡皮膜时，钟罩容积增大，气压变小，气球内气压低于大气压，空气进入气球表示吸气过程。</w:t>
      </w:r>
    </w:p>
    <w:p>
      <w:pPr>
        <w:spacing w:line="360" w:lineRule="auto"/>
        <w:jc w:val="left"/>
        <w:textAlignment w:val="center"/>
        <w:rPr>
          <w:color w:val="000000"/>
        </w:rPr>
      </w:pPr>
      <w:r>
        <w:rPr>
          <w:color w:val="000000"/>
        </w:rPr>
        <w:t>（2）肺是最主要的呼吸器官，是进行气体交换的主要场所．肺泡是进行气体交换的主要部位，数目很多，增加了气体交换的效率；肺泡外面包绕着丰富的毛细血管和弹性纤维；肺泡的壁和毛细血管壁都很薄，只有一层上皮细胞构成，这些特点都有利于气体交换。</w:t>
      </w:r>
    </w:p>
    <w:p>
      <w:pPr>
        <w:spacing w:line="360" w:lineRule="auto"/>
        <w:jc w:val="left"/>
        <w:textAlignment w:val="center"/>
        <w:rPr>
          <w:rFonts w:ascii="宋体" w:hAnsi="宋体" w:eastAsia="宋体" w:cs="宋体"/>
          <w:color w:val="000000"/>
        </w:rPr>
      </w:pPr>
      <w:r>
        <w:rPr>
          <w:color w:val="000000"/>
        </w:rPr>
        <w:t xml:space="preserve">32. </w:t>
      </w:r>
      <w:r>
        <w:rPr>
          <w:rFonts w:ascii="宋体" w:hAnsi="宋体" w:eastAsia="宋体" w:cs="宋体"/>
          <w:color w:val="000000"/>
        </w:rPr>
        <w:t>一个密闭的生态瓶，内含浮游藻类浮游动物、泥沙（有微生物）、水等，放置在有光照的环境中。</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）生态瓶中浮游藻类、浮游动物和微生物共同组成了一个</w:t>
      </w:r>
      <w:r>
        <w:rPr>
          <w:color w:val="000000"/>
        </w:rPr>
        <w:t>___________</w:t>
      </w:r>
      <w:r>
        <w:rPr>
          <w:rFonts w:ascii="宋体" w:hAnsi="宋体" w:eastAsia="宋体" w:cs="宋体"/>
          <w:color w:val="000000"/>
        </w:rPr>
        <w:t>（选填“种群”或“群落”）。</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）从物质循环的角度简要说明该生态瓶能长时间保持稳定的原因：</w:t>
      </w:r>
      <w:r>
        <w:rPr>
          <w:color w:val="000000"/>
        </w:rPr>
        <w:t>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）若缺乏光照，生态瓶中的生物最终都将死亡，这是因为生态瓶中的能量流动是</w:t>
      </w:r>
      <w:r>
        <w:rPr>
          <w:color w:val="000000"/>
        </w:rPr>
        <w:t>___________</w:t>
      </w:r>
      <w:r>
        <w:rPr>
          <w:rFonts w:ascii="宋体" w:hAnsi="宋体" w:eastAsia="宋体" w:cs="宋体"/>
          <w:color w:val="000000"/>
        </w:rPr>
        <w:t>的。</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群落</w:t>
      </w:r>
      <w:r>
        <w:rPr>
          <w:color w:val="000000"/>
        </w:rPr>
        <w:t xml:space="preserve">    ②. </w:t>
      </w:r>
      <w:r>
        <w:rPr>
          <w:rFonts w:ascii="宋体" w:hAnsi="宋体" w:eastAsia="宋体" w:cs="宋体"/>
          <w:color w:val="000000"/>
        </w:rPr>
        <w:t>浮游藻类光合作用为浮游动物提供氧气和食物。为分解者提供氧气，浮游动物和分解者产生的二氧化碳被浮游藻类利用，浮游植物和动物的尸体和粪便被分解者利用</w:t>
      </w:r>
      <w:r>
        <w:rPr>
          <w:color w:val="000000"/>
        </w:rPr>
        <w:t xml:space="preserve">    ③. </w:t>
      </w:r>
      <w:r>
        <w:rPr>
          <w:rFonts w:ascii="宋体" w:hAnsi="宋体" w:eastAsia="宋体" w:cs="宋体"/>
          <w:color w:val="000000"/>
        </w:rPr>
        <w:t>单向的</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生态系统是指在一定地域内生物与环境形成的统一的整体。生态系统的组成包括非生物部分和生物部分。非生物部分有阳光、空气、水、温度、土壤（泥沙）等；生物部分包括生产者（绿色植物）、消费者（动物）、分解者（细菌和真菌）。</w:t>
      </w:r>
    </w:p>
    <w:p>
      <w:pPr>
        <w:spacing w:line="360" w:lineRule="auto"/>
        <w:jc w:val="left"/>
        <w:textAlignment w:val="center"/>
        <w:rPr>
          <w:color w:val="000000"/>
        </w:rPr>
      </w:pPr>
      <w:r>
        <w:rPr>
          <w:color w:val="000000"/>
        </w:rPr>
        <w:t>【详解】（1）一定区域中全部生物的总和构成生物群落，因此生态瓶中浮游藻类、浮游动物和微生物共同组成了一个生物群落。</w:t>
      </w:r>
    </w:p>
    <w:p>
      <w:pPr>
        <w:spacing w:line="360" w:lineRule="auto"/>
        <w:jc w:val="left"/>
        <w:textAlignment w:val="center"/>
        <w:rPr>
          <w:color w:val="000000"/>
        </w:rPr>
      </w:pPr>
      <w:r>
        <w:rPr>
          <w:color w:val="000000"/>
        </w:rPr>
        <w:t>（2）该生态瓶在一定时间内能够保持相对稳定的原因有：浮游藻类光合作用为浮游动物提供氧气和食物，为分解者提供氧气，浮游动物和分解者产生的二氧化碳被浮游藻类利用，浮游植物和动物的尸体和粪便被分解者利用。</w:t>
      </w:r>
    </w:p>
    <w:p>
      <w:pPr>
        <w:spacing w:line="360" w:lineRule="auto"/>
        <w:jc w:val="left"/>
        <w:textAlignment w:val="center"/>
        <w:rPr>
          <w:color w:val="000000"/>
        </w:rPr>
      </w:pPr>
      <w:r>
        <w:rPr>
          <w:color w:val="000000"/>
        </w:rPr>
        <w:t>（3）能量流经生态系统各个营养级时是逐级递减，而且流动是单向的、不是循环的，最终在环境中消失。</w:t>
      </w:r>
    </w:p>
    <w:p>
      <w:pPr>
        <w:spacing w:line="360" w:lineRule="auto"/>
        <w:jc w:val="left"/>
        <w:textAlignment w:val="center"/>
        <w:rPr>
          <w:rFonts w:ascii="宋体" w:hAnsi="宋体" w:eastAsia="宋体" w:cs="宋体"/>
          <w:color w:val="000000"/>
        </w:rPr>
      </w:pPr>
      <w:r>
        <w:rPr>
          <w:color w:val="000000"/>
        </w:rPr>
        <w:t xml:space="preserve">33. </w:t>
      </w:r>
      <w:r>
        <w:rPr>
          <w:rFonts w:ascii="宋体" w:hAnsi="宋体" w:eastAsia="宋体" w:cs="宋体"/>
          <w:color w:val="000000"/>
        </w:rPr>
        <w:t>微粒间的相互作用使物质的结构具有一定的层次，例如：</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）构成水的水分子聚集在一起而不散开是因为</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）水分子中含有氧原子，氧原子中电子绕核运动而不离开原子核是因为</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）氧原子核中含有</w:t>
      </w:r>
      <w:r>
        <w:rPr>
          <w:rFonts w:ascii="Times New Roman" w:hAnsi="Times New Roman" w:eastAsia="Times New Roman" w:cs="Times New Roman"/>
          <w:color w:val="000000"/>
        </w:rPr>
        <w:t>8</w:t>
      </w:r>
      <w:r>
        <w:rPr>
          <w:rFonts w:ascii="宋体" w:hAnsi="宋体" w:eastAsia="宋体" w:cs="宋体"/>
          <w:color w:val="000000"/>
        </w:rPr>
        <w:t>个质子，每个质子都带</w:t>
      </w:r>
      <w:r>
        <w:rPr>
          <w:rFonts w:ascii="Times New Roman" w:hAnsi="Times New Roman" w:eastAsia="Times New Roman" w:cs="Times New Roman"/>
          <w:color w:val="000000"/>
        </w:rPr>
        <w:t>1</w:t>
      </w:r>
      <w:r>
        <w:rPr>
          <w:rFonts w:ascii="宋体" w:hAnsi="宋体" w:eastAsia="宋体" w:cs="宋体"/>
          <w:color w:val="000000"/>
        </w:rPr>
        <w:t>个单位正电荷，为什么这些质子聚集在一起而不散开，请你提出一个合理的猜测。</w:t>
      </w:r>
      <w:r>
        <w:rPr>
          <w:color w:val="000000"/>
        </w:rPr>
        <w:t>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水分子间存在引力</w:t>
      </w:r>
      <w:r>
        <w:rPr>
          <w:color w:val="000000"/>
        </w:rPr>
        <w:t xml:space="preserve">    ②. </w:t>
      </w:r>
      <w:r>
        <w:rPr>
          <w:rFonts w:ascii="宋体" w:hAnsi="宋体" w:eastAsia="宋体" w:cs="宋体"/>
          <w:color w:val="000000"/>
        </w:rPr>
        <w:t>原子核带正电荷，核外电子带负电荷，异种电荷相互吸引</w:t>
      </w:r>
      <w:r>
        <w:rPr>
          <w:color w:val="000000"/>
        </w:rPr>
        <w:t xml:space="preserve">    ③. </w:t>
      </w:r>
      <w:r>
        <w:rPr>
          <w:rFonts w:ascii="宋体" w:hAnsi="宋体" w:eastAsia="宋体" w:cs="宋体"/>
          <w:color w:val="000000"/>
        </w:rPr>
        <w:t>存在一种力，克服同种电荷间的排斥力</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）构成水的水分子聚集在一起而不散开是因为分子之间有引力；</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）水分子中含有氧原子，氧原子中电子绕核运动而不离开原子核是因为：原子核带正电，电子带负电，异种电荷相互吸引；</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）氧原子核中含有</w:t>
      </w:r>
      <w:r>
        <w:rPr>
          <w:rFonts w:ascii="Times New Roman" w:hAnsi="Times New Roman" w:eastAsia="Times New Roman" w:cs="Times New Roman"/>
          <w:color w:val="000000"/>
        </w:rPr>
        <w:t>8</w:t>
      </w:r>
      <w:r>
        <w:rPr>
          <w:rFonts w:ascii="宋体" w:hAnsi="宋体" w:eastAsia="宋体" w:cs="宋体"/>
          <w:color w:val="000000"/>
        </w:rPr>
        <w:t>个质子，每个质子都带</w:t>
      </w:r>
      <w:r>
        <w:rPr>
          <w:rFonts w:ascii="Times New Roman" w:hAnsi="Times New Roman" w:eastAsia="Times New Roman" w:cs="Times New Roman"/>
          <w:color w:val="000000"/>
        </w:rPr>
        <w:t>1</w:t>
      </w:r>
      <w:r>
        <w:rPr>
          <w:rFonts w:ascii="宋体" w:hAnsi="宋体" w:eastAsia="宋体" w:cs="宋体"/>
          <w:color w:val="000000"/>
        </w:rPr>
        <w:t>个单位正电荷，为什么这些质子聚集在一起而不散开，提出一个合理的猜测是：质子之间存在引力。</w:t>
      </w:r>
    </w:p>
    <w:p>
      <w:pPr>
        <w:spacing w:line="360" w:lineRule="auto"/>
        <w:jc w:val="left"/>
        <w:textAlignment w:val="center"/>
        <w:rPr>
          <w:rFonts w:ascii="宋体" w:hAnsi="宋体" w:eastAsia="宋体" w:cs="宋体"/>
          <w:color w:val="000000"/>
        </w:rPr>
      </w:pPr>
      <w:r>
        <w:rPr>
          <w:color w:val="000000"/>
        </w:rPr>
        <w:t xml:space="preserve">34. </w:t>
      </w:r>
      <w:r>
        <w:rPr>
          <w:rFonts w:ascii="宋体" w:hAnsi="宋体" w:eastAsia="宋体" w:cs="宋体"/>
          <w:color w:val="000000"/>
        </w:rPr>
        <w:t>我国现在倡导绿色、环保、低碳的生产和生活方式。湖州长兴弁山风力发电场是浙江省首个低风速区域风电项目，已并网发电，一年可发电约</w:t>
      </w:r>
      <w:r>
        <w:rPr>
          <w:rFonts w:ascii="Times New Roman" w:hAnsi="Times New Roman" w:eastAsia="Times New Roman" w:cs="Times New Roman"/>
          <w:color w:val="000000"/>
        </w:rPr>
        <w:t>5000</w:t>
      </w:r>
      <w:r>
        <w:rPr>
          <w:rFonts w:ascii="宋体" w:hAnsi="宋体" w:eastAsia="宋体" w:cs="宋体"/>
          <w:color w:val="000000"/>
        </w:rPr>
        <w:t>万千瓦时。</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）下列装置可以演示风力发电机原理的是___________（选填“</w:t>
      </w:r>
      <w:r>
        <w:rPr>
          <w:rFonts w:ascii="Times New Roman" w:hAnsi="Times New Roman" w:eastAsia="Times New Roman" w:cs="Times New Roman"/>
          <w:color w:val="000000"/>
        </w:rPr>
        <w:t>A</w:t>
      </w:r>
      <w:r>
        <w:rPr>
          <w:rFonts w:ascii="宋体" w:hAnsi="宋体" w:eastAsia="宋体" w:cs="宋体"/>
          <w:color w:val="000000"/>
        </w:rPr>
        <w:t>”或“</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286125" cy="1323975"/>
            <wp:effectExtent l="0" t="0" r="3175" b="9525"/>
            <wp:docPr id="100020" name="图片 1000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descr="学科网(www.zxxk.com)--教育资源门户，提供试卷、教案、课件、论文、素材以及各类教学资源下载，还有大量而丰富的教学相关资讯！"/>
                    <pic:cNvPicPr>
                      <a:picLocks noChangeAspect="1"/>
                    </pic:cNvPicPr>
                  </pic:nvPicPr>
                  <pic:blipFill>
                    <a:blip r:embed="rId60"/>
                    <a:stretch>
                      <a:fillRect/>
                    </a:stretch>
                  </pic:blipFill>
                  <pic:spPr>
                    <a:xfrm>
                      <a:off x="0" y="0"/>
                      <a:ext cx="3286125" cy="1323975"/>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）已知火力发电时，发</w:t>
      </w:r>
      <w:r>
        <w:rPr>
          <w:rFonts w:ascii="Times New Roman" w:hAnsi="Times New Roman" w:eastAsia="Times New Roman" w:cs="Times New Roman"/>
          <w:color w:val="000000"/>
        </w:rPr>
        <w:t>1</w:t>
      </w:r>
      <w:r>
        <w:rPr>
          <w:rFonts w:ascii="宋体" w:hAnsi="宋体" w:eastAsia="宋体" w:cs="宋体"/>
          <w:color w:val="000000"/>
        </w:rPr>
        <w:t>度电需煤</w:t>
      </w:r>
      <w:r>
        <w:rPr>
          <w:rFonts w:ascii="Times New Roman" w:hAnsi="Times New Roman" w:eastAsia="Times New Roman" w:cs="Times New Roman"/>
          <w:color w:val="000000"/>
        </w:rPr>
        <w:t>400</w:t>
      </w:r>
      <w:r>
        <w:rPr>
          <w:rFonts w:ascii="宋体" w:hAnsi="宋体" w:eastAsia="宋体" w:cs="宋体"/>
          <w:color w:val="000000"/>
        </w:rPr>
        <w:t>克，弁山风力发电场</w:t>
      </w:r>
      <w:r>
        <w:rPr>
          <w:rFonts w:ascii="宋体" w:hAnsi="宋体" w:eastAsia="宋体" w:cs="宋体"/>
          <w:color w:val="000000"/>
          <w:position w:val="0"/>
        </w:rPr>
        <w:drawing>
          <wp:inline distT="0" distB="0" distL="114300" distR="114300">
            <wp:extent cx="133350" cy="177800"/>
            <wp:effectExtent l="0" t="0" r="6350" b="0"/>
            <wp:docPr id="30868949" name="图片 30868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68949" name="图片 30868949"/>
                    <pic:cNvPicPr>
                      <a:picLocks noChangeAspect="1"/>
                    </pic:cNvPicPr>
                  </pic:nvPicPr>
                  <pic:blipFill>
                    <a:blip r:embed="rId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投入使用，每年可节省煤约多少吨？___________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）现代人居家装修普遍采用无主灯风格，如图所示。小明家今年装修新房，家庭电路中总共安装了</w:t>
      </w:r>
      <w:r>
        <w:rPr>
          <w:rFonts w:ascii="Times New Roman" w:hAnsi="Times New Roman" w:eastAsia="Times New Roman" w:cs="Times New Roman"/>
          <w:color w:val="000000"/>
        </w:rPr>
        <w:t>20</w:t>
      </w:r>
      <w:r>
        <w:rPr>
          <w:rFonts w:ascii="宋体" w:hAnsi="宋体" w:eastAsia="宋体" w:cs="宋体"/>
          <w:color w:val="000000"/>
        </w:rPr>
        <w:t>只规格为“</w:t>
      </w:r>
      <w:r>
        <w:rPr>
          <w:rFonts w:ascii="Times New Roman" w:hAnsi="Times New Roman" w:eastAsia="Times New Roman" w:cs="Times New Roman"/>
          <w:color w:val="000000"/>
        </w:rPr>
        <w:t>220V  10W</w:t>
      </w:r>
      <w:r>
        <w:rPr>
          <w:rFonts w:ascii="宋体" w:hAnsi="宋体" w:eastAsia="宋体" w:cs="宋体"/>
          <w:color w:val="000000"/>
        </w:rPr>
        <w:t>”的灯泡，若这</w:t>
      </w:r>
      <w:r>
        <w:rPr>
          <w:rFonts w:ascii="Times New Roman" w:hAnsi="Times New Roman" w:eastAsia="Times New Roman" w:cs="Times New Roman"/>
          <w:color w:val="000000"/>
        </w:rPr>
        <w:t>20</w:t>
      </w:r>
      <w:r>
        <w:rPr>
          <w:rFonts w:ascii="宋体" w:hAnsi="宋体" w:eastAsia="宋体" w:cs="宋体"/>
          <w:color w:val="000000"/>
        </w:rPr>
        <w:t>只灯泡全部正常工作（其他用电器不工作），求家庭电路中的总电流。___________</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447800" cy="942975"/>
            <wp:effectExtent l="0" t="0" r="0" b="952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61"/>
                    <a:stretch>
                      <a:fillRect/>
                    </a:stretch>
                  </pic:blipFill>
                  <pic:spPr>
                    <a:xfrm>
                      <a:off x="0" y="0"/>
                      <a:ext cx="1447800" cy="942975"/>
                    </a:xfrm>
                    <a:prstGeom prst="rect">
                      <a:avLst/>
                    </a:prstGeom>
                  </pic:spPr>
                </pic:pic>
              </a:graphicData>
            </a:graphic>
          </wp:inline>
        </w:drawing>
      </w:r>
      <w:r>
        <w:rPr>
          <w:rFonts w:ascii="宋体" w:hAnsi="宋体" w:eastAsia="宋体" w:cs="宋体"/>
          <w:color w:val="000000"/>
        </w:rPr>
        <w:br w:type="textWrapping"/>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    ①. </w:t>
      </w:r>
      <w:r>
        <w:rPr>
          <w:rFonts w:ascii="Times New Roman" w:hAnsi="Times New Roman" w:eastAsia="Times New Roman" w:cs="Times New Roman"/>
          <w:color w:val="000000"/>
        </w:rPr>
        <w:t>B</w:t>
      </w:r>
      <w:r>
        <w:rPr>
          <w:color w:val="000000"/>
        </w:rPr>
        <w:t xml:space="preserve">    ②. </w:t>
      </w:r>
      <w:r>
        <w:rPr>
          <w:rFonts w:ascii="Times New Roman" w:hAnsi="Times New Roman" w:eastAsia="Times New Roman" w:cs="Times New Roman"/>
          <w:color w:val="000000"/>
        </w:rPr>
        <w:t>2×10</w:t>
      </w:r>
      <w:r>
        <w:rPr>
          <w:rFonts w:ascii="Times New Roman" w:hAnsi="Times New Roman" w:eastAsia="Times New Roman" w:cs="Times New Roman"/>
          <w:color w:val="000000"/>
          <w:vertAlign w:val="superscript"/>
        </w:rPr>
        <w:t>4</w:t>
      </w:r>
      <w:r>
        <w:rPr>
          <w:rFonts w:ascii="Times New Roman" w:hAnsi="Times New Roman" w:eastAsia="Times New Roman" w:cs="Times New Roman"/>
          <w:color w:val="000000"/>
        </w:rPr>
        <w:t>t</w:t>
      </w:r>
      <w:r>
        <w:rPr>
          <w:color w:val="000000"/>
        </w:rPr>
        <w:t xml:space="preserve">    ③. </w:t>
      </w:r>
      <w:r>
        <w:rPr>
          <w:rFonts w:ascii="Times New Roman" w:hAnsi="Times New Roman" w:eastAsia="Times New Roman" w:cs="Times New Roman"/>
          <w:color w:val="000000"/>
        </w:rPr>
        <w:t>0.91A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[1]A</w:t>
      </w:r>
      <w:r>
        <w:rPr>
          <w:rFonts w:ascii="宋体" w:hAnsi="宋体" w:eastAsia="宋体" w:cs="宋体"/>
          <w:color w:val="000000"/>
        </w:rPr>
        <w:t>图中，闭合开关，导体中有电流通过，导体在磁场中受到力的作用，是电动机的原理。</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图中，导体在磁场中做切割磁感线运动，灵敏电流计指针偏转，说明电路中产生感应电流，属于电磁感应，是发电机的原理，可以演示风力发电机原理的是</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发</w:t>
      </w:r>
      <w:r>
        <w:rPr>
          <w:rFonts w:ascii="Times New Roman" w:hAnsi="Times New Roman" w:eastAsia="Times New Roman" w:cs="Times New Roman"/>
          <w:color w:val="000000"/>
        </w:rPr>
        <w:t>1</w:t>
      </w:r>
      <w:r>
        <w:rPr>
          <w:rFonts w:ascii="宋体" w:hAnsi="宋体" w:eastAsia="宋体" w:cs="宋体"/>
          <w:color w:val="000000"/>
        </w:rPr>
        <w:t>度电需煤</w:t>
      </w:r>
      <w:r>
        <w:rPr>
          <w:rFonts w:ascii="Times New Roman" w:hAnsi="Times New Roman" w:eastAsia="Times New Roman" w:cs="Times New Roman"/>
          <w:color w:val="000000"/>
        </w:rPr>
        <w:t>400g</w:t>
      </w:r>
      <w:r>
        <w:rPr>
          <w:rFonts w:ascii="宋体" w:hAnsi="宋体" w:eastAsia="宋体" w:cs="宋体"/>
          <w:color w:val="000000"/>
        </w:rPr>
        <w:t>，需要煤的质量</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m</w:t>
      </w:r>
      <w:r>
        <w:rPr>
          <w:rFonts w:ascii="Times New Roman" w:hAnsi="Times New Roman" w:eastAsia="Times New Roman" w:cs="Times New Roman"/>
          <w:color w:val="000000"/>
        </w:rPr>
        <w:t>=</w:t>
      </w:r>
      <w:r>
        <w:rPr>
          <w:rFonts w:ascii="Times New Roman" w:hAnsi="Times New Roman" w:eastAsia="Times New Roman" w:cs="Times New Roman"/>
          <w:i/>
          <w:color w:val="000000"/>
        </w:rPr>
        <w:t>W</w:t>
      </w:r>
      <w:r>
        <w:rPr>
          <w:rFonts w:ascii="宋体" w:hAnsi="宋体" w:eastAsia="宋体" w:cs="宋体"/>
          <w:color w:val="000000"/>
          <w:vertAlign w:val="subscript"/>
        </w:rPr>
        <w:t>总</w:t>
      </w:r>
      <w:r>
        <w:rPr>
          <w:rFonts w:ascii="Times New Roman" w:hAnsi="Times New Roman" w:eastAsia="Times New Roman" w:cs="Times New Roman"/>
          <w:color w:val="000000"/>
        </w:rPr>
        <w:t>×400g/kW·h=5×10</w:t>
      </w:r>
      <w:r>
        <w:rPr>
          <w:rFonts w:ascii="Times New Roman" w:hAnsi="Times New Roman" w:eastAsia="Times New Roman" w:cs="Times New Roman"/>
          <w:color w:val="000000"/>
          <w:vertAlign w:val="superscript"/>
        </w:rPr>
        <w:t>7</w:t>
      </w:r>
      <w:r>
        <w:rPr>
          <w:rFonts w:ascii="Times New Roman" w:hAnsi="Times New Roman" w:eastAsia="Times New Roman" w:cs="Times New Roman"/>
          <w:color w:val="000000"/>
        </w:rPr>
        <w:t>kW·h×400g/kW·h=2×10</w:t>
      </w:r>
      <w:r>
        <w:rPr>
          <w:rFonts w:ascii="Times New Roman" w:hAnsi="Times New Roman" w:eastAsia="Times New Roman" w:cs="Times New Roman"/>
          <w:color w:val="000000"/>
          <w:vertAlign w:val="superscript"/>
        </w:rPr>
        <w:t>10</w:t>
      </w:r>
      <w:r>
        <w:rPr>
          <w:rFonts w:ascii="Times New Roman" w:hAnsi="Times New Roman" w:eastAsia="Times New Roman" w:cs="Times New Roman"/>
          <w:color w:val="000000"/>
        </w:rPr>
        <w:t>g=2×10</w:t>
      </w:r>
      <w:r>
        <w:rPr>
          <w:rFonts w:ascii="Times New Roman" w:hAnsi="Times New Roman" w:eastAsia="Times New Roman" w:cs="Times New Roman"/>
          <w:color w:val="000000"/>
          <w:vertAlign w:val="superscript"/>
        </w:rPr>
        <w:t>7</w:t>
      </w:r>
      <w:r>
        <w:rPr>
          <w:rFonts w:ascii="Times New Roman" w:hAnsi="Times New Roman" w:eastAsia="Times New Roman" w:cs="Times New Roman"/>
          <w:color w:val="000000"/>
        </w:rPr>
        <w:t>kg=2×10</w:t>
      </w:r>
      <w:r>
        <w:rPr>
          <w:rFonts w:ascii="Times New Roman" w:hAnsi="Times New Roman" w:eastAsia="Times New Roman" w:cs="Times New Roman"/>
          <w:color w:val="000000"/>
          <w:vertAlign w:val="superscript"/>
        </w:rPr>
        <w:t>4</w:t>
      </w:r>
      <w:r>
        <w:rPr>
          <w:rFonts w:ascii="Times New Roman" w:hAnsi="Times New Roman" w:eastAsia="Times New Roman" w:cs="Times New Roman"/>
          <w:color w:val="000000"/>
        </w:rPr>
        <w:t>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用电器的总功率为</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P</w:t>
      </w:r>
      <w:r>
        <w:rPr>
          <w:rFonts w:ascii="宋体" w:hAnsi="宋体" w:eastAsia="宋体" w:cs="宋体"/>
          <w:color w:val="000000"/>
          <w:vertAlign w:val="subscript"/>
        </w:rPr>
        <w:t>总</w:t>
      </w:r>
      <w:r>
        <w:rPr>
          <w:rFonts w:ascii="Times New Roman" w:hAnsi="Times New Roman" w:eastAsia="Times New Roman" w:cs="Times New Roman"/>
          <w:color w:val="000000"/>
        </w:rPr>
        <w:t>=20×10W=200W</w:t>
      </w:r>
    </w:p>
    <w:p>
      <w:pPr>
        <w:spacing w:line="360" w:lineRule="auto"/>
        <w:jc w:val="left"/>
        <w:textAlignment w:val="center"/>
        <w:rPr>
          <w:rFonts w:ascii="宋体" w:hAnsi="宋体" w:eastAsia="宋体" w:cs="宋体"/>
          <w:color w:val="000000"/>
        </w:rPr>
      </w:pPr>
      <w:r>
        <w:rPr>
          <w:rFonts w:ascii="宋体" w:hAnsi="宋体" w:eastAsia="宋体" w:cs="宋体"/>
          <w:color w:val="000000"/>
        </w:rPr>
        <w:t>这</w:t>
      </w:r>
      <w:r>
        <w:rPr>
          <w:rFonts w:ascii="Times New Roman" w:hAnsi="Times New Roman" w:eastAsia="Times New Roman" w:cs="Times New Roman"/>
          <w:color w:val="000000"/>
        </w:rPr>
        <w:t>20</w:t>
      </w:r>
      <w:r>
        <w:rPr>
          <w:rFonts w:ascii="宋体" w:hAnsi="宋体" w:eastAsia="宋体" w:cs="宋体"/>
          <w:color w:val="000000"/>
        </w:rPr>
        <w:t>只灯泡全部正常工作（其他用电器不工作），则电路中的总电流为</w:t>
      </w:r>
    </w:p>
    <w:p>
      <w:pPr>
        <w:spacing w:line="360" w:lineRule="auto"/>
        <w:jc w:val="center"/>
        <w:textAlignment w:val="center"/>
        <w:rPr>
          <w:color w:val="000000"/>
        </w:rPr>
      </w:pPr>
      <w:r>
        <w:object>
          <v:shape id="_x0000_i1043" o:spt="75" alt="学科网(www.zxxk.com)--教育资源门户，提供试卷、教案、课件、论文、素材以及各类教学资源下载，还有大量而丰富的教学相关资讯！" type="#_x0000_t75" style="height:31.8pt;width:121.9pt;" o:ole="t" filled="f" o:preferrelative="t" stroked="f" coordsize="21600,21600">
            <v:path/>
            <v:fill on="f" focussize="0,0"/>
            <v:stroke on="f" joinstyle="miter"/>
            <v:imagedata r:id="rId63" o:title="eqId6eef6e9bc7297ab86eaf6a37dedac9b3"/>
            <o:lock v:ext="edit" aspectratio="t"/>
            <w10:wrap type="none"/>
            <w10:anchorlock/>
          </v:shape>
          <o:OLEObject Type="Embed" ProgID="Equation.DSMT4" ShapeID="_x0000_i1043" DrawAspect="Content" ObjectID="_1468075743" r:id="rId62">
            <o:LockedField>false</o:LockedField>
          </o:OLEObject>
        </w:object>
      </w:r>
    </w:p>
    <w:p>
      <w:pPr>
        <w:spacing w:line="360" w:lineRule="auto"/>
        <w:jc w:val="left"/>
        <w:textAlignment w:val="center"/>
        <w:rPr>
          <w:rFonts w:ascii="宋体" w:hAnsi="宋体" w:eastAsia="宋体" w:cs="宋体"/>
          <w:color w:val="000000"/>
        </w:rPr>
      </w:pPr>
      <w:r>
        <w:rPr>
          <w:color w:val="000000"/>
        </w:rPr>
        <w:t xml:space="preserve">35. </w:t>
      </w:r>
      <w:r>
        <w:rPr>
          <w:rFonts w:ascii="宋体" w:hAnsi="宋体" w:eastAsia="宋体" w:cs="宋体"/>
          <w:color w:val="000000"/>
        </w:rPr>
        <w:t>在研究“酸与碱之间发生的反应”过程中，取一洁净的锥形瓶，往其中加入</w:t>
      </w:r>
      <w:r>
        <w:rPr>
          <w:rFonts w:ascii="Times New Roman" w:hAnsi="Times New Roman" w:eastAsia="Times New Roman" w:cs="Times New Roman"/>
          <w:color w:val="000000"/>
        </w:rPr>
        <w:t>25</w:t>
      </w:r>
      <w:r>
        <w:rPr>
          <w:rFonts w:ascii="宋体" w:hAnsi="宋体" w:eastAsia="宋体" w:cs="宋体"/>
          <w:color w:val="000000"/>
        </w:rPr>
        <w:t>克氢氧化钠溶液，然后逐滴滴入质量分数为</w:t>
      </w:r>
      <w:r>
        <w:rPr>
          <w:rFonts w:ascii="Times New Roman" w:hAnsi="Times New Roman" w:eastAsia="Times New Roman" w:cs="Times New Roman"/>
          <w:color w:val="000000"/>
        </w:rPr>
        <w:t>7.3%</w:t>
      </w:r>
      <w:r>
        <w:rPr>
          <w:rFonts w:ascii="宋体" w:hAnsi="宋体" w:eastAsia="宋体" w:cs="宋体"/>
          <w:color w:val="000000"/>
        </w:rPr>
        <w:t>的稀盐酸。</w:t>
      </w:r>
    </w:p>
    <w:p>
      <w:pPr>
        <w:spacing w:line="360" w:lineRule="auto"/>
        <w:jc w:val="left"/>
        <w:textAlignment w:val="center"/>
        <w:rPr>
          <w:color w:val="000000"/>
        </w:rPr>
      </w:pPr>
      <w:r>
        <w:rPr>
          <w:color w:val="000000"/>
        </w:rPr>
        <w:drawing>
          <wp:inline distT="0" distB="0" distL="114300" distR="114300">
            <wp:extent cx="1933575" cy="2257425"/>
            <wp:effectExtent l="0" t="0" r="9525" b="3175"/>
            <wp:docPr id="100022" name="图片 1000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descr="学科网(www.zxxk.com)--教育资源门户，提供试卷、教案、课件、论文、素材以及各类教学资源下载，还有大量而丰富的教学相关资讯！"/>
                    <pic:cNvPicPr>
                      <a:picLocks noChangeAspect="1"/>
                    </pic:cNvPicPr>
                  </pic:nvPicPr>
                  <pic:blipFill>
                    <a:blip r:embed="rId64"/>
                    <a:stretch>
                      <a:fillRect/>
                    </a:stretch>
                  </pic:blipFill>
                  <pic:spPr>
                    <a:xfrm>
                      <a:off x="0" y="0"/>
                      <a:ext cx="1933575" cy="22574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）为了获取酸能与碱反应的证据，滴加稀盐酸前，锥形瓶中还需加入的是</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）酸与碱之间反应</w:t>
      </w:r>
      <w:r>
        <w:rPr>
          <w:rFonts w:ascii="宋体" w:hAnsi="宋体" w:eastAsia="宋体" w:cs="宋体"/>
          <w:color w:val="000000"/>
          <w:position w:val="0"/>
        </w:rPr>
        <w:drawing>
          <wp:inline distT="0" distB="0" distL="114300" distR="114300">
            <wp:extent cx="133350" cy="177800"/>
            <wp:effectExtent l="0" t="0" r="6350" b="0"/>
            <wp:docPr id="30868947" name="图片 30868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68947" name="图片 30868947"/>
                    <pic:cNvPicPr>
                      <a:picLocks noChangeAspect="1"/>
                    </pic:cNvPicPr>
                  </pic:nvPicPr>
                  <pic:blipFill>
                    <a:blip r:embed="rId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实质是</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）滴加稀盐酸至恰好完全反应，锥形瓶及溶液总质量随加入稀盐酸质量的变化关系如图所示。</w:t>
      </w:r>
    </w:p>
    <w:p>
      <w:pPr>
        <w:spacing w:line="360" w:lineRule="auto"/>
        <w:jc w:val="left"/>
        <w:textAlignment w:val="center"/>
        <w:rPr>
          <w:rFonts w:ascii="宋体" w:hAnsi="宋体" w:eastAsia="宋体" w:cs="宋体"/>
          <w:color w:val="000000"/>
        </w:rPr>
      </w:pPr>
      <w:r>
        <w:rPr>
          <w:rFonts w:ascii="宋体" w:hAnsi="宋体" w:eastAsia="宋体" w:cs="宋体"/>
          <w:color w:val="000000"/>
        </w:rPr>
        <w:t>①</w:t>
      </w:r>
      <w:r>
        <w:rPr>
          <w:rFonts w:ascii="Times New Roman" w:hAnsi="Times New Roman" w:eastAsia="Times New Roman" w:cs="Times New Roman"/>
          <w:color w:val="000000"/>
        </w:rPr>
        <w:t>a</w:t>
      </w:r>
      <w:r>
        <w:rPr>
          <w:rFonts w:ascii="宋体" w:hAnsi="宋体" w:eastAsia="宋体" w:cs="宋体"/>
          <w:color w:val="000000"/>
        </w:rPr>
        <w:t>的值是</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②求反应后溶液中溶质</w:t>
      </w:r>
      <w:r>
        <w:rPr>
          <w:rFonts w:ascii="宋体" w:hAnsi="宋体" w:eastAsia="宋体" w:cs="宋体"/>
          <w:color w:val="000000"/>
          <w:position w:val="0"/>
        </w:rPr>
        <w:drawing>
          <wp:inline distT="0" distB="0" distL="114300" distR="114300">
            <wp:extent cx="133350" cy="177800"/>
            <wp:effectExtent l="0" t="0" r="6350" b="0"/>
            <wp:docPr id="30868945" name="图片 30868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68945" name="图片 30868945"/>
                    <pic:cNvPicPr>
                      <a:picLocks noChangeAspect="1"/>
                    </pic:cNvPicPr>
                  </pic:nvPicPr>
                  <pic:blipFill>
                    <a:blip r:embed="rId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质量分数。</w:t>
      </w:r>
      <w:r>
        <w:rPr>
          <w:color w:val="000000"/>
        </w:rPr>
        <w:t>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无色酚酞或紫色石蕊（指示剂）</w:t>
      </w:r>
      <w:r>
        <w:rPr>
          <w:color w:val="000000"/>
        </w:rPr>
        <w:t xml:space="preserve">    ②. </w:t>
      </w:r>
      <w:r>
        <w:rPr>
          <w:rFonts w:ascii="宋体" w:hAnsi="宋体" w:eastAsia="宋体" w:cs="宋体"/>
          <w:color w:val="000000"/>
        </w:rPr>
        <w:t>氢离子与氢氧根离子结合成水分子（</w:t>
      </w:r>
      <w:r>
        <w:object>
          <v:shape id="_x0000_i1044" o:spt="75" alt="学科网(www.zxxk.com)--教育资源门户，提供试卷、教案、课件、论文、素材以及各类教学资源下载，还有大量而丰富的教学相关资讯！" type="#_x0000_t75" style="height:19pt;width:71pt;" o:ole="t" filled="f" o:preferrelative="t" stroked="f" coordsize="21600,21600">
            <v:path/>
            <v:fill on="f" focussize="0,0"/>
            <v:stroke on="f" joinstyle="miter"/>
            <v:imagedata r:id="rId66" o:title="eqIddb040c649810cb42a861aee1ff89b0e3"/>
            <o:lock v:ext="edit" aspectratio="t"/>
            <w10:wrap type="none"/>
            <w10:anchorlock/>
          </v:shape>
          <o:OLEObject Type="Embed" ProgID="Equation.DSMT4" ShapeID="_x0000_i1044" DrawAspect="Content" ObjectID="_1468075744" r:id="rId65">
            <o:LockedField>false</o:LockedField>
          </o:OLEObject>
        </w:object>
      </w:r>
      <w:r>
        <w:rPr>
          <w:rFonts w:ascii="宋体" w:hAnsi="宋体" w:eastAsia="宋体" w:cs="宋体"/>
          <w:color w:val="000000"/>
        </w:rPr>
        <w:t>）</w:t>
      </w:r>
      <w:r>
        <w:rPr>
          <w:color w:val="000000"/>
        </w:rPr>
        <w:t xml:space="preserve">    ③. </w:t>
      </w:r>
      <w:r>
        <w:rPr>
          <w:rFonts w:ascii="Times New Roman" w:hAnsi="Times New Roman" w:eastAsia="Times New Roman" w:cs="Times New Roman"/>
          <w:color w:val="000000"/>
        </w:rPr>
        <w:t>20</w:t>
      </w:r>
      <w:r>
        <w:rPr>
          <w:rFonts w:ascii="宋体" w:hAnsi="宋体" w:eastAsia="宋体" w:cs="宋体"/>
          <w:color w:val="000000"/>
        </w:rPr>
        <w:t>克</w:t>
      </w:r>
      <w:r>
        <w:rPr>
          <w:color w:val="000000"/>
        </w:rPr>
        <w:t xml:space="preserve">    ④. </w:t>
      </w:r>
      <w:r>
        <w:rPr>
          <w:rFonts w:ascii="宋体" w:hAnsi="宋体" w:eastAsia="宋体" w:cs="宋体"/>
          <w:color w:val="000000"/>
        </w:rPr>
        <w:t>设反应后溶液中溶质的质量为</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color w:val="000000"/>
        </w:rPr>
      </w:pPr>
      <w:r>
        <w:object>
          <v:shape id="_x0000_i1045" o:spt="75" alt="学科网(www.zxxk.com)--教育资源门户，提供试卷、教案、课件、论文、素材以及各类教学资源下载，还有大量而丰富的教学相关资讯！" type="#_x0000_t75" style="height:53.25pt;width:156pt;" o:ole="t" filled="f" o:preferrelative="t" stroked="f" coordsize="21600,21600">
            <v:path/>
            <v:fill on="f" focussize="0,0"/>
            <v:stroke on="f" joinstyle="miter"/>
            <v:imagedata r:id="rId68" o:title="eqIdfa9aa26fbf43411b155c346eb669fb5c"/>
            <o:lock v:ext="edit" aspectratio="t"/>
            <w10:wrap type="none"/>
            <w10:anchorlock/>
          </v:shape>
          <o:OLEObject Type="Embed" ProgID="Equation.DSMT4" ShapeID="_x0000_i1045" DrawAspect="Content" ObjectID="_1468075745" r:id="rId67">
            <o:LockedField>false</o:LockedField>
          </o:OLEObject>
        </w:objec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object>
          <v:shape id="_x0000_i1046" o:spt="75" alt="学科网(www.zxxk.com)--教育资源门户，提供试卷、教案、课件、论文、素材以及各类教学资源下载，还有大量而丰富的教学相关资讯！" type="#_x0000_t75" style="height:33pt;width:90.75pt;" o:ole="t" filled="f" o:preferrelative="t" stroked="f" coordsize="21600,21600">
            <v:path/>
            <v:fill on="f" focussize="0,0"/>
            <v:stroke on="f" joinstyle="miter"/>
            <v:imagedata r:id="rId70" o:title="eqIda6c2a6c5d8266ce1a0f899dd69b3a238"/>
            <o:lock v:ext="edit" aspectratio="t"/>
            <w10:wrap type="none"/>
            <w10:anchorlock/>
          </v:shape>
          <o:OLEObject Type="Embed" ProgID="Equation.DSMT4" ShapeID="_x0000_i1046" DrawAspect="Content" ObjectID="_1468075746" r:id="rId69">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i/>
          <w:color w:val="000000"/>
        </w:rPr>
        <w:t>x</w:t>
      </w:r>
      <w:r>
        <w:rPr>
          <w:rFonts w:ascii="Times New Roman" w:hAnsi="Times New Roman" w:eastAsia="Times New Roman" w:cs="Times New Roman"/>
          <w:color w:val="000000"/>
        </w:rPr>
        <w:t>=2.34g</w: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反应后溶液中溶质的质量分数为</w:t>
      </w:r>
      <w:r>
        <w:object>
          <v:shape id="_x0000_i1047" o:spt="75" alt="学科网(www.zxxk.com)--教育资源门户，提供试卷、教案、课件、论文、素材以及各类教学资源下载，还有大量而丰富的教学相关资讯！" type="#_x0000_t75" style="height:33pt;width:48.75pt;" o:ole="t" filled="f" o:preferrelative="t" stroked="f" coordsize="21600,21600">
            <v:path/>
            <v:fill on="f" focussize="0,0"/>
            <v:stroke on="f" joinstyle="miter"/>
            <v:imagedata r:id="rId72" o:title="eqId2cf1c3dd4b10f207ddb63d4b9bc56e88"/>
            <o:lock v:ext="edit" aspectratio="t"/>
            <w10:wrap type="none"/>
            <w10:anchorlock/>
          </v:shape>
          <o:OLEObject Type="Embed" ProgID="Equation.DSMT4" ShapeID="_x0000_i1047" DrawAspect="Content" ObjectID="_1468075747" r:id="rId71">
            <o:LockedField>false</o:LockedField>
          </o:OLEObject>
        </w:object>
      </w:r>
      <w:r>
        <w:rPr>
          <w:rFonts w:ascii="Times New Roman" w:hAnsi="Times New Roman" w:eastAsia="Times New Roman" w:cs="Times New Roman"/>
          <w:color w:val="000000"/>
        </w:rPr>
        <w:t>×100%=5.2%</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）由于氢氧化钠与盐酸反应没有明显的现象，所以滴加稀盐酸前，锥形瓶中还需加入无色酚酞试液，当滴加稀盐酸至溶液红色消失，说明酸与碱发生了反应；</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）酸碱中和的实质就是</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perscript"/>
        </w:rPr>
        <w:t>+</w:t>
      </w:r>
      <w:r>
        <w:rPr>
          <w:rFonts w:ascii="宋体" w:hAnsi="宋体" w:eastAsia="宋体" w:cs="宋体"/>
          <w:color w:val="000000"/>
        </w:rPr>
        <w:t>和</w:t>
      </w:r>
      <w:r>
        <w:rPr>
          <w:rFonts w:ascii="Times New Roman" w:hAnsi="Times New Roman" w:eastAsia="Times New Roman" w:cs="Times New Roman"/>
          <w:color w:val="000000"/>
        </w:rPr>
        <w:t>OH</w:t>
      </w:r>
      <w:r>
        <w:rPr>
          <w:rFonts w:ascii="Times New Roman" w:hAnsi="Times New Roman" w:eastAsia="Times New Roman" w:cs="Times New Roman"/>
          <w:color w:val="000000"/>
          <w:vertAlign w:val="superscript"/>
        </w:rPr>
        <w:t>-</w:t>
      </w:r>
      <w:r>
        <w:rPr>
          <w:rFonts w:ascii="宋体" w:hAnsi="宋体" w:eastAsia="宋体" w:cs="宋体"/>
          <w:color w:val="000000"/>
        </w:rPr>
        <w:t>结合生成</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）①根据质量守恒定律，</w:t>
      </w:r>
      <w:r>
        <w:rPr>
          <w:rFonts w:ascii="Times New Roman" w:hAnsi="Times New Roman" w:eastAsia="Times New Roman" w:cs="Times New Roman"/>
          <w:color w:val="000000"/>
        </w:rPr>
        <w:t>a=80.4-60.4=20</w:t>
      </w:r>
      <w:r>
        <w:rPr>
          <w:rFonts w:ascii="宋体" w:hAnsi="宋体" w:eastAsia="宋体" w:cs="宋体"/>
          <w:color w:val="000000"/>
        </w:rPr>
        <w:t>；</w:t>
      </w:r>
    </w:p>
    <w:p>
      <w:pPr>
        <w:spacing w:line="360" w:lineRule="auto"/>
        <w:jc w:val="left"/>
        <w:textAlignment w:val="center"/>
        <w:rPr>
          <w:rFonts w:ascii="宋体" w:hAnsi="宋体" w:eastAsia="宋体" w:cs="宋体"/>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rPr>
          <w:rFonts w:ascii="宋体" w:hAnsi="宋体" w:eastAsia="宋体" w:cs="宋体"/>
          <w:color w:val="000000"/>
        </w:rPr>
        <w:t>②见答案。</w:t>
      </w: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新宋体">
    <w:panose1 w:val="02010609030101010101"/>
    <w:charset w:val="86"/>
    <w:family w:val="auto"/>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48"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C58E0"/>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wmf"/><Relationship Id="rId8" Type="http://schemas.openxmlformats.org/officeDocument/2006/relationships/image" Target="media/image3.wmf"/><Relationship Id="rId75" Type="http://schemas.openxmlformats.org/officeDocument/2006/relationships/fontTable" Target="fontTable.xml"/><Relationship Id="rId74" Type="http://schemas.openxmlformats.org/officeDocument/2006/relationships/customXml" Target="../customXml/item2.xml"/><Relationship Id="rId73" Type="http://schemas.openxmlformats.org/officeDocument/2006/relationships/customXml" Target="../customXml/item1.xml"/><Relationship Id="rId72" Type="http://schemas.openxmlformats.org/officeDocument/2006/relationships/image" Target="media/image45.wmf"/><Relationship Id="rId71" Type="http://schemas.openxmlformats.org/officeDocument/2006/relationships/oleObject" Target="embeddings/oleObject23.bin"/><Relationship Id="rId70" Type="http://schemas.openxmlformats.org/officeDocument/2006/relationships/image" Target="media/image44.wmf"/><Relationship Id="rId7" Type="http://schemas.openxmlformats.org/officeDocument/2006/relationships/oleObject" Target="embeddings/oleObject1.bin"/><Relationship Id="rId69" Type="http://schemas.openxmlformats.org/officeDocument/2006/relationships/oleObject" Target="embeddings/oleObject22.bin"/><Relationship Id="rId68" Type="http://schemas.openxmlformats.org/officeDocument/2006/relationships/image" Target="media/image43.wmf"/><Relationship Id="rId67" Type="http://schemas.openxmlformats.org/officeDocument/2006/relationships/oleObject" Target="embeddings/oleObject21.bin"/><Relationship Id="rId66" Type="http://schemas.openxmlformats.org/officeDocument/2006/relationships/image" Target="media/image42.wmf"/><Relationship Id="rId65" Type="http://schemas.openxmlformats.org/officeDocument/2006/relationships/oleObject" Target="embeddings/oleObject20.bin"/><Relationship Id="rId64" Type="http://schemas.openxmlformats.org/officeDocument/2006/relationships/image" Target="media/image41.png"/><Relationship Id="rId63" Type="http://schemas.openxmlformats.org/officeDocument/2006/relationships/image" Target="media/image40.wmf"/><Relationship Id="rId62" Type="http://schemas.openxmlformats.org/officeDocument/2006/relationships/oleObject" Target="embeddings/oleObject19.bin"/><Relationship Id="rId61" Type="http://schemas.openxmlformats.org/officeDocument/2006/relationships/image" Target="media/image39.png"/><Relationship Id="rId60" Type="http://schemas.openxmlformats.org/officeDocument/2006/relationships/image" Target="media/image38.png"/><Relationship Id="rId6" Type="http://schemas.openxmlformats.org/officeDocument/2006/relationships/image" Target="media/image2.png"/><Relationship Id="rId59" Type="http://schemas.openxmlformats.org/officeDocument/2006/relationships/image" Target="media/image37.png"/><Relationship Id="rId58" Type="http://schemas.openxmlformats.org/officeDocument/2006/relationships/image" Target="media/image36.png"/><Relationship Id="rId57" Type="http://schemas.openxmlformats.org/officeDocument/2006/relationships/image" Target="media/image35.png"/><Relationship Id="rId56" Type="http://schemas.openxmlformats.org/officeDocument/2006/relationships/image" Target="media/image34.png"/><Relationship Id="rId55" Type="http://schemas.openxmlformats.org/officeDocument/2006/relationships/image" Target="media/image33.wmf"/><Relationship Id="rId54" Type="http://schemas.openxmlformats.org/officeDocument/2006/relationships/oleObject" Target="embeddings/oleObject18.bin"/><Relationship Id="rId53" Type="http://schemas.openxmlformats.org/officeDocument/2006/relationships/image" Target="media/image32.wmf"/><Relationship Id="rId52" Type="http://schemas.openxmlformats.org/officeDocument/2006/relationships/oleObject" Target="embeddings/oleObject17.bin"/><Relationship Id="rId51" Type="http://schemas.openxmlformats.org/officeDocument/2006/relationships/image" Target="media/image31.png"/><Relationship Id="rId50" Type="http://schemas.openxmlformats.org/officeDocument/2006/relationships/image" Target="media/image30.wmf"/><Relationship Id="rId5" Type="http://schemas.openxmlformats.org/officeDocument/2006/relationships/theme" Target="theme/theme1.xml"/><Relationship Id="rId49" Type="http://schemas.openxmlformats.org/officeDocument/2006/relationships/oleObject" Target="embeddings/oleObject16.bin"/><Relationship Id="rId48" Type="http://schemas.openxmlformats.org/officeDocument/2006/relationships/image" Target="media/image29.wmf"/><Relationship Id="rId47" Type="http://schemas.openxmlformats.org/officeDocument/2006/relationships/oleObject" Target="embeddings/oleObject15.bin"/><Relationship Id="rId46" Type="http://schemas.openxmlformats.org/officeDocument/2006/relationships/image" Target="media/image28.png"/><Relationship Id="rId45" Type="http://schemas.openxmlformats.org/officeDocument/2006/relationships/image" Target="media/image27.png"/><Relationship Id="rId44" Type="http://schemas.openxmlformats.org/officeDocument/2006/relationships/image" Target="media/image26.png"/><Relationship Id="rId43" Type="http://schemas.openxmlformats.org/officeDocument/2006/relationships/image" Target="media/image25.wmf"/><Relationship Id="rId42" Type="http://schemas.openxmlformats.org/officeDocument/2006/relationships/image" Target="media/image24.png"/><Relationship Id="rId41" Type="http://schemas.openxmlformats.org/officeDocument/2006/relationships/image" Target="media/image23.png"/><Relationship Id="rId40" Type="http://schemas.openxmlformats.org/officeDocument/2006/relationships/image" Target="media/image22.wmf"/><Relationship Id="rId4" Type="http://schemas.openxmlformats.org/officeDocument/2006/relationships/footer" Target="footer1.xml"/><Relationship Id="rId39" Type="http://schemas.openxmlformats.org/officeDocument/2006/relationships/oleObject" Target="embeddings/oleObject14.bin"/><Relationship Id="rId38" Type="http://schemas.openxmlformats.org/officeDocument/2006/relationships/image" Target="media/image21.png"/><Relationship Id="rId37" Type="http://schemas.openxmlformats.org/officeDocument/2006/relationships/oleObject" Target="embeddings/oleObject13.bin"/><Relationship Id="rId36" Type="http://schemas.openxmlformats.org/officeDocument/2006/relationships/image" Target="media/image20.wmf"/><Relationship Id="rId35" Type="http://schemas.openxmlformats.org/officeDocument/2006/relationships/oleObject" Target="embeddings/oleObject12.bin"/><Relationship Id="rId34" Type="http://schemas.openxmlformats.org/officeDocument/2006/relationships/image" Target="media/image19.wmf"/><Relationship Id="rId33" Type="http://schemas.openxmlformats.org/officeDocument/2006/relationships/oleObject" Target="embeddings/oleObject11.bin"/><Relationship Id="rId32" Type="http://schemas.openxmlformats.org/officeDocument/2006/relationships/oleObject" Target="embeddings/oleObject10.bin"/><Relationship Id="rId31" Type="http://schemas.openxmlformats.org/officeDocument/2006/relationships/image" Target="media/image18.wmf"/><Relationship Id="rId30" Type="http://schemas.openxmlformats.org/officeDocument/2006/relationships/oleObject" Target="embeddings/oleObject9.bin"/><Relationship Id="rId3" Type="http://schemas.openxmlformats.org/officeDocument/2006/relationships/header" Target="header1.xml"/><Relationship Id="rId29" Type="http://schemas.openxmlformats.org/officeDocument/2006/relationships/image" Target="media/image17.wmf"/><Relationship Id="rId28" Type="http://schemas.openxmlformats.org/officeDocument/2006/relationships/oleObject" Target="embeddings/oleObject8.bin"/><Relationship Id="rId27" Type="http://schemas.openxmlformats.org/officeDocument/2006/relationships/image" Target="media/image16.wmf"/><Relationship Id="rId26" Type="http://schemas.openxmlformats.org/officeDocument/2006/relationships/oleObject" Target="embeddings/oleObject7.bin"/><Relationship Id="rId25" Type="http://schemas.openxmlformats.org/officeDocument/2006/relationships/image" Target="media/image15.wmf"/><Relationship Id="rId24" Type="http://schemas.openxmlformats.org/officeDocument/2006/relationships/oleObject" Target="embeddings/oleObject6.bin"/><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wmf"/><Relationship Id="rId20" Type="http://schemas.openxmlformats.org/officeDocument/2006/relationships/oleObject" Target="embeddings/oleObject5.bin"/><Relationship Id="rId2" Type="http://schemas.openxmlformats.org/officeDocument/2006/relationships/settings" Target="settings.xml"/><Relationship Id="rId19" Type="http://schemas.openxmlformats.org/officeDocument/2006/relationships/image" Target="media/image11.wmf"/><Relationship Id="rId18" Type="http://schemas.openxmlformats.org/officeDocument/2006/relationships/oleObject" Target="embeddings/oleObject4.bin"/><Relationship Id="rId17" Type="http://schemas.openxmlformats.org/officeDocument/2006/relationships/image" Target="media/image10.wmf"/><Relationship Id="rId16" Type="http://schemas.openxmlformats.org/officeDocument/2006/relationships/oleObject" Target="embeddings/oleObject3.bin"/><Relationship Id="rId15" Type="http://schemas.openxmlformats.org/officeDocument/2006/relationships/image" Target="media/image9.wmf"/><Relationship Id="rId14" Type="http://schemas.openxmlformats.org/officeDocument/2006/relationships/oleObject" Target="embeddings/oleObject2.bin"/><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2022-07-12T22:00:00Z</dcterms:created>
  <dc:creator>学科网试题生产平台</dc:creator>
  <dc:description>3004881783595008</dc:description>
  <cp:lastModifiedBy>二洋诗意</cp:lastModifiedBy>
  <dcterms:modified xsi:type="dcterms:W3CDTF">2022-07-23T09:37:01Z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C41557CF471B492087B3A80744886DE8</vt:lpwstr>
  </property>
</Properties>
</file>