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BC9" w:rsidRPr="00EA055C" w:rsidRDefault="004A1BC9" w:rsidP="004A1BC9">
      <w:pPr>
        <w:rPr>
          <w:rFonts w:ascii="Times New Roman" w:hAnsi="Times New Roman"/>
          <w:lang w:eastAsia="zh-CN"/>
        </w:rPr>
      </w:pPr>
    </w:p>
    <w:p w:rsidR="004A1BC9" w:rsidRPr="00EA055C" w:rsidRDefault="004A1BC9" w:rsidP="004A1BC9">
      <w:pPr>
        <w:jc w:val="center"/>
        <w:rPr>
          <w:rFonts w:ascii="Times New Roman" w:hAnsi="Times New Roman"/>
          <w:lang w:eastAsia="zh-CN"/>
        </w:rPr>
      </w:pPr>
      <w:r w:rsidRPr="00EA055C">
        <w:rPr>
          <w:rFonts w:ascii="Times New Roman" w:hAnsi="Times New Roman"/>
          <w:b/>
          <w:bCs/>
          <w:sz w:val="28"/>
          <w:szCs w:val="28"/>
          <w:lang w:eastAsia="zh-CN"/>
        </w:rPr>
        <w:t>浙江省温州市</w:t>
      </w:r>
      <w:r w:rsidRPr="00EA055C">
        <w:rPr>
          <w:rFonts w:ascii="Times New Roman" w:hAnsi="Times New Roman"/>
          <w:b/>
          <w:bCs/>
          <w:sz w:val="28"/>
          <w:szCs w:val="28"/>
          <w:lang w:eastAsia="zh-CN"/>
        </w:rPr>
        <w:t>2021</w:t>
      </w:r>
      <w:r w:rsidRPr="00EA055C">
        <w:rPr>
          <w:rFonts w:ascii="Times New Roman" w:hAnsi="Times New Roman"/>
          <w:b/>
          <w:bCs/>
          <w:sz w:val="28"/>
          <w:szCs w:val="28"/>
          <w:lang w:eastAsia="zh-CN"/>
        </w:rPr>
        <w:t>年中考科学试卷</w:t>
      </w:r>
    </w:p>
    <w:p w:rsidR="004A1BC9" w:rsidRPr="00EA055C" w:rsidRDefault="004A1BC9" w:rsidP="004A1BC9">
      <w:pPr>
        <w:rPr>
          <w:rFonts w:ascii="Times New Roman" w:hAnsi="Times New Roman"/>
          <w:lang w:eastAsia="zh-CN"/>
        </w:rPr>
      </w:pPr>
      <w:r w:rsidRPr="00EA055C">
        <w:rPr>
          <w:rFonts w:ascii="Times New Roman" w:hAnsi="Times New Roman"/>
          <w:b/>
          <w:bCs/>
          <w:sz w:val="24"/>
          <w:szCs w:val="24"/>
          <w:lang w:eastAsia="zh-CN"/>
        </w:rPr>
        <w:t>一、选择题</w:t>
      </w:r>
      <w:r>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15</w:t>
      </w:r>
      <w:r w:rsidRPr="00EA055C">
        <w:rPr>
          <w:rFonts w:ascii="Times New Roman" w:hAnsi="Times New Roman"/>
          <w:b/>
          <w:bCs/>
          <w:sz w:val="24"/>
          <w:szCs w:val="24"/>
          <w:lang w:eastAsia="zh-CN"/>
        </w:rPr>
        <w:t>小题，每小题</w:t>
      </w:r>
      <w:r w:rsidRPr="00EA055C">
        <w:rPr>
          <w:rFonts w:ascii="Times New Roman" w:hAnsi="Times New Roman"/>
          <w:b/>
          <w:bCs/>
          <w:sz w:val="24"/>
          <w:szCs w:val="24"/>
          <w:lang w:eastAsia="zh-CN"/>
        </w:rPr>
        <w:t>4</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60</w:t>
      </w:r>
      <w:r w:rsidRPr="00EA055C">
        <w:rPr>
          <w:rFonts w:ascii="Times New Roman" w:hAnsi="Times New Roman"/>
          <w:b/>
          <w:bCs/>
          <w:sz w:val="24"/>
          <w:szCs w:val="24"/>
          <w:lang w:eastAsia="zh-CN"/>
        </w:rPr>
        <w:t>分。每小题只有一个选项是正确的，不选、多选、错选均不给分</w:t>
      </w:r>
      <w:r>
        <w:rPr>
          <w:rFonts w:ascii="Times New Roman" w:hAnsi="Times New Roman"/>
          <w:b/>
          <w:bCs/>
          <w:sz w:val="24"/>
          <w:szCs w:val="24"/>
          <w:lang w:eastAsia="zh-CN"/>
        </w:rPr>
        <w:t>)</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w:t>
      </w:r>
      <w:r w:rsidRPr="00EA055C">
        <w:rPr>
          <w:rFonts w:ascii="Times New Roman" w:hAnsi="Times New Roman"/>
          <w:color w:val="000000"/>
          <w:lang w:eastAsia="zh-CN"/>
        </w:rPr>
        <w:t>《汉书</w:t>
      </w:r>
      <w:r w:rsidRPr="00EA055C">
        <w:rPr>
          <w:rFonts w:ascii="Times New Roman" w:hAnsi="Times New Roman"/>
          <w:color w:val="000000"/>
          <w:lang w:eastAsia="zh-CN"/>
        </w:rPr>
        <w:t>·</w:t>
      </w:r>
      <w:r w:rsidRPr="00EA055C">
        <w:rPr>
          <w:rFonts w:ascii="Times New Roman" w:hAnsi="Times New Roman"/>
          <w:color w:val="000000"/>
          <w:lang w:eastAsia="zh-CN"/>
        </w:rPr>
        <w:t>地理志》记载了我国西北地区的一种地貌</w:t>
      </w:r>
      <w:r>
        <w:rPr>
          <w:rFonts w:ascii="Times New Roman" w:hAnsi="Times New Roman"/>
          <w:color w:val="000000"/>
          <w:lang w:eastAsia="zh-CN"/>
        </w:rPr>
        <w:t>(</w:t>
      </w:r>
      <w:r w:rsidRPr="00EA055C">
        <w:rPr>
          <w:rFonts w:ascii="Times New Roman" w:hAnsi="Times New Roman"/>
          <w:color w:val="000000"/>
          <w:lang w:eastAsia="zh-CN"/>
        </w:rPr>
        <w:t>如图</w:t>
      </w:r>
      <w:r>
        <w:rPr>
          <w:rFonts w:ascii="Times New Roman" w:hAnsi="Times New Roman"/>
          <w:color w:val="000000"/>
          <w:lang w:eastAsia="zh-CN"/>
        </w:rPr>
        <w:t>)</w:t>
      </w:r>
      <w:r w:rsidRPr="00EA055C">
        <w:rPr>
          <w:rFonts w:ascii="Times New Roman" w:hAnsi="Times New Roman"/>
          <w:color w:val="000000"/>
          <w:lang w:eastAsia="zh-CN"/>
        </w:rPr>
        <w:t>，后在很多干旱地区也发现了类似地貌。形成这种地貌的主要外力因素是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408267EA" wp14:editId="65D954F2">
            <wp:extent cx="1604251" cy="897623"/>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98376" name=""/>
                    <pic:cNvPicPr/>
                  </pic:nvPicPr>
                  <pic:blipFill>
                    <a:blip r:embed="rId6"/>
                    <a:stretch>
                      <a:fillRect/>
                    </a:stretch>
                  </pic:blipFill>
                  <pic:spPr>
                    <a:xfrm>
                      <a:off x="0" y="0"/>
                      <a:ext cx="1604251" cy="897623"/>
                    </a:xfrm>
                    <a:prstGeom prst="rect">
                      <a:avLst/>
                    </a:prstGeom>
                  </pic:spPr>
                </pic:pic>
              </a:graphicData>
            </a:graphic>
          </wp:inline>
        </w:drawing>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流水</w:t>
      </w:r>
      <w:r w:rsidRPr="00EA055C">
        <w:rPr>
          <w:rFonts w:ascii="Times New Roman" w:hAnsi="Times New Roman"/>
          <w:color w:val="000000"/>
          <w:lang w:eastAsia="zh-CN"/>
        </w:rPr>
        <w:t>                                     B. </w:t>
      </w:r>
      <w:r w:rsidRPr="00EA055C">
        <w:rPr>
          <w:rFonts w:ascii="Times New Roman" w:hAnsi="Times New Roman"/>
          <w:color w:val="000000"/>
          <w:lang w:eastAsia="zh-CN"/>
        </w:rPr>
        <w:t>风力</w:t>
      </w:r>
      <w:r w:rsidRPr="00EA055C">
        <w:rPr>
          <w:rFonts w:ascii="Times New Roman" w:hAnsi="Times New Roman"/>
          <w:color w:val="000000"/>
          <w:lang w:eastAsia="zh-CN"/>
        </w:rPr>
        <w:t>                                     C. </w:t>
      </w:r>
      <w:r w:rsidRPr="00EA055C">
        <w:rPr>
          <w:rFonts w:ascii="Times New Roman" w:hAnsi="Times New Roman"/>
          <w:color w:val="000000"/>
          <w:lang w:eastAsia="zh-CN"/>
        </w:rPr>
        <w:t>冰川</w:t>
      </w:r>
      <w:r w:rsidRPr="00EA055C">
        <w:rPr>
          <w:rFonts w:ascii="Times New Roman" w:hAnsi="Times New Roman"/>
          <w:color w:val="000000"/>
          <w:lang w:eastAsia="zh-CN"/>
        </w:rPr>
        <w:t>                                     D. </w:t>
      </w:r>
      <w:r w:rsidRPr="00EA055C">
        <w:rPr>
          <w:rFonts w:ascii="Times New Roman" w:hAnsi="Times New Roman"/>
          <w:color w:val="000000"/>
          <w:lang w:eastAsia="zh-CN"/>
        </w:rPr>
        <w:t>海浪</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w:t>
      </w:r>
      <w:r w:rsidRPr="00EA055C">
        <w:rPr>
          <w:rFonts w:ascii="Times New Roman" w:hAnsi="Times New Roman"/>
          <w:color w:val="000000"/>
          <w:lang w:eastAsia="zh-CN"/>
        </w:rPr>
        <w:t>氮化锶</w:t>
      </w:r>
      <w:r>
        <w:rPr>
          <w:rFonts w:ascii="Times New Roman" w:hAnsi="Times New Roman"/>
          <w:color w:val="000000"/>
          <w:lang w:eastAsia="zh-CN"/>
        </w:rPr>
        <w:t>(</w:t>
      </w:r>
      <w:r w:rsidRPr="00EA055C">
        <w:rPr>
          <w:rFonts w:ascii="Times New Roman" w:hAnsi="Times New Roman"/>
          <w:color w:val="000000"/>
          <w:lang w:eastAsia="zh-CN"/>
        </w:rPr>
        <w:t>Sr</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N</w:t>
      </w:r>
      <w:r w:rsidRPr="00EA055C">
        <w:rPr>
          <w:rFonts w:ascii="Times New Roman" w:hAnsi="Times New Roman"/>
          <w:color w:val="000000"/>
          <w:vertAlign w:val="subscript"/>
          <w:lang w:eastAsia="zh-CN"/>
        </w:rPr>
        <w:t>2</w:t>
      </w:r>
      <w:r>
        <w:rPr>
          <w:rFonts w:ascii="Times New Roman" w:hAnsi="Times New Roman"/>
          <w:color w:val="000000"/>
          <w:lang w:eastAsia="zh-CN"/>
        </w:rPr>
        <w:t>)</w:t>
      </w:r>
      <w:r w:rsidRPr="00EA055C">
        <w:rPr>
          <w:rFonts w:ascii="Times New Roman" w:hAnsi="Times New Roman"/>
          <w:color w:val="000000"/>
          <w:lang w:eastAsia="zh-CN"/>
        </w:rPr>
        <w:t>是生产高端荧光粉的主要原料。已知</w:t>
      </w:r>
      <w:r w:rsidRPr="00EA055C">
        <w:rPr>
          <w:rFonts w:ascii="Times New Roman" w:hAnsi="Times New Roman"/>
          <w:color w:val="000000"/>
          <w:lang w:eastAsia="zh-CN"/>
        </w:rPr>
        <w:t>Sr</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N</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中</w:t>
      </w:r>
      <w:r w:rsidRPr="00EA055C">
        <w:rPr>
          <w:rFonts w:ascii="Times New Roman" w:hAnsi="Times New Roman"/>
          <w:color w:val="000000"/>
          <w:lang w:eastAsia="zh-CN"/>
        </w:rPr>
        <w:t>N</w:t>
      </w:r>
      <w:r w:rsidRPr="00EA055C">
        <w:rPr>
          <w:rFonts w:ascii="Times New Roman" w:hAnsi="Times New Roman"/>
          <w:color w:val="000000"/>
          <w:lang w:eastAsia="zh-CN"/>
        </w:rPr>
        <w:t>的化合价为</w:t>
      </w:r>
      <w:r w:rsidRPr="00EA055C">
        <w:rPr>
          <w:rFonts w:ascii="Times New Roman" w:hAnsi="Times New Roman"/>
          <w:color w:val="000000"/>
          <w:lang w:eastAsia="zh-CN"/>
        </w:rPr>
        <w:t>-3</w:t>
      </w:r>
      <w:r w:rsidRPr="00EA055C">
        <w:rPr>
          <w:rFonts w:ascii="Times New Roman" w:hAnsi="Times New Roman"/>
          <w:color w:val="000000"/>
          <w:lang w:eastAsia="zh-CN"/>
        </w:rPr>
        <w:t>，则</w:t>
      </w:r>
      <w:r w:rsidRPr="00EA055C">
        <w:rPr>
          <w:rFonts w:ascii="Times New Roman" w:hAnsi="Times New Roman"/>
          <w:color w:val="000000"/>
          <w:lang w:eastAsia="zh-CN"/>
        </w:rPr>
        <w:t>Sr</w:t>
      </w:r>
      <w:r w:rsidRPr="00EA055C">
        <w:rPr>
          <w:rFonts w:ascii="Times New Roman" w:hAnsi="Times New Roman"/>
          <w:color w:val="000000"/>
          <w:lang w:eastAsia="zh-CN"/>
        </w:rPr>
        <w:t>的化合价为</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-3                                         B. -2                                         C. +2                                         D. +3</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3.</w:t>
      </w:r>
      <w:r w:rsidRPr="00EA055C">
        <w:rPr>
          <w:rFonts w:ascii="Times New Roman" w:hAnsi="Times New Roman"/>
          <w:color w:val="000000"/>
          <w:lang w:eastAsia="zh-CN"/>
        </w:rPr>
        <w:t>用伏安法测电功率时，某电表的指针位置如图所示。其示数为</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5D9CB90E" wp14:editId="60743290">
            <wp:extent cx="1600000" cy="1085714"/>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00000" cy="1085714"/>
                    </a:xfrm>
                    <a:prstGeom prst="rect">
                      <a:avLst/>
                    </a:prstGeom>
                  </pic:spPr>
                </pic:pic>
              </a:graphicData>
            </a:graphic>
          </wp:inline>
        </w:drawing>
      </w:r>
    </w:p>
    <w:p w:rsidR="004A1BC9" w:rsidRPr="00EA055C" w:rsidRDefault="004A1BC9" w:rsidP="004A1BC9">
      <w:pPr>
        <w:spacing w:after="0"/>
        <w:ind w:left="150"/>
        <w:rPr>
          <w:rFonts w:ascii="Times New Roman" w:hAnsi="Times New Roman"/>
        </w:rPr>
      </w:pPr>
      <w:r w:rsidRPr="00EA055C">
        <w:rPr>
          <w:rFonts w:ascii="Times New Roman" w:hAnsi="Times New Roman"/>
          <w:color w:val="000000"/>
        </w:rPr>
        <w:t>A. 1.30</w:t>
      </w:r>
      <w:r w:rsidRPr="00EA055C">
        <w:rPr>
          <w:rFonts w:ascii="Times New Roman" w:hAnsi="Times New Roman"/>
          <w:color w:val="000000"/>
        </w:rPr>
        <w:t>安</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64C4AE67" wp14:editId="68639B6E">
            <wp:extent cx="28651" cy="38202"/>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307"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B. 0.26</w:t>
      </w:r>
      <w:r w:rsidRPr="00EA055C">
        <w:rPr>
          <w:rFonts w:ascii="Times New Roman" w:hAnsi="Times New Roman"/>
          <w:color w:val="000000"/>
        </w:rPr>
        <w:t>安</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504EA805" wp14:editId="7490B895">
            <wp:extent cx="28651" cy="38202"/>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4685"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C. 1.30</w:t>
      </w:r>
      <w:r w:rsidRPr="00EA055C">
        <w:rPr>
          <w:rFonts w:ascii="Times New Roman" w:hAnsi="Times New Roman"/>
          <w:color w:val="000000"/>
        </w:rPr>
        <w:t>伏</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6F061420" wp14:editId="573F1452">
            <wp:extent cx="28651" cy="38202"/>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1310"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D. 0.26</w:t>
      </w:r>
      <w:r w:rsidRPr="00EA055C">
        <w:rPr>
          <w:rFonts w:ascii="Times New Roman" w:hAnsi="Times New Roman"/>
          <w:color w:val="000000"/>
        </w:rPr>
        <w:t>伏</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4.</w:t>
      </w:r>
      <w:r w:rsidRPr="00EA055C">
        <w:rPr>
          <w:rFonts w:ascii="Times New Roman" w:hAnsi="Times New Roman"/>
          <w:color w:val="000000"/>
          <w:lang w:eastAsia="zh-CN"/>
        </w:rPr>
        <w:t>在制作洋葱表皮临时装片并观察细胞结构的实验中，下列器材中不需要用到的是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载玻片</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29FB8201" wp14:editId="30B72FA4">
            <wp:extent cx="668439" cy="31512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10399" name=""/>
                    <pic:cNvPicPr/>
                  </pic:nvPicPr>
                  <pic:blipFill>
                    <a:blip r:embed="rId9"/>
                    <a:stretch>
                      <a:fillRect/>
                    </a:stretch>
                  </pic:blipFill>
                  <pic:spPr>
                    <a:xfrm>
                      <a:off x="0" y="0"/>
                      <a:ext cx="668439" cy="315125"/>
                    </a:xfrm>
                    <a:prstGeom prst="rect">
                      <a:avLst/>
                    </a:prstGeom>
                  </pic:spPr>
                </pic:pic>
              </a:graphicData>
            </a:graphic>
          </wp:inline>
        </w:drawing>
      </w:r>
      <w:r w:rsidRPr="00EA055C">
        <w:rPr>
          <w:rFonts w:ascii="Times New Roman" w:hAnsi="Times New Roman"/>
          <w:color w:val="000000"/>
          <w:lang w:eastAsia="zh-CN"/>
        </w:rPr>
        <w:t>         B. </w:t>
      </w:r>
      <w:r w:rsidRPr="00EA055C">
        <w:rPr>
          <w:rFonts w:ascii="Times New Roman" w:hAnsi="Times New Roman"/>
          <w:color w:val="000000"/>
          <w:lang w:eastAsia="zh-CN"/>
        </w:rPr>
        <w:t>胶头滴管</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7EAB60CB" wp14:editId="0FAD511F">
            <wp:extent cx="601599" cy="496557"/>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34142" name=""/>
                    <pic:cNvPicPr/>
                  </pic:nvPicPr>
                  <pic:blipFill>
                    <a:blip r:embed="rId10"/>
                    <a:stretch>
                      <a:fillRect/>
                    </a:stretch>
                  </pic:blipFill>
                  <pic:spPr>
                    <a:xfrm>
                      <a:off x="0" y="0"/>
                      <a:ext cx="601599" cy="496557"/>
                    </a:xfrm>
                    <a:prstGeom prst="rect">
                      <a:avLst/>
                    </a:prstGeom>
                  </pic:spPr>
                </pic:pic>
              </a:graphicData>
            </a:graphic>
          </wp:inline>
        </w:drawing>
      </w:r>
      <w:r w:rsidRPr="00EA055C">
        <w:rPr>
          <w:rFonts w:ascii="Times New Roman" w:hAnsi="Times New Roman"/>
          <w:color w:val="000000"/>
          <w:lang w:eastAsia="zh-CN"/>
        </w:rPr>
        <w:t>         C. </w:t>
      </w:r>
      <w:r w:rsidRPr="00EA055C">
        <w:rPr>
          <w:rFonts w:ascii="Times New Roman" w:hAnsi="Times New Roman"/>
          <w:color w:val="000000"/>
          <w:lang w:eastAsia="zh-CN"/>
        </w:rPr>
        <w:t>显微镜</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070DD208" wp14:editId="383F2020">
            <wp:extent cx="744830" cy="897623"/>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20817" name=""/>
                    <pic:cNvPicPr/>
                  </pic:nvPicPr>
                  <pic:blipFill>
                    <a:blip r:embed="rId11"/>
                    <a:stretch>
                      <a:fillRect/>
                    </a:stretch>
                  </pic:blipFill>
                  <pic:spPr>
                    <a:xfrm>
                      <a:off x="0" y="0"/>
                      <a:ext cx="744830" cy="897623"/>
                    </a:xfrm>
                    <a:prstGeom prst="rect">
                      <a:avLst/>
                    </a:prstGeom>
                  </pic:spPr>
                </pic:pic>
              </a:graphicData>
            </a:graphic>
          </wp:inline>
        </w:drawing>
      </w:r>
      <w:r w:rsidRPr="00EA055C">
        <w:rPr>
          <w:rFonts w:ascii="Times New Roman" w:hAnsi="Times New Roman"/>
          <w:color w:val="000000"/>
          <w:lang w:eastAsia="zh-CN"/>
        </w:rPr>
        <w:t>         D. </w:t>
      </w:r>
      <w:r w:rsidRPr="00EA055C">
        <w:rPr>
          <w:rFonts w:ascii="Times New Roman" w:hAnsi="Times New Roman"/>
          <w:color w:val="000000"/>
          <w:lang w:eastAsia="zh-CN"/>
        </w:rPr>
        <w:t>试管</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68C02D56" wp14:editId="2F98218C">
            <wp:extent cx="467906" cy="811682"/>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59255" name=""/>
                    <pic:cNvPicPr/>
                  </pic:nvPicPr>
                  <pic:blipFill>
                    <a:blip r:embed="rId12"/>
                    <a:stretch>
                      <a:fillRect/>
                    </a:stretch>
                  </pic:blipFill>
                  <pic:spPr>
                    <a:xfrm>
                      <a:off x="0" y="0"/>
                      <a:ext cx="467906" cy="811682"/>
                    </a:xfrm>
                    <a:prstGeom prst="rect">
                      <a:avLst/>
                    </a:prstGeom>
                  </pic:spPr>
                </pic:pic>
              </a:graphicData>
            </a:graphic>
          </wp:inline>
        </w:drawing>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bookmarkStart w:id="0" w:name="_GoBack"/>
      <w:bookmarkEnd w:id="0"/>
      <w:r w:rsidRPr="00EA055C">
        <w:rPr>
          <w:rFonts w:ascii="Times New Roman" w:hAnsi="Times New Roman"/>
          <w:color w:val="000000"/>
          <w:lang w:eastAsia="zh-CN"/>
        </w:rPr>
        <w:t>5.2021</w:t>
      </w:r>
      <w:r w:rsidRPr="00EA055C">
        <w:rPr>
          <w:rFonts w:ascii="Times New Roman" w:hAnsi="Times New Roman"/>
          <w:color w:val="000000"/>
          <w:lang w:eastAsia="zh-CN"/>
        </w:rPr>
        <w:t>年</w:t>
      </w:r>
      <w:r w:rsidRPr="00EA055C">
        <w:rPr>
          <w:rFonts w:ascii="Times New Roman" w:hAnsi="Times New Roman"/>
          <w:color w:val="000000"/>
          <w:lang w:eastAsia="zh-CN"/>
        </w:rPr>
        <w:t>4</w:t>
      </w:r>
      <w:r w:rsidRPr="00EA055C">
        <w:rPr>
          <w:rFonts w:ascii="Times New Roman" w:hAnsi="Times New Roman"/>
          <w:color w:val="000000"/>
          <w:lang w:eastAsia="zh-CN"/>
        </w:rPr>
        <w:t>月，我国科学家首次合成的铀</w:t>
      </w:r>
      <w:r w:rsidRPr="00EA055C">
        <w:rPr>
          <w:rFonts w:ascii="Times New Roman" w:hAnsi="Times New Roman"/>
          <w:color w:val="000000"/>
          <w:lang w:eastAsia="zh-CN"/>
        </w:rPr>
        <w:t>-214</w:t>
      </w:r>
      <w:r w:rsidRPr="00EA055C">
        <w:rPr>
          <w:rFonts w:ascii="Times New Roman" w:hAnsi="Times New Roman"/>
          <w:color w:val="000000"/>
          <w:lang w:eastAsia="zh-CN"/>
        </w:rPr>
        <w:t>，是目前已知质量最小的铀原子。其相对原子质量为</w:t>
      </w:r>
      <w:r w:rsidRPr="00EA055C">
        <w:rPr>
          <w:rFonts w:ascii="Times New Roman" w:hAnsi="Times New Roman"/>
          <w:color w:val="000000"/>
          <w:lang w:eastAsia="zh-CN"/>
        </w:rPr>
        <w:t>214</w:t>
      </w:r>
      <w:r w:rsidRPr="00EA055C">
        <w:rPr>
          <w:rFonts w:ascii="Times New Roman" w:hAnsi="Times New Roman"/>
          <w:color w:val="000000"/>
          <w:lang w:eastAsia="zh-CN"/>
        </w:rPr>
        <w:t>，质子数是</w:t>
      </w:r>
      <w:r w:rsidRPr="00EA055C">
        <w:rPr>
          <w:rFonts w:ascii="Times New Roman" w:hAnsi="Times New Roman"/>
          <w:color w:val="000000"/>
          <w:lang w:eastAsia="zh-CN"/>
        </w:rPr>
        <w:t>92</w:t>
      </w:r>
      <w:r w:rsidRPr="00EA055C">
        <w:rPr>
          <w:rFonts w:ascii="Times New Roman" w:hAnsi="Times New Roman"/>
          <w:color w:val="000000"/>
          <w:lang w:eastAsia="zh-CN"/>
        </w:rPr>
        <w:t>。则铀</w:t>
      </w:r>
      <w:r w:rsidRPr="00EA055C">
        <w:rPr>
          <w:rFonts w:ascii="Times New Roman" w:hAnsi="Times New Roman"/>
          <w:color w:val="000000"/>
          <w:lang w:eastAsia="zh-CN"/>
        </w:rPr>
        <w:t>-214</w:t>
      </w:r>
      <w:r w:rsidRPr="00EA055C">
        <w:rPr>
          <w:rFonts w:ascii="Times New Roman" w:hAnsi="Times New Roman"/>
          <w:color w:val="000000"/>
          <w:lang w:eastAsia="zh-CN"/>
        </w:rPr>
        <w:t>原子的核外电子数为</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92                                       B. 122                                       C. 214                                       D. 306</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6.</w:t>
      </w:r>
      <w:r w:rsidRPr="00EA055C">
        <w:rPr>
          <w:rFonts w:ascii="Times New Roman" w:hAnsi="Times New Roman"/>
          <w:color w:val="000000"/>
          <w:lang w:eastAsia="zh-CN"/>
        </w:rPr>
        <w:t>小明将纸条分别紧紧卷在木棒和铁棒上，加热纸条</w:t>
      </w:r>
      <w:r>
        <w:rPr>
          <w:rFonts w:ascii="Times New Roman" w:hAnsi="Times New Roman"/>
          <w:color w:val="000000"/>
          <w:lang w:eastAsia="zh-CN"/>
        </w:rPr>
        <w:t>(</w:t>
      </w:r>
      <w:r w:rsidRPr="00EA055C">
        <w:rPr>
          <w:rFonts w:ascii="Times New Roman" w:hAnsi="Times New Roman"/>
          <w:color w:val="000000"/>
          <w:lang w:eastAsia="zh-CN"/>
        </w:rPr>
        <w:t>如图</w:t>
      </w:r>
      <w:r>
        <w:rPr>
          <w:rFonts w:ascii="Times New Roman" w:hAnsi="Times New Roman"/>
          <w:color w:val="000000"/>
          <w:lang w:eastAsia="zh-CN"/>
        </w:rPr>
        <w:t>)</w:t>
      </w:r>
      <w:r w:rsidRPr="00EA055C">
        <w:rPr>
          <w:rFonts w:ascii="Times New Roman" w:hAnsi="Times New Roman"/>
          <w:color w:val="000000"/>
          <w:lang w:eastAsia="zh-CN"/>
        </w:rPr>
        <w:t>，木棒上的纸条立即燃烧，面铁棒上的纸条不会立即燃烧。据此推测木棒和铁棒具有不同的</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lastRenderedPageBreak/>
        <w:drawing>
          <wp:inline distT="0" distB="0" distL="0" distR="0" wp14:anchorId="7A4BC183" wp14:editId="474BADA2">
            <wp:extent cx="2380953" cy="742857"/>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80953" cy="742857"/>
                    </a:xfrm>
                    <a:prstGeom prst="rect">
                      <a:avLst/>
                    </a:prstGeom>
                  </pic:spPr>
                </pic:pic>
              </a:graphicData>
            </a:graphic>
          </wp:inline>
        </w:drawing>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密度</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3D510109" wp14:editId="67A1804C">
            <wp:extent cx="28651" cy="38202"/>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77681"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导热性</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39C3CF22" wp14:editId="27EE17EE">
            <wp:extent cx="28651" cy="38202"/>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50813"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硬度</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7418D15C" wp14:editId="7724B6B2">
            <wp:extent cx="28651" cy="38202"/>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93658"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延展性</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7.19</w:t>
      </w:r>
      <w:r w:rsidRPr="00EA055C">
        <w:rPr>
          <w:rFonts w:ascii="Times New Roman" w:hAnsi="Times New Roman"/>
          <w:color w:val="000000"/>
          <w:lang w:eastAsia="zh-CN"/>
        </w:rPr>
        <w:t>世纪晚期，德国医生科赫从患炭疽的牛甲体内采集到细菌</w:t>
      </w:r>
      <w:r w:rsidRPr="00EA055C">
        <w:rPr>
          <w:rFonts w:ascii="Times New Roman" w:hAnsi="Times New Roman"/>
          <w:color w:val="000000"/>
          <w:lang w:eastAsia="zh-CN"/>
        </w:rPr>
        <w:t>S</w:t>
      </w:r>
      <w:r w:rsidRPr="00EA055C">
        <w:rPr>
          <w:rFonts w:ascii="Times New Roman" w:hAnsi="Times New Roman"/>
          <w:color w:val="000000"/>
          <w:lang w:eastAsia="zh-CN"/>
        </w:rPr>
        <w:t>和</w:t>
      </w:r>
      <w:r w:rsidRPr="00EA055C">
        <w:rPr>
          <w:rFonts w:ascii="Times New Roman" w:hAnsi="Times New Roman"/>
          <w:color w:val="000000"/>
          <w:lang w:eastAsia="zh-CN"/>
        </w:rPr>
        <w:t>R</w:t>
      </w:r>
      <w:r w:rsidRPr="00EA055C">
        <w:rPr>
          <w:rFonts w:ascii="Times New Roman" w:hAnsi="Times New Roman"/>
          <w:color w:val="000000"/>
          <w:lang w:eastAsia="zh-CN"/>
        </w:rPr>
        <w:t>，将细菌</w:t>
      </w:r>
      <w:r w:rsidRPr="00EA055C">
        <w:rPr>
          <w:rFonts w:ascii="Times New Roman" w:hAnsi="Times New Roman"/>
          <w:color w:val="000000"/>
          <w:lang w:eastAsia="zh-CN"/>
        </w:rPr>
        <w:t>S</w:t>
      </w:r>
      <w:r w:rsidRPr="00EA055C">
        <w:rPr>
          <w:rFonts w:ascii="Times New Roman" w:hAnsi="Times New Roman"/>
          <w:color w:val="000000"/>
          <w:lang w:eastAsia="zh-CN"/>
        </w:rPr>
        <w:t>注入健康牛乙体内，细菌</w:t>
      </w:r>
      <w:r w:rsidRPr="00EA055C">
        <w:rPr>
          <w:rFonts w:ascii="Times New Roman" w:hAnsi="Times New Roman"/>
          <w:color w:val="000000"/>
          <w:lang w:eastAsia="zh-CN"/>
        </w:rPr>
        <w:t>R</w:t>
      </w:r>
      <w:r w:rsidRPr="00EA055C">
        <w:rPr>
          <w:rFonts w:ascii="Times New Roman" w:hAnsi="Times New Roman"/>
          <w:color w:val="000000"/>
          <w:lang w:eastAsia="zh-CN"/>
        </w:rPr>
        <w:t>注入健康牛丙体内。结果乙患上炭疽，而丙没有。这证明了炭疽的病原体是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牛甲</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5681C9AB" wp14:editId="4C227A77">
            <wp:extent cx="28651" cy="38202"/>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5885"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牛乙</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1C0FCCC" wp14:editId="43AF0895">
            <wp:extent cx="28651" cy="38202"/>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11537"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细菌</w:t>
      </w:r>
      <w:r w:rsidRPr="00EA055C">
        <w:rPr>
          <w:rFonts w:ascii="Times New Roman" w:hAnsi="Times New Roman"/>
          <w:color w:val="000000"/>
          <w:lang w:eastAsia="zh-CN"/>
        </w:rPr>
        <w:t>S                                   </w:t>
      </w:r>
      <w:r w:rsidRPr="00EA055C">
        <w:rPr>
          <w:rFonts w:ascii="Times New Roman" w:hAnsi="Times New Roman"/>
          <w:noProof/>
          <w:lang w:eastAsia="zh-CN"/>
        </w:rPr>
        <w:drawing>
          <wp:inline distT="0" distB="0" distL="0" distR="0" wp14:anchorId="2CE91A3E" wp14:editId="05A07566">
            <wp:extent cx="28651" cy="38202"/>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86753"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细菌</w:t>
      </w:r>
      <w:r w:rsidRPr="00EA055C">
        <w:rPr>
          <w:rFonts w:ascii="Times New Roman" w:hAnsi="Times New Roman"/>
          <w:color w:val="000000"/>
          <w:lang w:eastAsia="zh-CN"/>
        </w:rPr>
        <w:t>R</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8.</w:t>
      </w:r>
      <w:r w:rsidRPr="00EA055C">
        <w:rPr>
          <w:rFonts w:ascii="Times New Roman" w:hAnsi="Times New Roman"/>
          <w:color w:val="000000"/>
          <w:lang w:eastAsia="zh-CN"/>
        </w:rPr>
        <w:t>铕</w:t>
      </w:r>
      <w:r>
        <w:rPr>
          <w:rFonts w:ascii="Times New Roman" w:hAnsi="Times New Roman"/>
          <w:color w:val="000000"/>
          <w:lang w:eastAsia="zh-CN"/>
        </w:rPr>
        <w:t>(</w:t>
      </w:r>
      <w:r w:rsidRPr="00EA055C">
        <w:rPr>
          <w:rFonts w:ascii="Times New Roman" w:hAnsi="Times New Roman"/>
          <w:color w:val="000000"/>
          <w:lang w:eastAsia="zh-CN"/>
        </w:rPr>
        <w:t>Eu</w:t>
      </w:r>
      <w:r>
        <w:rPr>
          <w:rFonts w:ascii="Times New Roman" w:hAnsi="Times New Roman"/>
          <w:color w:val="000000"/>
          <w:lang w:eastAsia="zh-CN"/>
        </w:rPr>
        <w:t>)</w:t>
      </w:r>
      <w:r w:rsidRPr="00EA055C">
        <w:rPr>
          <w:rFonts w:ascii="Times New Roman" w:hAnsi="Times New Roman"/>
          <w:color w:val="000000"/>
          <w:lang w:eastAsia="zh-CN"/>
        </w:rPr>
        <w:t>是非常活泼的金属，能与冷水反应，应保存在氩气中。铕与水反应的化学方程式为：</w:t>
      </w:r>
      <w:r w:rsidRPr="00EA055C">
        <w:rPr>
          <w:rFonts w:ascii="Times New Roman" w:hAnsi="Times New Roman"/>
          <w:color w:val="000000"/>
          <w:lang w:eastAsia="zh-CN"/>
        </w:rPr>
        <w:t>Eu+2H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O=Eu(OH)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。该反应属于</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化合反应</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77C4785B" wp14:editId="474A4500">
            <wp:extent cx="19101" cy="38202"/>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2570" name=""/>
                    <pic:cNvPicPr/>
                  </pic:nvPicPr>
                  <pic:blipFill>
                    <a:blip r:embed="rId14"/>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分解反应</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0745FA47" wp14:editId="229F3123">
            <wp:extent cx="19101" cy="38202"/>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2969" name=""/>
                    <pic:cNvPicPr/>
                  </pic:nvPicPr>
                  <pic:blipFill>
                    <a:blip r:embed="rId14"/>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置换反应</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502CE029" wp14:editId="64A05391">
            <wp:extent cx="19101" cy="38202"/>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02845" name=""/>
                    <pic:cNvPicPr/>
                  </pic:nvPicPr>
                  <pic:blipFill>
                    <a:blip r:embed="rId14"/>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复分解反应</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9.</w:t>
      </w:r>
      <w:r w:rsidRPr="00EA055C">
        <w:rPr>
          <w:rFonts w:ascii="Times New Roman" w:hAnsi="Times New Roman"/>
          <w:color w:val="000000"/>
          <w:lang w:eastAsia="zh-CN"/>
        </w:rPr>
        <w:t>因胃酸过多引起的胃病可用抗酸剂治疗。下列常用抗酸剂中，属于氧化物的是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rPr>
      </w:pPr>
      <w:r w:rsidRPr="00EA055C">
        <w:rPr>
          <w:rFonts w:ascii="Times New Roman" w:hAnsi="Times New Roman"/>
          <w:color w:val="000000"/>
        </w:rPr>
        <w:t>A. MgO                              </w:t>
      </w:r>
      <w:r w:rsidRPr="00EA055C">
        <w:rPr>
          <w:rFonts w:ascii="Times New Roman" w:hAnsi="Times New Roman"/>
          <w:noProof/>
          <w:lang w:eastAsia="zh-CN"/>
        </w:rPr>
        <w:drawing>
          <wp:inline distT="0" distB="0" distL="0" distR="0" wp14:anchorId="75B2D73C" wp14:editId="68F818C6">
            <wp:extent cx="28651" cy="38202"/>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4154"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B. CaCO</w:t>
      </w:r>
      <w:r w:rsidRPr="00EA055C">
        <w:rPr>
          <w:rFonts w:ascii="Times New Roman" w:hAnsi="Times New Roman"/>
          <w:color w:val="000000"/>
          <w:vertAlign w:val="subscript"/>
        </w:rPr>
        <w:t>3</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10DB4710" wp14:editId="4741F034">
            <wp:extent cx="28651" cy="38202"/>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8331"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C. NaHCO</w:t>
      </w:r>
      <w:r w:rsidRPr="00EA055C">
        <w:rPr>
          <w:rFonts w:ascii="Times New Roman" w:hAnsi="Times New Roman"/>
          <w:color w:val="000000"/>
          <w:vertAlign w:val="subscript"/>
        </w:rPr>
        <w:t>3</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47A8C7FE" wp14:editId="310D3198">
            <wp:extent cx="28651" cy="38202"/>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93481"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D. Al(OH)</w:t>
      </w:r>
      <w:r w:rsidRPr="00EA055C">
        <w:rPr>
          <w:rFonts w:ascii="Times New Roman" w:hAnsi="Times New Roman"/>
          <w:color w:val="000000"/>
          <w:vertAlign w:val="subscript"/>
        </w:rPr>
        <w:t>3</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10.</w:t>
      </w:r>
      <w:r w:rsidRPr="00EA055C">
        <w:rPr>
          <w:rFonts w:ascii="Times New Roman" w:hAnsi="Times New Roman"/>
          <w:color w:val="000000"/>
          <w:lang w:eastAsia="zh-CN"/>
        </w:rPr>
        <w:t>水平过道上方有一盏灯</w:t>
      </w:r>
      <w:r>
        <w:rPr>
          <w:rFonts w:ascii="Times New Roman" w:hAnsi="Times New Roman"/>
          <w:color w:val="000000"/>
          <w:lang w:eastAsia="zh-CN"/>
        </w:rPr>
        <w:t>(</w:t>
      </w:r>
      <w:r w:rsidRPr="00EA055C">
        <w:rPr>
          <w:rFonts w:ascii="Times New Roman" w:hAnsi="Times New Roman"/>
          <w:color w:val="000000"/>
          <w:lang w:eastAsia="zh-CN"/>
        </w:rPr>
        <w:t>如图</w:t>
      </w:r>
      <w:r w:rsidRPr="00EA055C">
        <w:rPr>
          <w:rFonts w:ascii="Times New Roman" w:hAnsi="Times New Roman"/>
          <w:color w:val="000000"/>
          <w:lang w:eastAsia="zh-CN"/>
        </w:rPr>
        <w:t>)</w:t>
      </w:r>
      <w:r w:rsidRPr="00EA055C">
        <w:rPr>
          <w:rFonts w:ascii="Times New Roman" w:hAnsi="Times New Roman"/>
          <w:color w:val="000000"/>
          <w:lang w:eastAsia="zh-CN"/>
        </w:rPr>
        <w:t>。小明站在</w:t>
      </w:r>
      <w:r w:rsidRPr="00EA055C">
        <w:rPr>
          <w:rFonts w:ascii="Times New Roman" w:hAnsi="Times New Roman"/>
          <w:color w:val="000000"/>
          <w:lang w:eastAsia="zh-CN"/>
        </w:rPr>
        <w:t>1</w:t>
      </w:r>
      <w:r w:rsidRPr="00EA055C">
        <w:rPr>
          <w:rFonts w:ascii="Times New Roman" w:hAnsi="Times New Roman"/>
          <w:color w:val="000000"/>
          <w:lang w:eastAsia="zh-CN"/>
        </w:rPr>
        <w:t>号地砖上时，通过</w:t>
      </w:r>
      <w:r w:rsidRPr="00EA055C">
        <w:rPr>
          <w:rFonts w:ascii="Times New Roman" w:hAnsi="Times New Roman"/>
          <w:color w:val="000000"/>
          <w:lang w:eastAsia="zh-CN"/>
        </w:rPr>
        <w:t>2</w:t>
      </w:r>
      <w:r w:rsidRPr="00EA055C">
        <w:rPr>
          <w:rFonts w:ascii="Times New Roman" w:hAnsi="Times New Roman"/>
          <w:color w:val="000000"/>
          <w:lang w:eastAsia="zh-CN"/>
        </w:rPr>
        <w:t>号地砖看到灯的像；走到</w:t>
      </w:r>
      <w:r w:rsidRPr="00EA055C">
        <w:rPr>
          <w:rFonts w:ascii="Times New Roman" w:hAnsi="Times New Roman"/>
          <w:color w:val="000000"/>
          <w:lang w:eastAsia="zh-CN"/>
        </w:rPr>
        <w:t>2</w:t>
      </w:r>
      <w:r w:rsidRPr="00EA055C">
        <w:rPr>
          <w:rFonts w:ascii="Times New Roman" w:hAnsi="Times New Roman"/>
          <w:color w:val="000000"/>
          <w:lang w:eastAsia="zh-CN"/>
        </w:rPr>
        <w:t>号地砖上时，通过</w:t>
      </w:r>
      <w:r w:rsidRPr="00EA055C">
        <w:rPr>
          <w:rFonts w:ascii="Times New Roman" w:hAnsi="Times New Roman"/>
          <w:color w:val="000000"/>
          <w:lang w:eastAsia="zh-CN"/>
        </w:rPr>
        <w:t>3</w:t>
      </w:r>
      <w:r w:rsidRPr="00EA055C">
        <w:rPr>
          <w:rFonts w:ascii="Times New Roman" w:hAnsi="Times New Roman"/>
          <w:color w:val="000000"/>
          <w:lang w:eastAsia="zh-CN"/>
        </w:rPr>
        <w:t>号地砖看到灯的像。则小明通过两块地砖所看到的像</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62345149" wp14:editId="0C1F38C9">
            <wp:extent cx="2704762" cy="1076191"/>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04762" cy="1076191"/>
                    </a:xfrm>
                    <a:prstGeom prst="rect">
                      <a:avLst/>
                    </a:prstGeom>
                  </pic:spPr>
                </pic:pic>
              </a:graphicData>
            </a:graphic>
          </wp:inline>
        </w:drawing>
      </w:r>
    </w:p>
    <w:p w:rsidR="004A1BC9" w:rsidRPr="00EA055C" w:rsidRDefault="004A1BC9" w:rsidP="004A1BC9">
      <w:pPr>
        <w:spacing w:after="0"/>
        <w:ind w:left="150"/>
        <w:rPr>
          <w:rFonts w:ascii="Times New Roman" w:hAnsi="Times New Roman"/>
        </w:rPr>
      </w:pPr>
      <w:r w:rsidRPr="00EA055C">
        <w:rPr>
          <w:rFonts w:ascii="Times New Roman" w:hAnsi="Times New Roman"/>
          <w:color w:val="000000"/>
        </w:rPr>
        <w:t>A. </w:t>
      </w:r>
      <w:r w:rsidRPr="00EA055C">
        <w:rPr>
          <w:rFonts w:ascii="Times New Roman" w:hAnsi="Times New Roman"/>
          <w:color w:val="000000"/>
        </w:rPr>
        <w:t>大小相同、位置不同</w:t>
      </w:r>
      <w:r w:rsidRPr="00EA055C">
        <w:rPr>
          <w:rFonts w:ascii="Times New Roman" w:hAnsi="Times New Roman"/>
        </w:rPr>
        <w:br/>
      </w:r>
      <w:r w:rsidRPr="00EA055C">
        <w:rPr>
          <w:rFonts w:ascii="Times New Roman" w:hAnsi="Times New Roman"/>
          <w:color w:val="000000"/>
        </w:rPr>
        <w:t>B. </w:t>
      </w:r>
      <w:r w:rsidRPr="00EA055C">
        <w:rPr>
          <w:rFonts w:ascii="Times New Roman" w:hAnsi="Times New Roman"/>
          <w:color w:val="000000"/>
        </w:rPr>
        <w:t>大小相同、位置相同</w:t>
      </w:r>
      <w:r w:rsidRPr="00EA055C">
        <w:rPr>
          <w:rFonts w:ascii="Times New Roman" w:hAnsi="Times New Roman"/>
        </w:rPr>
        <w:br/>
      </w:r>
      <w:r w:rsidRPr="00EA055C">
        <w:rPr>
          <w:rFonts w:ascii="Times New Roman" w:hAnsi="Times New Roman"/>
          <w:color w:val="000000"/>
        </w:rPr>
        <w:t>C. </w:t>
      </w:r>
      <w:r w:rsidRPr="00EA055C">
        <w:rPr>
          <w:rFonts w:ascii="Times New Roman" w:hAnsi="Times New Roman"/>
          <w:color w:val="000000"/>
        </w:rPr>
        <w:t>大小不同、位置相同</w:t>
      </w:r>
      <w:r w:rsidRPr="00EA055C">
        <w:rPr>
          <w:rFonts w:ascii="Times New Roman" w:hAnsi="Times New Roman"/>
        </w:rPr>
        <w:br/>
      </w:r>
      <w:r w:rsidRPr="00EA055C">
        <w:rPr>
          <w:rFonts w:ascii="Times New Roman" w:hAnsi="Times New Roman"/>
          <w:color w:val="000000"/>
        </w:rPr>
        <w:t>D. </w:t>
      </w:r>
      <w:r w:rsidRPr="00EA055C">
        <w:rPr>
          <w:rFonts w:ascii="Times New Roman" w:hAnsi="Times New Roman"/>
          <w:color w:val="000000"/>
        </w:rPr>
        <w:t>大小不同、位置不同</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11.1628</w:t>
      </w:r>
      <w:r w:rsidRPr="00EA055C">
        <w:rPr>
          <w:rFonts w:ascii="Times New Roman" w:hAnsi="Times New Roman"/>
          <w:color w:val="000000"/>
          <w:lang w:eastAsia="zh-CN"/>
        </w:rPr>
        <w:t>年，人类第一次准确地认识到心脏是一个促进血液单向循环的泵。下图中能正确表示左、右心室收缩时心脏内血流方向的是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color w:val="0000FF"/>
          <w:lang w:eastAsia="zh-CN"/>
        </w:rPr>
      </w:pPr>
      <w:r>
        <w:rPr>
          <w:noProof/>
          <w:lang w:eastAsia="zh-CN"/>
        </w:rPr>
        <w:drawing>
          <wp:inline distT="0" distB="0" distL="0" distR="0" wp14:anchorId="24D233A3" wp14:editId="2F13CC08">
            <wp:extent cx="3714286" cy="1123810"/>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14286" cy="1123810"/>
                    </a:xfrm>
                    <a:prstGeom prst="rect">
                      <a:avLst/>
                    </a:prstGeom>
                  </pic:spPr>
                </pic:pic>
              </a:graphicData>
            </a:graphic>
          </wp:inline>
        </w:drawing>
      </w:r>
    </w:p>
    <w:p w:rsidR="004A1BC9" w:rsidRDefault="004A1BC9" w:rsidP="004A1BC9">
      <w:pPr>
        <w:spacing w:after="0"/>
        <w:rPr>
          <w:rFonts w:ascii="Times New Roman" w:hAnsi="Times New Roman"/>
          <w:color w:val="0000FF"/>
          <w:lang w:eastAsia="zh-CN"/>
        </w:rPr>
      </w:pPr>
      <w:r>
        <w:rPr>
          <w:noProof/>
          <w:lang w:eastAsia="zh-CN"/>
        </w:rPr>
        <w:lastRenderedPageBreak/>
        <w:drawing>
          <wp:inline distT="0" distB="0" distL="0" distR="0" wp14:anchorId="25872440" wp14:editId="4C8680D1">
            <wp:extent cx="3714286" cy="1219048"/>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14286" cy="1219048"/>
                    </a:xfrm>
                    <a:prstGeom prst="rect">
                      <a:avLst/>
                    </a:prstGeom>
                  </pic:spPr>
                </pic:pic>
              </a:graphicData>
            </a:graphic>
          </wp:inline>
        </w:drawing>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12.</w:t>
      </w:r>
      <w:r w:rsidRPr="00EA055C">
        <w:rPr>
          <w:rFonts w:ascii="Times New Roman" w:hAnsi="Times New Roman"/>
          <w:color w:val="000000"/>
          <w:lang w:eastAsia="zh-CN"/>
        </w:rPr>
        <w:t>停放自行车时，若要从如图四点中选择一点施加竖直向上的力，将后轮略微提起。其中最省力的点是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5F08BC66" wp14:editId="6D30732A">
            <wp:extent cx="1971429" cy="1028571"/>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71429" cy="1028571"/>
                    </a:xfrm>
                    <a:prstGeom prst="rect">
                      <a:avLst/>
                    </a:prstGeom>
                  </pic:spPr>
                </pic:pic>
              </a:graphicData>
            </a:graphic>
          </wp:inline>
        </w:drawing>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A</w:t>
      </w:r>
      <w:r w:rsidRPr="00EA055C">
        <w:rPr>
          <w:rFonts w:ascii="Times New Roman" w:hAnsi="Times New Roman"/>
          <w:color w:val="000000"/>
          <w:lang w:eastAsia="zh-CN"/>
        </w:rPr>
        <w:t>点</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76BEF17D" wp14:editId="16434385">
            <wp:extent cx="19101" cy="38202"/>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27342" name=""/>
                    <pic:cNvPicPr/>
                  </pic:nvPicPr>
                  <pic:blipFill>
                    <a:blip r:embed="rId14"/>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B. B</w:t>
      </w:r>
      <w:r w:rsidRPr="00EA055C">
        <w:rPr>
          <w:rFonts w:ascii="Times New Roman" w:hAnsi="Times New Roman"/>
          <w:color w:val="000000"/>
          <w:lang w:eastAsia="zh-CN"/>
        </w:rPr>
        <w:t>点</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2D820994" wp14:editId="70B63872">
            <wp:extent cx="19101" cy="38202"/>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1509" name=""/>
                    <pic:cNvPicPr/>
                  </pic:nvPicPr>
                  <pic:blipFill>
                    <a:blip r:embed="rId14"/>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C. C</w:t>
      </w:r>
      <w:r w:rsidRPr="00EA055C">
        <w:rPr>
          <w:rFonts w:ascii="Times New Roman" w:hAnsi="Times New Roman"/>
          <w:color w:val="000000"/>
          <w:lang w:eastAsia="zh-CN"/>
        </w:rPr>
        <w:t>点</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19A06AC6" wp14:editId="3A2CDD0F">
            <wp:extent cx="19101" cy="38202"/>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74697" name=""/>
                    <pic:cNvPicPr/>
                  </pic:nvPicPr>
                  <pic:blipFill>
                    <a:blip r:embed="rId14"/>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D. D</w:t>
      </w:r>
      <w:r w:rsidRPr="00EA055C">
        <w:rPr>
          <w:rFonts w:ascii="Times New Roman" w:hAnsi="Times New Roman"/>
          <w:color w:val="000000"/>
          <w:lang w:eastAsia="zh-CN"/>
        </w:rPr>
        <w:t>点</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13.</w:t>
      </w:r>
      <w:r w:rsidRPr="00EA055C">
        <w:rPr>
          <w:rFonts w:ascii="Times New Roman" w:hAnsi="Times New Roman"/>
          <w:color w:val="000000"/>
          <w:lang w:eastAsia="zh-CN"/>
        </w:rPr>
        <w:t>小明发现学校农场里有青菜、菜青虫、食虫鸟、细菌等生物。其中属于分解者的是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细菌</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6296BF4" wp14:editId="5E1F51DF">
            <wp:extent cx="28651" cy="38202"/>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98272"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菜青虫</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7294B6DE" wp14:editId="4E386134">
            <wp:extent cx="28651" cy="38202"/>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62534"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食虫鸟</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3F5D9C9" wp14:editId="69B0E250">
            <wp:extent cx="28651" cy="38202"/>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07234" name=""/>
                    <pic:cNvPicPr/>
                  </pic:nvPicPr>
                  <pic:blipFill>
                    <a:blip r:embed="rId8"/>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青菜</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14.</w:t>
      </w:r>
      <w:r w:rsidRPr="00EA055C">
        <w:rPr>
          <w:rFonts w:ascii="Times New Roman" w:hAnsi="Times New Roman"/>
          <w:color w:val="000000"/>
          <w:lang w:eastAsia="zh-CN"/>
        </w:rPr>
        <w:t>通过实验可以比较铁、铜、银三种金属的活动性强弱。下列装置能够达到实验目的的是</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color w:val="0000FF"/>
          <w:lang w:eastAsia="zh-CN"/>
        </w:rPr>
      </w:pPr>
      <w:r>
        <w:rPr>
          <w:noProof/>
          <w:lang w:eastAsia="zh-CN"/>
        </w:rPr>
        <w:drawing>
          <wp:inline distT="0" distB="0" distL="0" distR="0" wp14:anchorId="41E6FF4A" wp14:editId="55DC86C2">
            <wp:extent cx="5486400" cy="2461895"/>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2461895"/>
                    </a:xfrm>
                    <a:prstGeom prst="rect">
                      <a:avLst/>
                    </a:prstGeom>
                  </pic:spPr>
                </pic:pic>
              </a:graphicData>
            </a:graphic>
          </wp:inline>
        </w:drawing>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15.</w:t>
      </w:r>
      <w:r w:rsidRPr="00EA055C">
        <w:rPr>
          <w:rFonts w:ascii="Times New Roman" w:hAnsi="Times New Roman"/>
          <w:color w:val="000000"/>
          <w:lang w:eastAsia="zh-CN"/>
        </w:rPr>
        <w:t>一番茄从手中由静止开始下落，撞击水面时溅起许多水珠</w:t>
      </w:r>
      <w:r>
        <w:rPr>
          <w:rFonts w:ascii="Times New Roman" w:hAnsi="Times New Roman"/>
          <w:color w:val="000000"/>
          <w:lang w:eastAsia="zh-CN"/>
        </w:rPr>
        <w:t>(</w:t>
      </w:r>
      <w:r w:rsidRPr="00EA055C">
        <w:rPr>
          <w:rFonts w:ascii="Times New Roman" w:hAnsi="Times New Roman"/>
          <w:color w:val="000000"/>
          <w:lang w:eastAsia="zh-CN"/>
        </w:rPr>
        <w:t>如图</w:t>
      </w:r>
      <w:r>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同时番茄仍有较大速度并继续下沉。若不计一切机械能损耗，番茄从开始下落至刚好浸没时减少的势能</w:t>
      </w:r>
      <w:r>
        <w:rPr>
          <w:rFonts w:ascii="Times New Roman" w:hAnsi="Times New Roman"/>
          <w:color w:val="000000"/>
          <w:lang w:eastAsia="zh-CN"/>
        </w:rPr>
        <w:t>(</w:t>
      </w:r>
      <w:r w:rsidRPr="00EA055C">
        <w:rPr>
          <w:rFonts w:ascii="Times New Roman" w:hAnsi="Times New Roman"/>
          <w:color w:val="000000"/>
          <w:lang w:eastAsia="zh-CN"/>
        </w:rPr>
        <w:t xml:space="preserve">    </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082AA842" wp14:editId="67858F0A">
            <wp:extent cx="1180952" cy="1371429"/>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180952" cy="1371429"/>
                    </a:xfrm>
                    <a:prstGeom prst="rect">
                      <a:avLst/>
                    </a:prstGeom>
                  </pic:spPr>
                </pic:pic>
              </a:graphicData>
            </a:graphic>
          </wp:inline>
        </w:drawing>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lastRenderedPageBreak/>
        <w:t>A. </w:t>
      </w:r>
      <w:r w:rsidRPr="00EA055C">
        <w:rPr>
          <w:rFonts w:ascii="Times New Roman" w:hAnsi="Times New Roman"/>
          <w:color w:val="000000"/>
          <w:lang w:eastAsia="zh-CN"/>
        </w:rPr>
        <w:t>等于所有溅起的水珠在撞击过程中增加的机械能总和</w:t>
      </w:r>
      <w:r w:rsidRPr="00EA055C">
        <w:rPr>
          <w:rFonts w:ascii="Times New Roman" w:hAnsi="Times New Roman"/>
          <w:lang w:eastAsia="zh-CN"/>
        </w:rPr>
        <w:br/>
      </w:r>
      <w:r w:rsidRPr="00EA055C">
        <w:rPr>
          <w:rFonts w:ascii="Times New Roman" w:hAnsi="Times New Roman"/>
          <w:color w:val="000000"/>
          <w:lang w:eastAsia="zh-CN"/>
        </w:rPr>
        <w:t>B. </w:t>
      </w:r>
      <w:r w:rsidRPr="00EA055C">
        <w:rPr>
          <w:rFonts w:ascii="Times New Roman" w:hAnsi="Times New Roman"/>
          <w:color w:val="000000"/>
          <w:lang w:eastAsia="zh-CN"/>
        </w:rPr>
        <w:t>大于所有溅起的水珠在撞击过程中增加的机械能总和</w:t>
      </w:r>
      <w:r w:rsidRPr="00EA055C">
        <w:rPr>
          <w:rFonts w:ascii="Times New Roman" w:hAnsi="Times New Roman"/>
          <w:lang w:eastAsia="zh-CN"/>
        </w:rPr>
        <w:br/>
      </w:r>
      <w:r w:rsidRPr="00EA055C">
        <w:rPr>
          <w:rFonts w:ascii="Times New Roman" w:hAnsi="Times New Roman"/>
          <w:color w:val="000000"/>
          <w:lang w:eastAsia="zh-CN"/>
        </w:rPr>
        <w:t>C. </w:t>
      </w:r>
      <w:r w:rsidRPr="00EA055C">
        <w:rPr>
          <w:rFonts w:ascii="Times New Roman" w:hAnsi="Times New Roman"/>
          <w:color w:val="000000"/>
          <w:lang w:eastAsia="zh-CN"/>
        </w:rPr>
        <w:t>等于所有溅起的水珠在空中上升过程中增加的机械能总和</w:t>
      </w:r>
      <w:r w:rsidRPr="00EA055C">
        <w:rPr>
          <w:rFonts w:ascii="Times New Roman" w:hAnsi="Times New Roman"/>
          <w:lang w:eastAsia="zh-CN"/>
        </w:rPr>
        <w:br/>
      </w:r>
      <w:r w:rsidRPr="00EA055C">
        <w:rPr>
          <w:rFonts w:ascii="Times New Roman" w:hAnsi="Times New Roman"/>
          <w:color w:val="000000"/>
          <w:lang w:eastAsia="zh-CN"/>
        </w:rPr>
        <w:t>D. </w:t>
      </w:r>
      <w:r w:rsidRPr="00EA055C">
        <w:rPr>
          <w:rFonts w:ascii="Times New Roman" w:hAnsi="Times New Roman"/>
          <w:color w:val="000000"/>
          <w:lang w:eastAsia="zh-CN"/>
        </w:rPr>
        <w:t>小于所有溅起的水珠在空中上升过程中增加的机械能总和</w:t>
      </w:r>
    </w:p>
    <w:p w:rsidR="004A1BC9" w:rsidRDefault="004A1BC9" w:rsidP="004A1BC9">
      <w:pPr>
        <w:rPr>
          <w:rFonts w:ascii="Times New Roman" w:hAnsi="Times New Roman" w:hint="eastAsia"/>
          <w:color w:val="0000FF"/>
          <w:lang w:eastAsia="zh-CN"/>
        </w:rPr>
      </w:pPr>
    </w:p>
    <w:p w:rsidR="004A1BC9" w:rsidRPr="00EA055C" w:rsidRDefault="004A1BC9" w:rsidP="004A1BC9">
      <w:pPr>
        <w:rPr>
          <w:rFonts w:ascii="Times New Roman" w:hAnsi="Times New Roman"/>
          <w:lang w:eastAsia="zh-CN"/>
        </w:rPr>
      </w:pPr>
      <w:r w:rsidRPr="00EA055C">
        <w:rPr>
          <w:rFonts w:ascii="Times New Roman" w:hAnsi="Times New Roman"/>
          <w:b/>
          <w:bCs/>
          <w:sz w:val="24"/>
          <w:szCs w:val="24"/>
          <w:lang w:eastAsia="zh-CN"/>
        </w:rPr>
        <w:t>二、填空题</w:t>
      </w:r>
      <w:r>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7</w:t>
      </w:r>
      <w:r w:rsidRPr="00EA055C">
        <w:rPr>
          <w:rFonts w:ascii="Times New Roman" w:hAnsi="Times New Roman"/>
          <w:b/>
          <w:bCs/>
          <w:sz w:val="24"/>
          <w:szCs w:val="24"/>
          <w:lang w:eastAsia="zh-CN"/>
        </w:rPr>
        <w:t>小题，每空</w:t>
      </w:r>
      <w:r w:rsidRPr="00EA055C">
        <w:rPr>
          <w:rFonts w:ascii="Times New Roman" w:hAnsi="Times New Roman"/>
          <w:b/>
          <w:bCs/>
          <w:sz w:val="24"/>
          <w:szCs w:val="24"/>
          <w:lang w:eastAsia="zh-CN"/>
        </w:rPr>
        <w:t>2</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40</w:t>
      </w:r>
      <w:r w:rsidRPr="00EA055C">
        <w:rPr>
          <w:rFonts w:ascii="Times New Roman" w:hAnsi="Times New Roman"/>
          <w:b/>
          <w:bCs/>
          <w:sz w:val="24"/>
          <w:szCs w:val="24"/>
          <w:lang w:eastAsia="zh-CN"/>
        </w:rPr>
        <w:t>分</w:t>
      </w:r>
      <w:r>
        <w:rPr>
          <w:rFonts w:ascii="Times New Roman" w:hAnsi="Times New Roman"/>
          <w:b/>
          <w:bCs/>
          <w:sz w:val="24"/>
          <w:szCs w:val="24"/>
          <w:lang w:eastAsia="zh-CN"/>
        </w:rPr>
        <w:t>)</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16.</w:t>
      </w:r>
      <w:r w:rsidRPr="00EA055C">
        <w:rPr>
          <w:rFonts w:ascii="Times New Roman" w:hAnsi="Times New Roman"/>
          <w:color w:val="000000"/>
          <w:lang w:eastAsia="zh-CN"/>
        </w:rPr>
        <w:t>温州地区端午节有吃粽子的习俗，其中</w:t>
      </w:r>
      <w:r w:rsidRPr="00EA055C">
        <w:rPr>
          <w:rFonts w:ascii="Times New Roman" w:hAnsi="Times New Roman"/>
          <w:color w:val="000000"/>
          <w:lang w:eastAsia="zh-CN"/>
        </w:rPr>
        <w:t>“</w:t>
      </w:r>
      <w:r w:rsidRPr="00EA055C">
        <w:rPr>
          <w:rFonts w:ascii="Times New Roman" w:hAnsi="Times New Roman"/>
          <w:color w:val="000000"/>
          <w:lang w:eastAsia="zh-CN"/>
        </w:rPr>
        <w:t>灰汤粽</w:t>
      </w:r>
      <w:r w:rsidRPr="00EA055C">
        <w:rPr>
          <w:rFonts w:ascii="Times New Roman" w:hAnsi="Times New Roman"/>
          <w:color w:val="000000"/>
          <w:lang w:eastAsia="zh-CN"/>
        </w:rPr>
        <w:t>”</w:t>
      </w:r>
      <w:r w:rsidRPr="00EA055C">
        <w:rPr>
          <w:rFonts w:ascii="Times New Roman" w:hAnsi="Times New Roman"/>
          <w:color w:val="000000"/>
          <w:lang w:eastAsia="zh-CN"/>
        </w:rPr>
        <w:t>特别受欢迎。制作灰汤粽的关键是做好</w:t>
      </w:r>
      <w:r w:rsidRPr="00EA055C">
        <w:rPr>
          <w:rFonts w:ascii="Times New Roman" w:hAnsi="Times New Roman"/>
          <w:color w:val="000000"/>
          <w:lang w:eastAsia="zh-CN"/>
        </w:rPr>
        <w:t>“</w:t>
      </w:r>
      <w:r w:rsidRPr="00EA055C">
        <w:rPr>
          <w:rFonts w:ascii="Times New Roman" w:hAnsi="Times New Roman"/>
          <w:color w:val="000000"/>
          <w:lang w:eastAsia="zh-CN"/>
        </w:rPr>
        <w:t>灰汤</w:t>
      </w:r>
      <w:r w:rsidRPr="00EA055C">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09CD7323" wp14:editId="29C6CCE6">
            <wp:extent cx="1270038" cy="840321"/>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37317" name=""/>
                    <pic:cNvPicPr/>
                  </pic:nvPicPr>
                  <pic:blipFill>
                    <a:blip r:embed="rId21"/>
                    <a:stretch>
                      <a:fillRect/>
                    </a:stretch>
                  </pic:blipFill>
                  <pic:spPr>
                    <a:xfrm>
                      <a:off x="0" y="0"/>
                      <a:ext cx="1270038" cy="840321"/>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作为粽子品质改良剂、防腐剂的灰汤富含碳酸钾。碳酸钾水溶液呈碱性，这是碳酸钾的</w:t>
      </w:r>
      <w:r w:rsidRPr="00EA055C">
        <w:rPr>
          <w:rFonts w:ascii="Times New Roman" w:hAnsi="Times New Roman"/>
          <w:color w:val="000000"/>
          <w:lang w:eastAsia="zh-CN"/>
        </w:rPr>
        <w:t>________</w:t>
      </w:r>
      <w:r>
        <w:rPr>
          <w:rFonts w:ascii="Times New Roman" w:hAnsi="Times New Roman"/>
          <w:color w:val="000000"/>
          <w:lang w:eastAsia="zh-CN"/>
        </w:rPr>
        <w:t>(</w:t>
      </w:r>
      <w:r w:rsidRPr="00EA055C">
        <w:rPr>
          <w:rFonts w:ascii="Times New Roman" w:hAnsi="Times New Roman"/>
          <w:color w:val="000000"/>
          <w:lang w:eastAsia="zh-CN"/>
        </w:rPr>
        <w:t>选填</w:t>
      </w:r>
      <w:r w:rsidRPr="00EA055C">
        <w:rPr>
          <w:rFonts w:ascii="Times New Roman" w:hAnsi="Times New Roman"/>
          <w:color w:val="000000"/>
          <w:lang w:eastAsia="zh-CN"/>
        </w:rPr>
        <w:t>“</w:t>
      </w:r>
      <w:r w:rsidRPr="00EA055C">
        <w:rPr>
          <w:rFonts w:ascii="Times New Roman" w:hAnsi="Times New Roman"/>
          <w:color w:val="000000"/>
          <w:lang w:eastAsia="zh-CN"/>
        </w:rPr>
        <w:t>物理性质</w:t>
      </w:r>
      <w:r w:rsidRPr="00EA055C">
        <w:rPr>
          <w:rFonts w:ascii="Times New Roman" w:hAnsi="Times New Roman"/>
          <w:color w:val="000000"/>
          <w:lang w:eastAsia="zh-CN"/>
        </w:rPr>
        <w:t>”</w:t>
      </w:r>
      <w:r w:rsidRPr="00EA055C">
        <w:rPr>
          <w:rFonts w:ascii="Times New Roman" w:hAnsi="Times New Roman"/>
          <w:color w:val="000000"/>
          <w:lang w:eastAsia="zh-CN"/>
        </w:rPr>
        <w:t>或</w:t>
      </w:r>
      <w:r w:rsidRPr="00EA055C">
        <w:rPr>
          <w:rFonts w:ascii="Times New Roman" w:hAnsi="Times New Roman"/>
          <w:color w:val="000000"/>
          <w:lang w:eastAsia="zh-CN"/>
        </w:rPr>
        <w:t>“</w:t>
      </w:r>
      <w:r w:rsidRPr="00EA055C">
        <w:rPr>
          <w:rFonts w:ascii="Times New Roman" w:hAnsi="Times New Roman"/>
          <w:color w:val="000000"/>
          <w:lang w:eastAsia="zh-CN"/>
        </w:rPr>
        <w:t>化学性质</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制作灰汤时，用沸水浇淋草木灰</w:t>
      </w:r>
      <w:r>
        <w:rPr>
          <w:rFonts w:ascii="Times New Roman" w:hAnsi="Times New Roman"/>
          <w:color w:val="000000"/>
          <w:lang w:eastAsia="zh-CN"/>
        </w:rPr>
        <w:t>(</w:t>
      </w:r>
      <w:r w:rsidRPr="00EA055C">
        <w:rPr>
          <w:rFonts w:ascii="Times New Roman" w:hAnsi="Times New Roman"/>
          <w:color w:val="000000"/>
          <w:lang w:eastAsia="zh-CN"/>
        </w:rPr>
        <w:t>如图</w:t>
      </w:r>
      <w:r>
        <w:rPr>
          <w:rFonts w:ascii="Times New Roman" w:hAnsi="Times New Roman"/>
          <w:color w:val="000000"/>
          <w:lang w:eastAsia="zh-CN"/>
        </w:rPr>
        <w:t>)</w:t>
      </w:r>
      <w:r w:rsidRPr="00EA055C">
        <w:rPr>
          <w:rFonts w:ascii="Times New Roman" w:hAnsi="Times New Roman"/>
          <w:color w:val="000000"/>
          <w:lang w:eastAsia="zh-CN"/>
        </w:rPr>
        <w:t>，比用冷水浇淋可得到溶质质量分数更大的碳酸钾溶液。这说明物质的溶解性受</w:t>
      </w:r>
      <w:r w:rsidRPr="00EA055C">
        <w:rPr>
          <w:rFonts w:ascii="Times New Roman" w:hAnsi="Times New Roman"/>
          <w:color w:val="000000"/>
          <w:lang w:eastAsia="zh-CN"/>
        </w:rPr>
        <w:t>________</w:t>
      </w:r>
      <w:r w:rsidRPr="00EA055C">
        <w:rPr>
          <w:rFonts w:ascii="Times New Roman" w:hAnsi="Times New Roman"/>
          <w:color w:val="000000"/>
          <w:lang w:eastAsia="zh-CN"/>
        </w:rPr>
        <w:t>影响。</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灰汤粽是将糯米用棕叶包裹，放在灰汤中煮制而成。灰汤粽中为人体提供能量的主要营养素是</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17.“</w:t>
      </w:r>
      <w:r w:rsidRPr="00EA055C">
        <w:rPr>
          <w:rFonts w:ascii="Times New Roman" w:hAnsi="Times New Roman"/>
          <w:color w:val="000000"/>
          <w:lang w:eastAsia="zh-CN"/>
        </w:rPr>
        <w:t>地漏</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如图甲</w:t>
      </w:r>
      <w:r>
        <w:rPr>
          <w:rFonts w:ascii="Times New Roman" w:hAnsi="Times New Roman"/>
          <w:color w:val="000000"/>
          <w:lang w:eastAsia="zh-CN"/>
        </w:rPr>
        <w:t>)</w:t>
      </w:r>
      <w:r w:rsidRPr="00EA055C">
        <w:rPr>
          <w:rFonts w:ascii="Times New Roman" w:hAnsi="Times New Roman"/>
          <w:color w:val="000000"/>
          <w:lang w:eastAsia="zh-CN"/>
        </w:rPr>
        <w:t>是连接排水管道与室内地面的接口。</w:t>
      </w:r>
      <w:r w:rsidRPr="00EA055C">
        <w:rPr>
          <w:rFonts w:ascii="Times New Roman" w:hAnsi="Times New Roman"/>
          <w:color w:val="000000"/>
          <w:lang w:eastAsia="zh-CN"/>
        </w:rPr>
        <w:t>“</w:t>
      </w:r>
      <w:r w:rsidRPr="00EA055C">
        <w:rPr>
          <w:rFonts w:ascii="Times New Roman" w:hAnsi="Times New Roman"/>
          <w:color w:val="000000"/>
          <w:lang w:eastAsia="zh-CN"/>
        </w:rPr>
        <w:t>磁悬浮地漏</w:t>
      </w:r>
      <w:r w:rsidRPr="00EA055C">
        <w:rPr>
          <w:rFonts w:ascii="Times New Roman" w:hAnsi="Times New Roman"/>
          <w:color w:val="000000"/>
          <w:lang w:eastAsia="zh-CN"/>
        </w:rPr>
        <w:t>”</w:t>
      </w:r>
      <w:r w:rsidRPr="00EA055C">
        <w:rPr>
          <w:rFonts w:ascii="Times New Roman" w:hAnsi="Times New Roman"/>
          <w:color w:val="000000"/>
          <w:lang w:eastAsia="zh-CN"/>
        </w:rPr>
        <w:t>相对于传统地漏具有较多优点，如排水速度可随积水深度自动调节、在不排水时能密封管道等。</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4AAF5C76" wp14:editId="447AEA97">
            <wp:extent cx="4104762" cy="1152381"/>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104762" cy="1152381"/>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若地漏不密封，排水管内臭气会扩散到室内。从微观角度解释该现象：</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磁悬浮地漏的工作原理如图乙。</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当密封盖上方无水时，在磁体</w:t>
      </w:r>
      <w:r w:rsidRPr="00EA055C">
        <w:rPr>
          <w:rFonts w:ascii="Times New Roman" w:hAnsi="Times New Roman"/>
          <w:color w:val="000000"/>
          <w:lang w:eastAsia="zh-CN"/>
        </w:rPr>
        <w:t>B</w:t>
      </w:r>
      <w:r w:rsidRPr="00EA055C">
        <w:rPr>
          <w:rFonts w:ascii="Times New Roman" w:hAnsi="Times New Roman"/>
          <w:color w:val="000000"/>
          <w:lang w:eastAsia="zh-CN"/>
        </w:rPr>
        <w:t>作用下，磁体</w:t>
      </w:r>
      <w:r w:rsidRPr="00EA055C">
        <w:rPr>
          <w:rFonts w:ascii="Times New Roman" w:hAnsi="Times New Roman"/>
          <w:color w:val="000000"/>
          <w:lang w:eastAsia="zh-CN"/>
        </w:rPr>
        <w:t>A</w:t>
      </w:r>
      <w:r w:rsidRPr="00EA055C">
        <w:rPr>
          <w:rFonts w:ascii="Times New Roman" w:hAnsi="Times New Roman"/>
          <w:color w:val="000000"/>
          <w:lang w:eastAsia="zh-CN"/>
        </w:rPr>
        <w:t>将密封盖顶起。若磁体</w:t>
      </w:r>
      <w:r w:rsidRPr="00EA055C">
        <w:rPr>
          <w:rFonts w:ascii="Times New Roman" w:hAnsi="Times New Roman"/>
          <w:color w:val="000000"/>
          <w:lang w:eastAsia="zh-CN"/>
        </w:rPr>
        <w:t>A</w:t>
      </w:r>
      <w:r w:rsidRPr="00EA055C">
        <w:rPr>
          <w:rFonts w:ascii="Times New Roman" w:hAnsi="Times New Roman"/>
          <w:color w:val="000000"/>
          <w:lang w:eastAsia="zh-CN"/>
        </w:rPr>
        <w:t>下端为</w:t>
      </w:r>
      <w:r w:rsidRPr="00EA055C">
        <w:rPr>
          <w:rFonts w:ascii="Times New Roman" w:hAnsi="Times New Roman"/>
          <w:color w:val="000000"/>
          <w:lang w:eastAsia="zh-CN"/>
        </w:rPr>
        <w:t>N</w:t>
      </w:r>
      <w:r w:rsidRPr="00EA055C">
        <w:rPr>
          <w:rFonts w:ascii="Times New Roman" w:hAnsi="Times New Roman"/>
          <w:color w:val="000000"/>
          <w:lang w:eastAsia="zh-CN"/>
        </w:rPr>
        <w:t>极，则磁体</w:t>
      </w:r>
      <w:r w:rsidRPr="00EA055C">
        <w:rPr>
          <w:rFonts w:ascii="Times New Roman" w:hAnsi="Times New Roman"/>
          <w:color w:val="000000"/>
          <w:lang w:eastAsia="zh-CN"/>
        </w:rPr>
        <w:t>B</w:t>
      </w:r>
      <w:r w:rsidRPr="00EA055C">
        <w:rPr>
          <w:rFonts w:ascii="Times New Roman" w:hAnsi="Times New Roman"/>
          <w:color w:val="000000"/>
          <w:lang w:eastAsia="zh-CN"/>
        </w:rPr>
        <w:t>上端为</w:t>
      </w:r>
      <w:r w:rsidRPr="00EA055C">
        <w:rPr>
          <w:rFonts w:ascii="Times New Roman" w:hAnsi="Times New Roman"/>
          <w:color w:val="000000"/>
          <w:lang w:eastAsia="zh-CN"/>
        </w:rPr>
        <w:t>________</w:t>
      </w:r>
      <w:r w:rsidRPr="00EA055C">
        <w:rPr>
          <w:rFonts w:ascii="Times New Roman" w:hAnsi="Times New Roman"/>
          <w:color w:val="000000"/>
          <w:lang w:eastAsia="zh-CN"/>
        </w:rPr>
        <w:t>极。</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当密封盖上方有水时，密封盖下移，开始排水。积水越多，则排水口越大，其原因是</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 </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18.</w:t>
      </w:r>
      <w:r w:rsidRPr="00EA055C">
        <w:rPr>
          <w:rFonts w:ascii="Times New Roman" w:hAnsi="Times New Roman"/>
          <w:color w:val="000000"/>
          <w:lang w:eastAsia="zh-CN"/>
        </w:rPr>
        <w:t>某观赏植物每年</w:t>
      </w:r>
      <w:r w:rsidRPr="00EA055C">
        <w:rPr>
          <w:rFonts w:ascii="Times New Roman" w:hAnsi="Times New Roman"/>
          <w:color w:val="000000"/>
          <w:lang w:eastAsia="zh-CN"/>
        </w:rPr>
        <w:t>4</w:t>
      </w:r>
      <w:r w:rsidRPr="00EA055C">
        <w:rPr>
          <w:rFonts w:ascii="Times New Roman" w:hAnsi="Times New Roman"/>
          <w:color w:val="000000"/>
          <w:lang w:eastAsia="zh-CN"/>
        </w:rPr>
        <w:t>月开花，</w:t>
      </w:r>
      <w:r w:rsidRPr="00EA055C">
        <w:rPr>
          <w:rFonts w:ascii="Times New Roman" w:hAnsi="Times New Roman"/>
          <w:color w:val="000000"/>
          <w:lang w:eastAsia="zh-CN"/>
        </w:rPr>
        <w:t>10</w:t>
      </w:r>
      <w:r w:rsidRPr="00EA055C">
        <w:rPr>
          <w:rFonts w:ascii="Times New Roman" w:hAnsi="Times New Roman"/>
          <w:color w:val="000000"/>
          <w:lang w:eastAsia="zh-CN"/>
        </w:rPr>
        <w:t>月果实成熟，果实轻小且有翅</w:t>
      </w:r>
      <w:r>
        <w:rPr>
          <w:rFonts w:ascii="Times New Roman" w:hAnsi="Times New Roman"/>
          <w:color w:val="000000"/>
          <w:lang w:eastAsia="zh-CN"/>
        </w:rPr>
        <w:t>(</w:t>
      </w:r>
      <w:r w:rsidRPr="00EA055C">
        <w:rPr>
          <w:rFonts w:ascii="Times New Roman" w:hAnsi="Times New Roman"/>
          <w:color w:val="000000"/>
          <w:lang w:eastAsia="zh-CN"/>
        </w:rPr>
        <w:t>如图甲</w:t>
      </w:r>
      <w:r w:rsidRPr="00EA055C">
        <w:rPr>
          <w:rFonts w:ascii="Times New Roman" w:hAnsi="Times New Roman"/>
          <w:color w:val="000000"/>
          <w:lang w:eastAsia="zh-CN"/>
        </w:rPr>
        <w:t>)</w:t>
      </w:r>
      <w:r w:rsidRPr="00EA055C">
        <w:rPr>
          <w:rFonts w:ascii="Times New Roman" w:hAnsi="Times New Roman"/>
          <w:color w:val="000000"/>
          <w:lang w:eastAsia="zh-CN"/>
        </w:rPr>
        <w:t>，到了冬季逐渐脱落。</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3A8686E3" wp14:editId="55F178BF">
            <wp:extent cx="1790476" cy="1009524"/>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790476" cy="1009524"/>
                    </a:xfrm>
                    <a:prstGeom prst="rect">
                      <a:avLst/>
                    </a:prstGeom>
                  </pic:spPr>
                </pic:pic>
              </a:graphicData>
            </a:graphic>
          </wp:inline>
        </w:drawing>
      </w:r>
      <w:r w:rsidRPr="00EA055C">
        <w:rPr>
          <w:rFonts w:ascii="Times New Roman" w:hAnsi="Times New Roman"/>
          <w:noProof/>
          <w:lang w:eastAsia="zh-CN"/>
        </w:rPr>
        <w:drawing>
          <wp:inline distT="0" distB="0" distL="0" distR="0" wp14:anchorId="2BB21FC3" wp14:editId="6B7956A7">
            <wp:extent cx="1800203" cy="119062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58991" name=""/>
                    <pic:cNvPicPr/>
                  </pic:nvPicPr>
                  <pic:blipFill rotWithShape="1">
                    <a:blip r:embed="rId24"/>
                    <a:srcRect l="53903"/>
                    <a:stretch/>
                  </pic:blipFill>
                  <pic:spPr bwMode="auto">
                    <a:xfrm>
                      <a:off x="0" y="0"/>
                      <a:ext cx="1804774" cy="1193648"/>
                    </a:xfrm>
                    <a:prstGeom prst="rect">
                      <a:avLst/>
                    </a:prstGeom>
                    <a:ln>
                      <a:noFill/>
                    </a:ln>
                    <a:extLst>
                      <a:ext uri="{53640926-AAD7-44D8-BBD7-CCE9431645EC}">
                        <a14:shadowObscured xmlns:a14="http://schemas.microsoft.com/office/drawing/2010/main"/>
                      </a:ext>
                    </a:extLst>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lastRenderedPageBreak/>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该植物通过开花、传粉、受精，产生种子获得新个体。这种繁殖方式属于</w:t>
      </w:r>
      <w:r w:rsidRPr="00EA055C">
        <w:rPr>
          <w:rFonts w:ascii="Times New Roman" w:hAnsi="Times New Roman"/>
          <w:color w:val="000000"/>
          <w:lang w:eastAsia="zh-CN"/>
        </w:rPr>
        <w:t>________</w:t>
      </w:r>
      <w:r>
        <w:rPr>
          <w:rFonts w:ascii="Times New Roman" w:hAnsi="Times New Roman"/>
          <w:color w:val="000000"/>
          <w:lang w:eastAsia="zh-CN"/>
        </w:rPr>
        <w:t>(</w:t>
      </w:r>
      <w:r w:rsidRPr="00EA055C">
        <w:rPr>
          <w:rFonts w:ascii="Times New Roman" w:hAnsi="Times New Roman"/>
          <w:color w:val="000000"/>
          <w:lang w:eastAsia="zh-CN"/>
        </w:rPr>
        <w:t>选填</w:t>
      </w:r>
      <w:r w:rsidRPr="00EA055C">
        <w:rPr>
          <w:rFonts w:ascii="Times New Roman" w:hAnsi="Times New Roman"/>
          <w:color w:val="000000"/>
          <w:lang w:eastAsia="zh-CN"/>
        </w:rPr>
        <w:t>“</w:t>
      </w:r>
      <w:r w:rsidRPr="00EA055C">
        <w:rPr>
          <w:rFonts w:ascii="Times New Roman" w:hAnsi="Times New Roman"/>
          <w:color w:val="000000"/>
          <w:lang w:eastAsia="zh-CN"/>
        </w:rPr>
        <w:t>有性生殖</w:t>
      </w:r>
      <w:r w:rsidRPr="00EA055C">
        <w:rPr>
          <w:rFonts w:ascii="Times New Roman" w:hAnsi="Times New Roman"/>
          <w:color w:val="000000"/>
          <w:lang w:eastAsia="zh-CN"/>
        </w:rPr>
        <w:t>”</w:t>
      </w:r>
      <w:r w:rsidRPr="00EA055C">
        <w:rPr>
          <w:rFonts w:ascii="Times New Roman" w:hAnsi="Times New Roman"/>
          <w:color w:val="000000"/>
          <w:lang w:eastAsia="zh-CN"/>
        </w:rPr>
        <w:t>或</w:t>
      </w:r>
      <w:r w:rsidRPr="00EA055C">
        <w:rPr>
          <w:rFonts w:ascii="Times New Roman" w:hAnsi="Times New Roman"/>
          <w:color w:val="000000"/>
          <w:lang w:eastAsia="zh-CN"/>
        </w:rPr>
        <w:t>“</w:t>
      </w:r>
      <w:r w:rsidRPr="00EA055C">
        <w:rPr>
          <w:rFonts w:ascii="Times New Roman" w:hAnsi="Times New Roman"/>
          <w:color w:val="000000"/>
          <w:lang w:eastAsia="zh-CN"/>
        </w:rPr>
        <w:t>无性生殖</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该植物叶片的叶肉细胞能为果实等器官制造丰富的有机物，其主要原因是叶肉细胞具有</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在温州某空地上种植几株该植物，若环境适合其自然生长和繁殖，结合我国季风示意图</w:t>
      </w:r>
      <w:r>
        <w:rPr>
          <w:rFonts w:ascii="Times New Roman" w:hAnsi="Times New Roman"/>
          <w:color w:val="000000"/>
          <w:lang w:eastAsia="zh-CN"/>
        </w:rPr>
        <w:t>(</w:t>
      </w:r>
      <w:r w:rsidRPr="00EA055C">
        <w:rPr>
          <w:rFonts w:ascii="Times New Roman" w:hAnsi="Times New Roman"/>
          <w:color w:val="000000"/>
          <w:lang w:eastAsia="zh-CN"/>
        </w:rPr>
        <w:t>如图乙</w:t>
      </w:r>
      <w:r>
        <w:rPr>
          <w:rFonts w:ascii="Times New Roman" w:hAnsi="Times New Roman"/>
          <w:color w:val="000000"/>
          <w:lang w:eastAsia="zh-CN"/>
        </w:rPr>
        <w:t>)</w:t>
      </w:r>
      <w:r w:rsidRPr="00EA055C">
        <w:rPr>
          <w:rFonts w:ascii="Times New Roman" w:hAnsi="Times New Roman"/>
          <w:color w:val="000000"/>
          <w:lang w:eastAsia="zh-CN"/>
        </w:rPr>
        <w:t>，推测若干年后此空地上该植物的分布情况最有可能是</w:t>
      </w:r>
      <w:r w:rsidRPr="00EA055C">
        <w:rPr>
          <w:rFonts w:ascii="Times New Roman" w:hAnsi="Times New Roman"/>
          <w:color w:val="000000"/>
          <w:lang w:eastAsia="zh-CN"/>
        </w:rPr>
        <w:t>________</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表示原种植的植株，</w:t>
      </w:r>
      <w:r w:rsidRPr="00EA055C">
        <w:rPr>
          <w:rFonts w:ascii="Times New Roman" w:hAnsi="Times New Roman"/>
          <w:color w:val="000000"/>
          <w:lang w:eastAsia="zh-CN"/>
        </w:rPr>
        <w:t>○</w:t>
      </w:r>
      <w:r w:rsidRPr="00EA055C">
        <w:rPr>
          <w:rFonts w:ascii="Times New Roman" w:hAnsi="Times New Roman"/>
          <w:color w:val="000000"/>
          <w:lang w:eastAsia="zh-CN"/>
        </w:rPr>
        <w:t>表示繁殖产生的植株</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28FE2434" wp14:editId="38BFA925">
            <wp:extent cx="4860506" cy="1059955"/>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1623" name=""/>
                    <pic:cNvPicPr/>
                  </pic:nvPicPr>
                  <pic:blipFill>
                    <a:blip r:embed="rId25"/>
                    <a:stretch>
                      <a:fillRect/>
                    </a:stretch>
                  </pic:blipFill>
                  <pic:spPr>
                    <a:xfrm>
                      <a:off x="0" y="0"/>
                      <a:ext cx="4860506" cy="1059955"/>
                    </a:xfrm>
                    <a:prstGeom prst="rect">
                      <a:avLst/>
                    </a:prstGeom>
                  </pic:spPr>
                </pic:pic>
              </a:graphicData>
            </a:graphic>
          </wp:inline>
        </w:drawing>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19.1783</w:t>
      </w:r>
      <w:r w:rsidRPr="00EA055C">
        <w:rPr>
          <w:rFonts w:ascii="Times New Roman" w:hAnsi="Times New Roman"/>
          <w:color w:val="000000"/>
          <w:lang w:eastAsia="zh-CN"/>
        </w:rPr>
        <w:t>年，拉瓦锡利用如图装置探究水的组成：往</w:t>
      </w:r>
      <w:r w:rsidRPr="00EA055C">
        <w:rPr>
          <w:rFonts w:ascii="Times New Roman" w:hAnsi="Times New Roman"/>
          <w:color w:val="000000"/>
          <w:lang w:eastAsia="zh-CN"/>
        </w:rPr>
        <w:t>A</w:t>
      </w:r>
      <w:r w:rsidRPr="00EA055C">
        <w:rPr>
          <w:rFonts w:ascii="Times New Roman" w:hAnsi="Times New Roman"/>
          <w:color w:val="000000"/>
          <w:lang w:eastAsia="zh-CN"/>
        </w:rPr>
        <w:t>杯中滴加少量的水，水通过灼热的铁管时发生汽化，水蒸气与灼热的铁反应，生成了一种黑色固体</w:t>
      </w:r>
      <w:r>
        <w:rPr>
          <w:rFonts w:ascii="Times New Roman" w:hAnsi="Times New Roman"/>
          <w:color w:val="000000"/>
          <w:lang w:eastAsia="zh-CN"/>
        </w:rPr>
        <w:t>(</w:t>
      </w:r>
      <w:r w:rsidRPr="00EA055C">
        <w:rPr>
          <w:rFonts w:ascii="Times New Roman" w:hAnsi="Times New Roman"/>
          <w:color w:val="000000"/>
          <w:lang w:eastAsia="zh-CN"/>
        </w:rPr>
        <w:t>Fe</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O</w:t>
      </w:r>
      <w:r w:rsidRPr="00EA055C">
        <w:rPr>
          <w:rFonts w:ascii="Times New Roman" w:hAnsi="Times New Roman"/>
          <w:color w:val="000000"/>
          <w:vertAlign w:val="subscript"/>
          <w:lang w:eastAsia="zh-CN"/>
        </w:rPr>
        <w:t>4</w:t>
      </w:r>
      <w:r>
        <w:rPr>
          <w:rFonts w:ascii="Times New Roman" w:hAnsi="Times New Roman"/>
          <w:color w:val="000000"/>
          <w:lang w:eastAsia="zh-CN"/>
        </w:rPr>
        <w:t>)</w:t>
      </w:r>
      <w:r w:rsidRPr="00EA055C">
        <w:rPr>
          <w:rFonts w:ascii="Times New Roman" w:hAnsi="Times New Roman"/>
          <w:color w:val="000000"/>
          <w:lang w:eastAsia="zh-CN"/>
        </w:rPr>
        <w:t>和</w:t>
      </w:r>
      <w:r w:rsidRPr="00EA055C">
        <w:rPr>
          <w:rFonts w:ascii="Times New Roman" w:hAnsi="Times New Roman"/>
          <w:color w:val="000000"/>
          <w:lang w:eastAsia="zh-CN"/>
        </w:rPr>
        <w:t>“</w:t>
      </w:r>
      <w:r w:rsidRPr="00EA055C">
        <w:rPr>
          <w:rFonts w:ascii="Times New Roman" w:hAnsi="Times New Roman"/>
          <w:color w:val="000000"/>
          <w:lang w:eastAsia="zh-CN"/>
        </w:rPr>
        <w:t>可燃空气</w:t>
      </w:r>
      <w:r w:rsidRPr="00EA055C">
        <w:rPr>
          <w:rFonts w:ascii="Times New Roman" w:hAnsi="Times New Roman"/>
          <w:color w:val="000000"/>
          <w:lang w:eastAsia="zh-CN"/>
        </w:rPr>
        <w:t>”</w:t>
      </w:r>
      <w:r w:rsidRPr="00EA055C">
        <w:rPr>
          <w:rFonts w:ascii="Times New Roman" w:hAnsi="Times New Roman"/>
          <w:color w:val="000000"/>
          <w:lang w:eastAsia="zh-CN"/>
        </w:rPr>
        <w:t>，将气体通过放在冷水中的铜管，在</w:t>
      </w:r>
      <w:r w:rsidRPr="00EA055C">
        <w:rPr>
          <w:rFonts w:ascii="Times New Roman" w:hAnsi="Times New Roman"/>
          <w:color w:val="000000"/>
          <w:lang w:eastAsia="zh-CN"/>
        </w:rPr>
        <w:t>B</w:t>
      </w:r>
      <w:r w:rsidRPr="00EA055C">
        <w:rPr>
          <w:rFonts w:ascii="Times New Roman" w:hAnsi="Times New Roman"/>
          <w:color w:val="000000"/>
          <w:lang w:eastAsia="zh-CN"/>
        </w:rPr>
        <w:t>装置中收集到纯净的可燃空气。最终，拉瓦锡证明了水是由两种元素组成的。</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2BC8CA82" wp14:editId="510D9D70">
            <wp:extent cx="2552381" cy="1257143"/>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552381" cy="1257143"/>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将气体通过放在冷水中的铜管，目的是除去</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将</w:t>
      </w:r>
      <w:r w:rsidRPr="00EA055C">
        <w:rPr>
          <w:rFonts w:ascii="Times New Roman" w:hAnsi="Times New Roman"/>
          <w:color w:val="000000"/>
          <w:lang w:eastAsia="zh-CN"/>
        </w:rPr>
        <w:t>B</w:t>
      </w:r>
      <w:r w:rsidRPr="00EA055C">
        <w:rPr>
          <w:rFonts w:ascii="Times New Roman" w:hAnsi="Times New Roman"/>
          <w:color w:val="000000"/>
          <w:lang w:eastAsia="zh-CN"/>
        </w:rPr>
        <w:t>装置收集到的可燃空气在氧气中点燃，生成了水。可燃空气的名称是</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若该实验中生成的黑色固体质量为</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可燃空气的质量为</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可燃空气完全燃烧生成水的质量为</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如果水是由</w:t>
      </w:r>
      <w:r w:rsidRPr="00EA055C">
        <w:rPr>
          <w:rFonts w:ascii="Times New Roman" w:hAnsi="Times New Roman"/>
          <w:color w:val="000000"/>
          <w:lang w:eastAsia="zh-CN"/>
        </w:rPr>
        <w:t>“</w:t>
      </w:r>
      <w:r w:rsidRPr="00EA055C">
        <w:rPr>
          <w:rFonts w:ascii="Times New Roman" w:hAnsi="Times New Roman"/>
          <w:color w:val="000000"/>
          <w:lang w:eastAsia="zh-CN"/>
        </w:rPr>
        <w:t>氧元素</w:t>
      </w:r>
      <w:r w:rsidRPr="00EA055C">
        <w:rPr>
          <w:rFonts w:ascii="Times New Roman" w:hAnsi="Times New Roman"/>
          <w:color w:val="000000"/>
          <w:lang w:eastAsia="zh-CN"/>
        </w:rPr>
        <w:t>”</w:t>
      </w:r>
      <w:r w:rsidRPr="00EA055C">
        <w:rPr>
          <w:rFonts w:ascii="Times New Roman" w:hAnsi="Times New Roman"/>
          <w:color w:val="000000"/>
          <w:lang w:eastAsia="zh-CN"/>
        </w:rPr>
        <w:t>和</w:t>
      </w:r>
      <w:r w:rsidRPr="00EA055C">
        <w:rPr>
          <w:rFonts w:ascii="Times New Roman" w:hAnsi="Times New Roman"/>
          <w:color w:val="000000"/>
          <w:lang w:eastAsia="zh-CN"/>
        </w:rPr>
        <w:t>“</w:t>
      </w:r>
      <w:r w:rsidRPr="00EA055C">
        <w:rPr>
          <w:rFonts w:ascii="Times New Roman" w:hAnsi="Times New Roman"/>
          <w:color w:val="000000"/>
          <w:lang w:eastAsia="zh-CN"/>
        </w:rPr>
        <w:t>可燃空气元素</w:t>
      </w:r>
      <w:r w:rsidRPr="00EA055C">
        <w:rPr>
          <w:rFonts w:ascii="Times New Roman" w:hAnsi="Times New Roman"/>
          <w:color w:val="000000"/>
          <w:lang w:eastAsia="zh-CN"/>
        </w:rPr>
        <w:t>”</w:t>
      </w:r>
      <w:r w:rsidRPr="00EA055C">
        <w:rPr>
          <w:rFonts w:ascii="Times New Roman" w:hAnsi="Times New Roman"/>
          <w:color w:val="000000"/>
          <w:lang w:eastAsia="zh-CN"/>
        </w:rPr>
        <w:t>组成的，则</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三者应满足的关系是</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20.2021</w:t>
      </w:r>
      <w:r w:rsidRPr="00EA055C">
        <w:rPr>
          <w:rFonts w:ascii="Times New Roman" w:hAnsi="Times New Roman"/>
          <w:color w:val="000000"/>
          <w:lang w:eastAsia="zh-CN"/>
        </w:rPr>
        <w:t>年</w:t>
      </w:r>
      <w:r w:rsidRPr="00EA055C">
        <w:rPr>
          <w:rFonts w:ascii="Times New Roman" w:hAnsi="Times New Roman"/>
          <w:color w:val="000000"/>
          <w:lang w:eastAsia="zh-CN"/>
        </w:rPr>
        <w:t>5</w:t>
      </w:r>
      <w:r w:rsidRPr="00EA055C">
        <w:rPr>
          <w:rFonts w:ascii="Times New Roman" w:hAnsi="Times New Roman"/>
          <w:color w:val="000000"/>
          <w:lang w:eastAsia="zh-CN"/>
        </w:rPr>
        <w:t>月，我国</w:t>
      </w:r>
      <w:r w:rsidRPr="00EA055C">
        <w:rPr>
          <w:rFonts w:ascii="Times New Roman" w:hAnsi="Times New Roman"/>
          <w:color w:val="000000"/>
          <w:lang w:eastAsia="zh-CN"/>
        </w:rPr>
        <w:t>“</w:t>
      </w:r>
      <w:r w:rsidRPr="00EA055C">
        <w:rPr>
          <w:rFonts w:ascii="Times New Roman" w:hAnsi="Times New Roman"/>
          <w:color w:val="000000"/>
          <w:lang w:eastAsia="zh-CN"/>
        </w:rPr>
        <w:t>天问一号</w:t>
      </w:r>
      <w:r w:rsidRPr="00EA055C">
        <w:rPr>
          <w:rFonts w:ascii="Times New Roman" w:hAnsi="Times New Roman"/>
          <w:color w:val="000000"/>
          <w:lang w:eastAsia="zh-CN"/>
        </w:rPr>
        <w:t>”</w:t>
      </w:r>
      <w:r w:rsidRPr="00EA055C">
        <w:rPr>
          <w:rFonts w:ascii="Times New Roman" w:hAnsi="Times New Roman"/>
          <w:color w:val="000000"/>
          <w:lang w:eastAsia="zh-CN"/>
        </w:rPr>
        <w:t>着陆巡视器成功着陆于火星乌托邦平原</w:t>
      </w:r>
      <w:r>
        <w:rPr>
          <w:rFonts w:ascii="Times New Roman" w:hAnsi="Times New Roman"/>
          <w:color w:val="000000"/>
          <w:lang w:eastAsia="zh-CN"/>
        </w:rPr>
        <w:t>(</w:t>
      </w:r>
      <w:r w:rsidRPr="00EA055C">
        <w:rPr>
          <w:rFonts w:ascii="Times New Roman" w:hAnsi="Times New Roman"/>
          <w:color w:val="000000"/>
          <w:lang w:eastAsia="zh-CN"/>
        </w:rPr>
        <w:t>如图甲实现了我国首次地外行星着陆。图乙是其阶段</w:t>
      </w:r>
      <w:r w:rsidRPr="00EA055C">
        <w:rPr>
          <w:rFonts w:ascii="Times New Roman" w:hAnsi="Times New Roman"/>
          <w:color w:val="000000"/>
          <w:lang w:eastAsia="zh-CN"/>
        </w:rPr>
        <w:t>Ⅲ</w:t>
      </w:r>
      <w:r w:rsidRPr="00EA055C">
        <w:rPr>
          <w:rFonts w:ascii="Times New Roman" w:hAnsi="Times New Roman"/>
          <w:color w:val="000000"/>
          <w:lang w:eastAsia="zh-CN"/>
        </w:rPr>
        <w:t>着陆过程中的高度随时间的变化关系。</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125DC515" wp14:editId="325E5F9E">
            <wp:extent cx="3829202" cy="1069505"/>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40337" name=""/>
                    <pic:cNvPicPr/>
                  </pic:nvPicPr>
                  <pic:blipFill>
                    <a:blip r:embed="rId27"/>
                    <a:stretch>
                      <a:fillRect/>
                    </a:stretch>
                  </pic:blipFill>
                  <pic:spPr>
                    <a:xfrm>
                      <a:off x="0" y="0"/>
                      <a:ext cx="3829202" cy="1069505"/>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火星大气密度是地球的</w:t>
      </w:r>
      <w:r w:rsidRPr="00EA055C">
        <w:rPr>
          <w:rFonts w:ascii="Times New Roman" w:hAnsi="Times New Roman"/>
          <w:color w:val="000000"/>
          <w:lang w:eastAsia="zh-CN"/>
        </w:rPr>
        <w:t>1</w:t>
      </w:r>
      <w:r w:rsidRPr="00EA055C">
        <w:rPr>
          <w:rFonts w:ascii="Times New Roman" w:hAnsi="Times New Roman"/>
          <w:color w:val="000000"/>
          <w:lang w:eastAsia="zh-CN"/>
        </w:rPr>
        <w:t>％，大气中氧气含量为</w:t>
      </w:r>
      <w:r w:rsidRPr="00EA055C">
        <w:rPr>
          <w:rFonts w:ascii="Times New Roman" w:hAnsi="Times New Roman"/>
          <w:color w:val="000000"/>
          <w:lang w:eastAsia="zh-CN"/>
        </w:rPr>
        <w:t>0.15</w:t>
      </w:r>
      <w:r w:rsidRPr="00EA055C">
        <w:rPr>
          <w:rFonts w:ascii="Times New Roman" w:hAnsi="Times New Roman"/>
          <w:color w:val="000000"/>
          <w:lang w:eastAsia="zh-CN"/>
        </w:rPr>
        <w:t>％且没有液态水，表面平均温度为</w:t>
      </w:r>
      <w:r w:rsidRPr="00EA055C">
        <w:rPr>
          <w:rFonts w:ascii="Times New Roman" w:hAnsi="Times New Roman"/>
          <w:color w:val="000000"/>
          <w:lang w:eastAsia="zh-CN"/>
        </w:rPr>
        <w:t>-55℃</w:t>
      </w:r>
      <w:r w:rsidRPr="00EA055C">
        <w:rPr>
          <w:rFonts w:ascii="Times New Roman" w:hAnsi="Times New Roman"/>
          <w:color w:val="000000"/>
          <w:lang w:eastAsia="zh-CN"/>
        </w:rPr>
        <w:t>，绕日公转周期为</w:t>
      </w:r>
      <w:r w:rsidRPr="00EA055C">
        <w:rPr>
          <w:rFonts w:ascii="Times New Roman" w:hAnsi="Times New Roman"/>
          <w:color w:val="000000"/>
          <w:lang w:eastAsia="zh-CN"/>
        </w:rPr>
        <w:t>687</w:t>
      </w:r>
      <w:r w:rsidRPr="00EA055C">
        <w:rPr>
          <w:rFonts w:ascii="Times New Roman" w:hAnsi="Times New Roman"/>
          <w:color w:val="000000"/>
          <w:lang w:eastAsia="zh-CN"/>
        </w:rPr>
        <w:t>天。下列关于火星的说法不合理的是</w:t>
      </w:r>
      <w:r w:rsidRPr="00EA055C">
        <w:rPr>
          <w:rFonts w:ascii="Times New Roman" w:hAnsi="Times New Roman"/>
          <w:color w:val="000000"/>
          <w:lang w:eastAsia="zh-CN"/>
        </w:rPr>
        <w:t>___________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w:t>
      </w:r>
      <w:r w:rsidRPr="00EA055C">
        <w:rPr>
          <w:rFonts w:ascii="Times New Roman" w:hAnsi="Times New Roman"/>
          <w:color w:val="000000"/>
          <w:lang w:eastAsia="zh-CN"/>
        </w:rPr>
        <w:t>表面平均温度比地球低</w:t>
      </w:r>
      <w:r w:rsidRPr="00EA055C">
        <w:rPr>
          <w:rFonts w:ascii="Times New Roman" w:hAnsi="Times New Roman"/>
          <w:lang w:eastAsia="zh-CN"/>
        </w:rPr>
        <w:br/>
      </w:r>
      <w:r w:rsidRPr="00EA055C">
        <w:rPr>
          <w:rFonts w:ascii="Times New Roman" w:hAnsi="Times New Roman"/>
          <w:color w:val="000000"/>
          <w:lang w:eastAsia="zh-CN"/>
        </w:rPr>
        <w:t>B.</w:t>
      </w:r>
      <w:r w:rsidRPr="00EA055C">
        <w:rPr>
          <w:rFonts w:ascii="Times New Roman" w:hAnsi="Times New Roman"/>
          <w:color w:val="000000"/>
          <w:lang w:eastAsia="zh-CN"/>
        </w:rPr>
        <w:t>公转周期比地球长</w:t>
      </w:r>
      <w:r w:rsidRPr="00EA055C">
        <w:rPr>
          <w:rFonts w:ascii="Times New Roman" w:hAnsi="Times New Roman"/>
          <w:lang w:eastAsia="zh-CN"/>
        </w:rPr>
        <w:br/>
      </w:r>
      <w:r w:rsidRPr="00EA055C">
        <w:rPr>
          <w:rFonts w:ascii="Times New Roman" w:hAnsi="Times New Roman"/>
          <w:color w:val="000000"/>
          <w:lang w:eastAsia="zh-CN"/>
        </w:rPr>
        <w:t>C.</w:t>
      </w:r>
      <w:r w:rsidRPr="00EA055C">
        <w:rPr>
          <w:rFonts w:ascii="Times New Roman" w:hAnsi="Times New Roman"/>
          <w:color w:val="000000"/>
          <w:lang w:eastAsia="zh-CN"/>
        </w:rPr>
        <w:t>大气中氧气含量比地球低</w:t>
      </w:r>
      <w:r w:rsidRPr="00EA055C">
        <w:rPr>
          <w:rFonts w:ascii="Times New Roman" w:hAnsi="Times New Roman"/>
          <w:lang w:eastAsia="zh-CN"/>
        </w:rPr>
        <w:br/>
      </w:r>
      <w:r w:rsidRPr="00EA055C">
        <w:rPr>
          <w:rFonts w:ascii="Times New Roman" w:hAnsi="Times New Roman"/>
          <w:color w:val="000000"/>
          <w:lang w:eastAsia="zh-CN"/>
        </w:rPr>
        <w:t>D.</w:t>
      </w:r>
      <w:r w:rsidRPr="00EA055C">
        <w:rPr>
          <w:rFonts w:ascii="Times New Roman" w:hAnsi="Times New Roman"/>
          <w:color w:val="000000"/>
          <w:lang w:eastAsia="zh-CN"/>
        </w:rPr>
        <w:t>雨、雪天数比地球多</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lastRenderedPageBreak/>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图乙中</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时段，着陆巡视器在竖直向上推力作用下，竖直下落的速度减小，该过程中推力</w:t>
      </w:r>
      <w:r w:rsidRPr="00EA055C">
        <w:rPr>
          <w:rFonts w:ascii="Times New Roman" w:hAnsi="Times New Roman"/>
          <w:color w:val="000000"/>
          <w:lang w:eastAsia="zh-CN"/>
        </w:rPr>
        <w:t>F</w:t>
      </w:r>
      <w:r w:rsidRPr="00EA055C">
        <w:rPr>
          <w:rFonts w:ascii="Times New Roman" w:hAnsi="Times New Roman"/>
          <w:color w:val="000000"/>
          <w:lang w:eastAsia="zh-CN"/>
        </w:rPr>
        <w:t>与重力</w:t>
      </w:r>
      <w:r w:rsidRPr="00EA055C">
        <w:rPr>
          <w:rFonts w:ascii="Times New Roman" w:hAnsi="Times New Roman"/>
          <w:color w:val="000000"/>
          <w:lang w:eastAsia="zh-CN"/>
        </w:rPr>
        <w:t>G</w:t>
      </w:r>
      <w:r w:rsidRPr="00EA055C">
        <w:rPr>
          <w:rFonts w:ascii="Times New Roman" w:hAnsi="Times New Roman"/>
          <w:color w:val="000000"/>
          <w:lang w:eastAsia="zh-CN"/>
        </w:rPr>
        <w:t>的大小关系是</w:t>
      </w:r>
      <w:r w:rsidRPr="00EA055C">
        <w:rPr>
          <w:rFonts w:ascii="Times New Roman" w:hAnsi="Times New Roman"/>
          <w:color w:val="000000"/>
          <w:lang w:eastAsia="zh-CN"/>
        </w:rPr>
        <w:t>________</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不计大气阻力</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着陆巡视器在火星上总重为</w:t>
      </w:r>
      <w:r w:rsidRPr="00EA055C">
        <w:rPr>
          <w:rFonts w:ascii="Times New Roman" w:hAnsi="Times New Roman"/>
          <w:color w:val="000000"/>
          <w:lang w:eastAsia="zh-CN"/>
        </w:rPr>
        <w:t>4888</w:t>
      </w:r>
      <w:r w:rsidRPr="00EA055C">
        <w:rPr>
          <w:rFonts w:ascii="Times New Roman" w:hAnsi="Times New Roman"/>
          <w:color w:val="000000"/>
          <w:lang w:eastAsia="zh-CN"/>
        </w:rPr>
        <w:t>牛，其重力在</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4</w:t>
      </w:r>
      <w:r w:rsidRPr="00EA055C">
        <w:rPr>
          <w:rFonts w:ascii="Times New Roman" w:hAnsi="Times New Roman"/>
          <w:color w:val="000000"/>
          <w:lang w:eastAsia="zh-CN"/>
        </w:rPr>
        <w:t>时段做功</w:t>
      </w:r>
      <w:r w:rsidRPr="00EA055C">
        <w:rPr>
          <w:rFonts w:ascii="Times New Roman" w:hAnsi="Times New Roman"/>
          <w:color w:val="000000"/>
          <w:lang w:eastAsia="zh-CN"/>
        </w:rPr>
        <w:t>________</w:t>
      </w:r>
      <w:r w:rsidRPr="00EA055C">
        <w:rPr>
          <w:rFonts w:ascii="Times New Roman" w:hAnsi="Times New Roman"/>
          <w:color w:val="000000"/>
          <w:lang w:eastAsia="zh-CN"/>
        </w:rPr>
        <w:t>焦。</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21.</w:t>
      </w:r>
      <w:r w:rsidRPr="00EA055C">
        <w:rPr>
          <w:rFonts w:ascii="Times New Roman" w:hAnsi="Times New Roman"/>
          <w:color w:val="000000"/>
          <w:lang w:eastAsia="zh-CN"/>
        </w:rPr>
        <w:t>通过对化石和遗传物质的研究，既可以确定生物之间的亲缘关系，也可以获得生物进化的证据。科学家在一个岛上发现了多具某种动物的化石，并通过研究化石发现这一动物具有脊柱、眼、鳃和肺，胸鳍内有五个趾骨等特征。从而推出该种动物的外形以及生活环境</w:t>
      </w:r>
      <w:r>
        <w:rPr>
          <w:rFonts w:ascii="Times New Roman" w:hAnsi="Times New Roman"/>
          <w:color w:val="000000"/>
          <w:lang w:eastAsia="zh-CN"/>
        </w:rPr>
        <w:t>(</w:t>
      </w:r>
      <w:r w:rsidRPr="00EA055C">
        <w:rPr>
          <w:rFonts w:ascii="Times New Roman" w:hAnsi="Times New Roman"/>
          <w:color w:val="000000"/>
          <w:lang w:eastAsia="zh-CN"/>
        </w:rPr>
        <w:t>如图</w:t>
      </w:r>
      <w:r>
        <w:rPr>
          <w:rFonts w:ascii="Times New Roman" w:hAnsi="Times New Roman"/>
          <w:color w:val="000000"/>
          <w:lang w:eastAsia="zh-CN"/>
        </w:rPr>
        <w:t>)</w:t>
      </w:r>
      <w:r w:rsidRPr="00EA055C">
        <w:rPr>
          <w:rFonts w:ascii="Times New Roman" w:hAnsi="Times New Roman"/>
          <w:color w:val="000000"/>
          <w:lang w:eastAsia="zh-CN"/>
        </w:rPr>
        <w:t>。这一发现又为达尔文的进化论提供了证据，</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6986F195" wp14:editId="78EEE261">
            <wp:extent cx="1470571" cy="868972"/>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74517" name=""/>
                    <pic:cNvPicPr/>
                  </pic:nvPicPr>
                  <pic:blipFill>
                    <a:blip r:embed="rId28"/>
                    <a:stretch>
                      <a:fillRect/>
                    </a:stretch>
                  </pic:blipFill>
                  <pic:spPr>
                    <a:xfrm>
                      <a:off x="0" y="0"/>
                      <a:ext cx="1470571" cy="868972"/>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根据该动物化石的特征，科学家认为它是一种从水生动物到陆生动物之间的过渡类型生物，其证据是</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科学家通过研究不同生物的遗传物质来推测其亲缘关系。例举生物的一种遗传物质：</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下列关于过渡类型生物的观点符合达尔文进化论的是</w:t>
      </w:r>
      <w:r w:rsidRPr="00EA055C">
        <w:rPr>
          <w:rFonts w:ascii="Times New Roman" w:hAnsi="Times New Roman"/>
          <w:color w:val="000000"/>
          <w:lang w:eastAsia="zh-CN"/>
        </w:rPr>
        <w:t>___________</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可多选</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ind w:left="150"/>
        <w:rPr>
          <w:rFonts w:ascii="Times New Roman" w:hAnsi="Times New Roman"/>
          <w:lang w:eastAsia="zh-CN"/>
        </w:rPr>
      </w:pPr>
      <w:r w:rsidRPr="00EA055C">
        <w:rPr>
          <w:rFonts w:ascii="Times New Roman" w:hAnsi="Times New Roman"/>
          <w:color w:val="000000"/>
          <w:lang w:eastAsia="zh-CN"/>
        </w:rPr>
        <w:t>A.</w:t>
      </w:r>
      <w:r w:rsidRPr="00EA055C">
        <w:rPr>
          <w:rFonts w:ascii="Times New Roman" w:hAnsi="Times New Roman"/>
          <w:color w:val="000000"/>
          <w:lang w:eastAsia="zh-CN"/>
        </w:rPr>
        <w:t>过渡类型生物是不会发生变异的</w:t>
      </w:r>
      <w:r w:rsidRPr="00EA055C">
        <w:rPr>
          <w:rFonts w:ascii="Times New Roman" w:hAnsi="Times New Roman"/>
          <w:lang w:eastAsia="zh-CN"/>
        </w:rPr>
        <w:br/>
      </w:r>
      <w:r w:rsidRPr="00EA055C">
        <w:rPr>
          <w:rFonts w:ascii="Times New Roman" w:hAnsi="Times New Roman"/>
          <w:color w:val="000000"/>
          <w:lang w:eastAsia="zh-CN"/>
        </w:rPr>
        <w:t>B.</w:t>
      </w:r>
      <w:r w:rsidRPr="00EA055C">
        <w:rPr>
          <w:rFonts w:ascii="Times New Roman" w:hAnsi="Times New Roman"/>
          <w:color w:val="000000"/>
          <w:lang w:eastAsia="zh-CN"/>
        </w:rPr>
        <w:t>爬行类到鸟类也存在过渡类型生物</w:t>
      </w:r>
      <w:r w:rsidRPr="00EA055C">
        <w:rPr>
          <w:rFonts w:ascii="Times New Roman" w:hAnsi="Times New Roman"/>
          <w:lang w:eastAsia="zh-CN"/>
        </w:rPr>
        <w:br/>
      </w:r>
      <w:r w:rsidRPr="00EA055C">
        <w:rPr>
          <w:rFonts w:ascii="Times New Roman" w:hAnsi="Times New Roman"/>
          <w:color w:val="000000"/>
          <w:lang w:eastAsia="zh-CN"/>
        </w:rPr>
        <w:t>C.</w:t>
      </w:r>
      <w:r w:rsidRPr="00EA055C">
        <w:rPr>
          <w:rFonts w:ascii="Times New Roman" w:hAnsi="Times New Roman"/>
          <w:color w:val="000000"/>
          <w:lang w:eastAsia="zh-CN"/>
        </w:rPr>
        <w:t>不同过渡类型生物都有一个共同的祖先</w:t>
      </w:r>
      <w:r w:rsidRPr="00EA055C">
        <w:rPr>
          <w:rFonts w:ascii="Times New Roman" w:hAnsi="Times New Roman"/>
          <w:lang w:eastAsia="zh-CN"/>
        </w:rPr>
        <w:br/>
      </w:r>
      <w:r w:rsidRPr="00EA055C">
        <w:rPr>
          <w:rFonts w:ascii="Times New Roman" w:hAnsi="Times New Roman"/>
          <w:color w:val="000000"/>
          <w:lang w:eastAsia="zh-CN"/>
        </w:rPr>
        <w:t>D.</w:t>
      </w:r>
      <w:r w:rsidRPr="00EA055C">
        <w:rPr>
          <w:rFonts w:ascii="Times New Roman" w:hAnsi="Times New Roman"/>
          <w:color w:val="000000"/>
          <w:lang w:eastAsia="zh-CN"/>
        </w:rPr>
        <w:t>过渡类型生物的出现是自然选择的结果</w:t>
      </w:r>
      <w:r w:rsidRPr="00EA055C">
        <w:rPr>
          <w:rFonts w:ascii="Times New Roman" w:hAnsi="Times New Roman"/>
          <w:lang w:eastAsia="zh-CN"/>
        </w:rPr>
        <w:br/>
      </w:r>
      <w:r w:rsidRPr="00EA055C">
        <w:rPr>
          <w:rFonts w:ascii="Times New Roman" w:hAnsi="Times New Roman"/>
          <w:color w:val="000000"/>
          <w:lang w:eastAsia="zh-CN"/>
        </w:rPr>
        <w:t>E.</w:t>
      </w:r>
      <w:r w:rsidRPr="00EA055C">
        <w:rPr>
          <w:rFonts w:ascii="Times New Roman" w:hAnsi="Times New Roman"/>
          <w:color w:val="000000"/>
          <w:lang w:eastAsia="zh-CN"/>
        </w:rPr>
        <w:t>过渡类型生物个体为了适应环境而改变性状</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22.</w:t>
      </w:r>
      <w:r w:rsidRPr="00EA055C">
        <w:rPr>
          <w:rFonts w:ascii="Times New Roman" w:hAnsi="Times New Roman"/>
          <w:color w:val="000000"/>
          <w:lang w:eastAsia="zh-CN"/>
        </w:rPr>
        <w:t>疫情期间只允许体温正常的师生进入校园。为此，小明设计了一款</w:t>
      </w:r>
      <w:r w:rsidRPr="00EA055C">
        <w:rPr>
          <w:rFonts w:ascii="Times New Roman" w:hAnsi="Times New Roman"/>
          <w:color w:val="000000"/>
          <w:lang w:eastAsia="zh-CN"/>
        </w:rPr>
        <w:t>“</w:t>
      </w:r>
      <w:r w:rsidRPr="00EA055C">
        <w:rPr>
          <w:rFonts w:ascii="Times New Roman" w:hAnsi="Times New Roman"/>
          <w:color w:val="000000"/>
          <w:lang w:eastAsia="zh-CN"/>
        </w:rPr>
        <w:t>智能门禁</w:t>
      </w:r>
      <w:r w:rsidRPr="00EA055C">
        <w:rPr>
          <w:rFonts w:ascii="Times New Roman" w:hAnsi="Times New Roman"/>
          <w:color w:val="000000"/>
          <w:lang w:eastAsia="zh-CN"/>
        </w:rPr>
        <w:t>”</w:t>
      </w:r>
      <w:r w:rsidRPr="00EA055C">
        <w:rPr>
          <w:rFonts w:ascii="Times New Roman" w:hAnsi="Times New Roman"/>
          <w:color w:val="000000"/>
          <w:lang w:eastAsia="zh-CN"/>
        </w:rPr>
        <w:t>，能检测体温并进行人脸识别。工作原理为：</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若体温正常开关</w:t>
      </w:r>
      <w:r w:rsidRPr="00EA055C">
        <w:rPr>
          <w:rFonts w:ascii="Times New Roman" w:hAnsi="Times New Roman"/>
          <w:color w:val="000000"/>
          <w:lang w:eastAsia="zh-CN"/>
        </w:rPr>
        <w:t>S1</w:t>
      </w:r>
      <w:r w:rsidRPr="00EA055C">
        <w:rPr>
          <w:rFonts w:ascii="Times New Roman" w:hAnsi="Times New Roman"/>
          <w:color w:val="000000"/>
          <w:lang w:eastAsia="zh-CN"/>
        </w:rPr>
        <w:t>闭合，人脸识别成功开关</w:t>
      </w:r>
      <w:r w:rsidRPr="00EA055C">
        <w:rPr>
          <w:rFonts w:ascii="Times New Roman" w:hAnsi="Times New Roman"/>
          <w:color w:val="000000"/>
          <w:lang w:eastAsia="zh-CN"/>
        </w:rPr>
        <w:t>S2</w:t>
      </w:r>
      <w:r w:rsidRPr="00EA055C">
        <w:rPr>
          <w:rFonts w:ascii="Times New Roman" w:hAnsi="Times New Roman"/>
          <w:color w:val="000000"/>
          <w:lang w:eastAsia="zh-CN"/>
        </w:rPr>
        <w:t>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工作</w:t>
      </w:r>
      <w:r>
        <w:rPr>
          <w:rFonts w:ascii="Times New Roman" w:hAnsi="Times New Roman"/>
          <w:color w:val="000000"/>
          <w:lang w:eastAsia="zh-CN"/>
        </w:rPr>
        <w:t>(</w:t>
      </w:r>
      <w:r w:rsidRPr="00EA055C">
        <w:rPr>
          <w:rFonts w:ascii="Times New Roman" w:hAnsi="Times New Roman"/>
          <w:color w:val="000000"/>
          <w:lang w:eastAsia="zh-CN"/>
        </w:rPr>
        <w:t>门打开</w:t>
      </w:r>
      <w:r>
        <w:rPr>
          <w:rFonts w:ascii="Times New Roman" w:hAnsi="Times New Roman"/>
          <w:color w:val="000000"/>
          <w:lang w:eastAsia="zh-CN"/>
        </w:rPr>
        <w:t>)</w:t>
      </w:r>
      <w:r w:rsidRPr="00EA055C">
        <w:rPr>
          <w:rFonts w:ascii="Times New Roman" w:hAnsi="Times New Roman"/>
          <w:color w:val="000000"/>
          <w:lang w:eastAsia="zh-CN"/>
        </w:rPr>
        <w:t>，警示灯不亮；</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若体温异常</w:t>
      </w:r>
      <w:r w:rsidRPr="00EA055C">
        <w:rPr>
          <w:rFonts w:ascii="Times New Roman" w:hAnsi="Times New Roman"/>
          <w:color w:val="000000"/>
          <w:lang w:eastAsia="zh-CN"/>
        </w:rPr>
        <w:t>S1</w:t>
      </w:r>
      <w:r w:rsidRPr="00EA055C">
        <w:rPr>
          <w:rFonts w:ascii="Times New Roman" w:hAnsi="Times New Roman"/>
          <w:color w:val="000000"/>
          <w:lang w:eastAsia="zh-CN"/>
        </w:rPr>
        <w:t>不闭合，人脸识别成功</w:t>
      </w:r>
      <w:r w:rsidRPr="00EA055C">
        <w:rPr>
          <w:rFonts w:ascii="Times New Roman" w:hAnsi="Times New Roman"/>
          <w:color w:val="000000"/>
          <w:lang w:eastAsia="zh-CN"/>
        </w:rPr>
        <w:t>S2</w:t>
      </w:r>
      <w:r w:rsidRPr="00EA055C">
        <w:rPr>
          <w:rFonts w:ascii="Times New Roman" w:hAnsi="Times New Roman"/>
          <w:color w:val="000000"/>
          <w:lang w:eastAsia="zh-CN"/>
        </w:rPr>
        <w:t>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不工作且警示灯亮起；</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不管体温是否正常，若人脸识别失败</w:t>
      </w:r>
      <w:r w:rsidRPr="00EA055C">
        <w:rPr>
          <w:rFonts w:ascii="Times New Roman" w:hAnsi="Times New Roman"/>
          <w:color w:val="000000"/>
          <w:lang w:eastAsia="zh-CN"/>
        </w:rPr>
        <w:t>S2</w:t>
      </w:r>
      <w:r w:rsidRPr="00EA055C">
        <w:rPr>
          <w:rFonts w:ascii="Times New Roman" w:hAnsi="Times New Roman"/>
          <w:color w:val="000000"/>
          <w:lang w:eastAsia="zh-CN"/>
        </w:rPr>
        <w:t>不闭合，电动机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不工作且警示灯不亮。</w:t>
      </w:r>
    </w:p>
    <w:p w:rsidR="004A1BC9" w:rsidRPr="00EA055C" w:rsidRDefault="004A1BC9" w:rsidP="004A1BC9">
      <w:pPr>
        <w:spacing w:after="0"/>
        <w:rPr>
          <w:rFonts w:ascii="Times New Roman" w:hAnsi="Times New Roma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下列电路设计符合要求的是</w:t>
      </w:r>
      <w:r w:rsidRPr="00EA055C">
        <w:rPr>
          <w:rFonts w:ascii="Times New Roman" w:hAnsi="Times New Roman"/>
          <w:color w:val="000000"/>
          <w:lang w:eastAsia="zh-CN"/>
        </w:rPr>
        <w:t>________</w:t>
      </w:r>
      <w:r w:rsidRPr="00EA055C">
        <w:rPr>
          <w:rFonts w:ascii="Times New Roman" w:hAnsi="Times New Roman"/>
          <w:color w:val="000000"/>
          <w:lang w:eastAsia="zh-CN"/>
        </w:rPr>
        <w:t>。</w:t>
      </w:r>
      <w:r>
        <w:rPr>
          <w:rFonts w:ascii="Times New Roman" w:hAnsi="Times New Roman"/>
          <w:color w:val="000000"/>
        </w:rPr>
        <w:t>(</w:t>
      </w:r>
      <w:r w:rsidRPr="00EA055C">
        <w:rPr>
          <w:rFonts w:ascii="Times New Roman" w:hAnsi="Times New Roman"/>
          <w:color w:val="000000"/>
        </w:rPr>
        <w:t>可多选</w:t>
      </w:r>
      <w:r>
        <w:rPr>
          <w:rFonts w:ascii="Times New Roman" w:hAnsi="Times New Roman"/>
          <w:color w:val="000000"/>
        </w:rPr>
        <w:t>)</w:t>
      </w:r>
      <w:r w:rsidRPr="00EA055C">
        <w:rPr>
          <w:rFonts w:ascii="Times New Roman" w:hAnsi="Times New Roman"/>
          <w:color w:val="000000"/>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7F6F89BD" wp14:editId="75040414">
            <wp:extent cx="5777230" cy="868972"/>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22110" name=""/>
                    <pic:cNvPicPr/>
                  </pic:nvPicPr>
                  <pic:blipFill>
                    <a:blip r:embed="rId29"/>
                    <a:stretch>
                      <a:fillRect/>
                    </a:stretch>
                  </pic:blipFill>
                  <pic:spPr>
                    <a:xfrm>
                      <a:off x="0" y="0"/>
                      <a:ext cx="5777230" cy="868972"/>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若警示灯工作时，两端电压为</w:t>
      </w:r>
      <w:r w:rsidRPr="00EA055C">
        <w:rPr>
          <w:rFonts w:ascii="Times New Roman" w:hAnsi="Times New Roman"/>
          <w:color w:val="000000"/>
          <w:lang w:eastAsia="zh-CN"/>
        </w:rPr>
        <w:t>3</w:t>
      </w:r>
      <w:r w:rsidRPr="00EA055C">
        <w:rPr>
          <w:rFonts w:ascii="Times New Roman" w:hAnsi="Times New Roman"/>
          <w:color w:val="000000"/>
          <w:lang w:eastAsia="zh-CN"/>
        </w:rPr>
        <w:t>伏，电阻为</w:t>
      </w:r>
      <w:r w:rsidRPr="00EA055C">
        <w:rPr>
          <w:rFonts w:ascii="Times New Roman" w:hAnsi="Times New Roman"/>
          <w:color w:val="000000"/>
          <w:lang w:eastAsia="zh-CN"/>
        </w:rPr>
        <w:t>10</w:t>
      </w:r>
      <w:r w:rsidRPr="00EA055C">
        <w:rPr>
          <w:rFonts w:ascii="Times New Roman" w:hAnsi="Times New Roman"/>
          <w:color w:val="000000"/>
          <w:lang w:eastAsia="zh-CN"/>
        </w:rPr>
        <w:t>欧，其工作时的功率为</w:t>
      </w:r>
      <w:r w:rsidRPr="00EA055C">
        <w:rPr>
          <w:rFonts w:ascii="Times New Roman" w:hAnsi="Times New Roman"/>
          <w:color w:val="000000"/>
          <w:lang w:eastAsia="zh-CN"/>
        </w:rPr>
        <w:t>________</w:t>
      </w:r>
      <w:r w:rsidRPr="00EA055C">
        <w:rPr>
          <w:rFonts w:ascii="Times New Roman" w:hAnsi="Times New Roman"/>
          <w:color w:val="000000"/>
          <w:lang w:eastAsia="zh-CN"/>
        </w:rPr>
        <w:t>瓦。</w:t>
      </w:r>
      <w:r w:rsidRPr="00EA055C">
        <w:rPr>
          <w:rFonts w:ascii="Times New Roman" w:hAnsi="Times New Roman"/>
          <w:color w:val="000000"/>
          <w:lang w:eastAsia="zh-CN"/>
        </w:rPr>
        <w:t xml:space="preserve">    </w:t>
      </w:r>
    </w:p>
    <w:p w:rsidR="004A1BC9" w:rsidRDefault="004A1BC9" w:rsidP="004A1BC9">
      <w:pPr>
        <w:rPr>
          <w:rFonts w:ascii="Times New Roman" w:hAnsi="Times New Roman" w:hint="eastAsia"/>
          <w:color w:val="0000FF"/>
          <w:lang w:eastAsia="zh-CN"/>
        </w:rPr>
      </w:pPr>
    </w:p>
    <w:p w:rsidR="004A1BC9" w:rsidRPr="00EA055C" w:rsidRDefault="004A1BC9" w:rsidP="004A1BC9">
      <w:pPr>
        <w:rPr>
          <w:rFonts w:ascii="Times New Roman" w:hAnsi="Times New Roman"/>
          <w:lang w:eastAsia="zh-CN"/>
        </w:rPr>
      </w:pPr>
      <w:r w:rsidRPr="00EA055C">
        <w:rPr>
          <w:rFonts w:ascii="Times New Roman" w:hAnsi="Times New Roman"/>
          <w:b/>
          <w:bCs/>
          <w:sz w:val="24"/>
          <w:szCs w:val="24"/>
          <w:lang w:eastAsia="zh-CN"/>
        </w:rPr>
        <w:t>三、实验探究题</w:t>
      </w:r>
      <w:r>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4</w:t>
      </w:r>
      <w:r w:rsidRPr="00EA055C">
        <w:rPr>
          <w:rFonts w:ascii="Times New Roman" w:hAnsi="Times New Roman"/>
          <w:b/>
          <w:bCs/>
          <w:sz w:val="24"/>
          <w:szCs w:val="24"/>
          <w:lang w:eastAsia="zh-CN"/>
        </w:rPr>
        <w:t>小题，第</w:t>
      </w:r>
      <w:r w:rsidRPr="00EA055C">
        <w:rPr>
          <w:rFonts w:ascii="Times New Roman" w:hAnsi="Times New Roman"/>
          <w:b/>
          <w:bCs/>
          <w:sz w:val="24"/>
          <w:szCs w:val="24"/>
          <w:lang w:eastAsia="zh-CN"/>
        </w:rPr>
        <w:t>26</w:t>
      </w:r>
      <w:r>
        <w:rPr>
          <w:rFonts w:ascii="Times New Roman" w:hAnsi="Times New Roman"/>
          <w:b/>
          <w:bCs/>
          <w:sz w:val="24"/>
          <w:szCs w:val="24"/>
          <w:lang w:eastAsia="zh-CN"/>
        </w:rPr>
        <w:t>(</w:t>
      </w:r>
      <w:r w:rsidRPr="00EA055C">
        <w:rPr>
          <w:rFonts w:ascii="Times New Roman" w:hAnsi="Times New Roman"/>
          <w:b/>
          <w:bCs/>
          <w:sz w:val="24"/>
          <w:szCs w:val="24"/>
          <w:lang w:eastAsia="zh-CN"/>
        </w:rPr>
        <w:t>1</w:t>
      </w:r>
      <w:r>
        <w:rPr>
          <w:rFonts w:ascii="Times New Roman" w:hAnsi="Times New Roman"/>
          <w:b/>
          <w:bCs/>
          <w:sz w:val="24"/>
          <w:szCs w:val="24"/>
          <w:lang w:eastAsia="zh-CN"/>
        </w:rPr>
        <w:t>)</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分，其余每空</w:t>
      </w:r>
      <w:r w:rsidRPr="00EA055C">
        <w:rPr>
          <w:rFonts w:ascii="Times New Roman" w:hAnsi="Times New Roman"/>
          <w:b/>
          <w:bCs/>
          <w:sz w:val="24"/>
          <w:szCs w:val="24"/>
          <w:lang w:eastAsia="zh-CN"/>
        </w:rPr>
        <w:t>3</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36</w:t>
      </w:r>
      <w:r w:rsidRPr="00EA055C">
        <w:rPr>
          <w:rFonts w:ascii="Times New Roman" w:hAnsi="Times New Roman"/>
          <w:b/>
          <w:bCs/>
          <w:sz w:val="24"/>
          <w:szCs w:val="24"/>
          <w:lang w:eastAsia="zh-CN"/>
        </w:rPr>
        <w:t>分</w:t>
      </w:r>
      <w:r>
        <w:rPr>
          <w:rFonts w:ascii="Times New Roman" w:hAnsi="Times New Roman"/>
          <w:b/>
          <w:bCs/>
          <w:sz w:val="24"/>
          <w:szCs w:val="24"/>
          <w:lang w:eastAsia="zh-CN"/>
        </w:rPr>
        <w:t>)</w:t>
      </w:r>
      <w:r w:rsidRPr="00EA055C">
        <w:rPr>
          <w:rFonts w:ascii="Times New Roman" w:hAnsi="Times New Roman"/>
          <w:lang w:eastAsia="zh-CN"/>
        </w:rPr>
        <w:t xml:space="preserve"> </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23.</w:t>
      </w:r>
      <w:r w:rsidRPr="00EA055C">
        <w:rPr>
          <w:rFonts w:ascii="Times New Roman" w:hAnsi="Times New Roman"/>
          <w:color w:val="000000"/>
          <w:lang w:eastAsia="zh-CN"/>
        </w:rPr>
        <w:t>离瘪塑料袋的袋口一定距离向袋内吹气，塑料袋会鼓起</w:t>
      </w:r>
      <w:r>
        <w:rPr>
          <w:rFonts w:ascii="Times New Roman" w:hAnsi="Times New Roman"/>
          <w:color w:val="000000"/>
          <w:lang w:eastAsia="zh-CN"/>
        </w:rPr>
        <w:t>(</w:t>
      </w:r>
      <w:r w:rsidRPr="00EA055C">
        <w:rPr>
          <w:rFonts w:ascii="Times New Roman" w:hAnsi="Times New Roman"/>
          <w:color w:val="000000"/>
          <w:lang w:eastAsia="zh-CN"/>
        </w:rPr>
        <w:t>如图甲</w:t>
      </w:r>
      <w:r>
        <w:rPr>
          <w:rFonts w:ascii="Times New Roman" w:hAnsi="Times New Roman"/>
          <w:color w:val="000000"/>
          <w:lang w:eastAsia="zh-CN"/>
        </w:rPr>
        <w:t>)</w:t>
      </w:r>
      <w:r w:rsidRPr="00EA055C">
        <w:rPr>
          <w:rFonts w:ascii="Times New Roman" w:hAnsi="Times New Roman"/>
          <w:color w:val="000000"/>
          <w:lang w:eastAsia="zh-CN"/>
        </w:rPr>
        <w:t>。小明认为塑料袋中的气体都由口中吹出。为了验证猜想，他用瘪塑料袋做了如下实验：</w:t>
      </w:r>
    </w:p>
    <w:p w:rsidR="004A1BC9" w:rsidRPr="00EA055C" w:rsidRDefault="004A1BC9" w:rsidP="004A1BC9">
      <w:pPr>
        <w:spacing w:after="0"/>
        <w:rPr>
          <w:rFonts w:ascii="Times New Roman" w:hAnsi="Times New Roman"/>
        </w:rPr>
      </w:pPr>
      <w:r>
        <w:rPr>
          <w:noProof/>
          <w:lang w:eastAsia="zh-CN"/>
        </w:rPr>
        <w:lastRenderedPageBreak/>
        <w:drawing>
          <wp:inline distT="0" distB="0" distL="0" distR="0" wp14:anchorId="361D6D2D" wp14:editId="21F21F35">
            <wp:extent cx="4657143" cy="1466667"/>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57143" cy="1466667"/>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取口径相同、长度分别为</w:t>
      </w:r>
      <w:r w:rsidRPr="00EA055C">
        <w:rPr>
          <w:rFonts w:ascii="Times New Roman" w:hAnsi="Times New Roman"/>
          <w:color w:val="000000"/>
          <w:lang w:eastAsia="zh-CN"/>
        </w:rPr>
        <w:t>30</w:t>
      </w:r>
      <w:r w:rsidRPr="00EA055C">
        <w:rPr>
          <w:rFonts w:ascii="Times New Roman" w:hAnsi="Times New Roman"/>
          <w:color w:val="000000"/>
          <w:lang w:eastAsia="zh-CN"/>
        </w:rPr>
        <w:t>厘米、</w:t>
      </w:r>
      <w:r w:rsidRPr="00EA055C">
        <w:rPr>
          <w:rFonts w:ascii="Times New Roman" w:hAnsi="Times New Roman"/>
          <w:color w:val="000000"/>
          <w:lang w:eastAsia="zh-CN"/>
        </w:rPr>
        <w:t>60</w:t>
      </w:r>
      <w:r w:rsidRPr="00EA055C">
        <w:rPr>
          <w:rFonts w:ascii="Times New Roman" w:hAnsi="Times New Roman"/>
          <w:color w:val="000000"/>
          <w:lang w:eastAsia="zh-CN"/>
        </w:rPr>
        <w:t>厘米、</w:t>
      </w:r>
      <w:r w:rsidRPr="00EA055C">
        <w:rPr>
          <w:rFonts w:ascii="Times New Roman" w:hAnsi="Times New Roman"/>
          <w:color w:val="000000"/>
          <w:lang w:eastAsia="zh-CN"/>
        </w:rPr>
        <w:t>90</w:t>
      </w:r>
      <w:r w:rsidRPr="00EA055C">
        <w:rPr>
          <w:rFonts w:ascii="Times New Roman" w:hAnsi="Times New Roman"/>
          <w:color w:val="000000"/>
          <w:lang w:eastAsia="zh-CN"/>
        </w:rPr>
        <w:t>厘米的瘪塑料袋各两个，分别标为</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 xml:space="preserve"> B</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B</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和</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微微张开塑料袋</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的袋口，将袋口紧贴嘴</w:t>
      </w:r>
      <w:r>
        <w:rPr>
          <w:rFonts w:ascii="Times New Roman" w:hAnsi="Times New Roman"/>
          <w:color w:val="000000"/>
          <w:lang w:eastAsia="zh-CN"/>
        </w:rPr>
        <w:t>(</w:t>
      </w:r>
      <w:r w:rsidRPr="00EA055C">
        <w:rPr>
          <w:rFonts w:ascii="Times New Roman" w:hAnsi="Times New Roman"/>
          <w:color w:val="000000"/>
          <w:lang w:eastAsia="zh-CN"/>
        </w:rPr>
        <w:t>如图乙</w:t>
      </w:r>
      <w:r>
        <w:rPr>
          <w:rFonts w:ascii="Times New Roman" w:hAnsi="Times New Roman"/>
          <w:color w:val="000000"/>
          <w:lang w:eastAsia="zh-CN"/>
        </w:rPr>
        <w:t>)</w:t>
      </w:r>
      <w:r w:rsidRPr="00EA055C">
        <w:rPr>
          <w:rFonts w:ascii="Times New Roman" w:hAnsi="Times New Roman"/>
          <w:color w:val="000000"/>
          <w:lang w:eastAsia="zh-CN"/>
        </w:rPr>
        <w:t>，将口中的气体一次性吹入袋中．直至人不能吹气时迅速扎紧袋口，塑料袋呈筒状</w:t>
      </w:r>
      <w:r>
        <w:rPr>
          <w:rFonts w:ascii="Times New Roman" w:hAnsi="Times New Roman"/>
          <w:color w:val="000000"/>
          <w:lang w:eastAsia="zh-CN"/>
        </w:rPr>
        <w:t>(</w:t>
      </w:r>
      <w:r w:rsidRPr="00EA055C">
        <w:rPr>
          <w:rFonts w:ascii="Times New Roman" w:hAnsi="Times New Roman"/>
          <w:color w:val="000000"/>
          <w:lang w:eastAsia="zh-CN"/>
        </w:rPr>
        <w:t>如图丙</w:t>
      </w:r>
      <w:r w:rsidRPr="00EA055C">
        <w:rPr>
          <w:rFonts w:ascii="Times New Roman" w:hAnsi="Times New Roman"/>
          <w:color w:val="000000"/>
          <w:lang w:eastAsia="zh-CN"/>
        </w:rPr>
        <w:t>)</w:t>
      </w:r>
      <w:r w:rsidRPr="00EA055C">
        <w:rPr>
          <w:rFonts w:ascii="Times New Roman" w:hAnsi="Times New Roman"/>
          <w:color w:val="000000"/>
          <w:lang w:eastAsia="zh-CN"/>
        </w:rPr>
        <w:t>，过程中保证不漏气。用刻度尺粗略测量并估算袋中气体的体积在塑料袋容积中的占比。</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微微张开塑料袋</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的袋口，将袋口距嘴</w:t>
      </w:r>
      <w:r w:rsidRPr="00EA055C">
        <w:rPr>
          <w:rFonts w:ascii="Times New Roman" w:hAnsi="Times New Roman"/>
          <w:color w:val="000000"/>
          <w:lang w:eastAsia="zh-CN"/>
        </w:rPr>
        <w:t>10</w:t>
      </w:r>
      <w:r w:rsidRPr="00EA055C">
        <w:rPr>
          <w:rFonts w:ascii="Times New Roman" w:hAnsi="Times New Roman"/>
          <w:color w:val="000000"/>
          <w:lang w:eastAsia="zh-CN"/>
        </w:rPr>
        <w:t>厘米，向袋内快速吹一口气，然后迅速扎紧袋口，用刻度尺粗略测量并估算袋中气体的体积在塑料袋容积中的占比。</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换用塑料袋</w:t>
      </w:r>
      <w:r w:rsidRPr="00EA055C">
        <w:rPr>
          <w:rFonts w:ascii="Times New Roman" w:hAnsi="Times New Roman"/>
          <w:color w:val="000000"/>
          <w:lang w:eastAsia="zh-CN"/>
        </w:rPr>
        <w:t>B</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B</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和</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，重复步骤</w:t>
      </w:r>
      <w:r w:rsidRPr="00EA055C">
        <w:rPr>
          <w:rFonts w:ascii="宋体" w:hAnsi="宋体" w:cs="宋体" w:hint="eastAsia"/>
          <w:color w:val="000000"/>
          <w:lang w:eastAsia="zh-CN"/>
        </w:rPr>
        <w:t>②</w:t>
      </w:r>
      <w:r w:rsidRPr="00EA055C">
        <w:rPr>
          <w:rFonts w:ascii="Times New Roman" w:hAnsi="Times New Roman"/>
          <w:color w:val="000000"/>
          <w:lang w:eastAsia="zh-CN"/>
        </w:rPr>
        <w:t>和</w:t>
      </w:r>
      <w:r w:rsidRPr="00EA055C">
        <w:rPr>
          <w:rFonts w:ascii="宋体" w:hAnsi="宋体" w:cs="宋体" w:hint="eastAsia"/>
          <w:color w:val="000000"/>
          <w:lang w:eastAsia="zh-CN"/>
        </w:rPr>
        <w:t>③</w:t>
      </w:r>
      <w:r w:rsidRPr="00EA055C">
        <w:rPr>
          <w:rFonts w:ascii="Times New Roman" w:hAnsi="Times New Roman"/>
          <w:color w:val="000000"/>
          <w:lang w:eastAsia="zh-CN"/>
        </w:rPr>
        <w:t>，获得结果如表所示。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025"/>
        <w:gridCol w:w="1337"/>
        <w:gridCol w:w="2486"/>
        <w:gridCol w:w="2486"/>
      </w:tblGrid>
      <w:tr w:rsidR="004A1BC9" w:rsidRPr="00EA055C" w:rsidTr="0099341D">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吹气方式</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实验组别</w:t>
            </w:r>
          </w:p>
        </w:tc>
      </w:tr>
      <w:tr w:rsidR="004A1BC9" w:rsidRPr="00EA055C" w:rsidTr="0099341D">
        <w:tc>
          <w:tcPr>
            <w:tcW w:w="0" w:type="auto"/>
            <w:vMerge/>
          </w:tcPr>
          <w:p w:rsidR="004A1BC9" w:rsidRPr="00EA055C" w:rsidRDefault="004A1BC9" w:rsidP="0099341D">
            <w:pPr>
              <w:rPr>
                <w:rFonts w:ascii="Times New Roman" w:hAnsi="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第</w:t>
            </w:r>
            <w:r w:rsidRPr="00EA055C">
              <w:rPr>
                <w:rFonts w:ascii="Times New Roman" w:hAnsi="Times New Roman"/>
                <w:color w:val="000000"/>
              </w:rPr>
              <w:t>1</w:t>
            </w:r>
            <w:r w:rsidRPr="00EA055C">
              <w:rPr>
                <w:rFonts w:ascii="Times New Roman" w:hAnsi="Times New Roman"/>
                <w:color w:val="000000"/>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第</w:t>
            </w:r>
            <w:r w:rsidRPr="00EA055C">
              <w:rPr>
                <w:rFonts w:ascii="Times New Roman" w:hAnsi="Times New Roman"/>
                <w:color w:val="000000"/>
              </w:rPr>
              <w:t>2</w:t>
            </w:r>
            <w:r w:rsidRPr="00EA055C">
              <w:rPr>
                <w:rFonts w:ascii="Times New Roman" w:hAnsi="Times New Roman"/>
                <w:color w:val="000000"/>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第</w:t>
            </w:r>
            <w:r w:rsidRPr="00EA055C">
              <w:rPr>
                <w:rFonts w:ascii="Times New Roman" w:hAnsi="Times New Roman"/>
                <w:color w:val="000000"/>
              </w:rPr>
              <w:t>3</w:t>
            </w:r>
            <w:r w:rsidRPr="00EA055C">
              <w:rPr>
                <w:rFonts w:ascii="Times New Roman" w:hAnsi="Times New Roman"/>
                <w:color w:val="000000"/>
              </w:rPr>
              <w:t>组</w:t>
            </w:r>
          </w:p>
        </w:tc>
      </w:tr>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嘴贴袋口吹气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A</w:t>
            </w:r>
            <w:r w:rsidRPr="00EA055C">
              <w:rPr>
                <w:rFonts w:ascii="Times New Roman" w:hAnsi="Times New Roman"/>
                <w:color w:val="000000"/>
                <w:vertAlign w:val="subscript"/>
              </w:rPr>
              <w:t>1</w:t>
            </w:r>
            <w:r w:rsidRPr="00EA055C">
              <w:rPr>
                <w:rFonts w:ascii="Times New Roman" w:hAnsi="Times New Roman"/>
                <w:color w:val="000000"/>
              </w:rPr>
              <w:t>中充满气体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lang w:eastAsia="zh-CN"/>
              </w:rPr>
            </w:pPr>
            <w:r w:rsidRPr="00EA055C">
              <w:rPr>
                <w:rFonts w:ascii="Times New Roman" w:hAnsi="Times New Roman"/>
                <w:color w:val="000000"/>
                <w:lang w:eastAsia="zh-CN"/>
              </w:rPr>
              <w:t>B</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中气体体约占容积的</w:t>
            </w:r>
            <w:r w:rsidRPr="00EA055C">
              <w:rPr>
                <w:rFonts w:ascii="Times New Roman" w:hAnsi="Times New Roman"/>
                <w:color w:val="000000"/>
                <w:lang w:eastAsia="zh-CN"/>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lang w:eastAsia="zh-CN"/>
              </w:rPr>
            </w:pP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中气体体约占容积的</w:t>
            </w:r>
            <w:r w:rsidRPr="00EA055C">
              <w:rPr>
                <w:rFonts w:ascii="Times New Roman" w:hAnsi="Times New Roman"/>
                <w:color w:val="000000"/>
                <w:lang w:eastAsia="zh-CN"/>
              </w:rPr>
              <w:t>1/3</w:t>
            </w:r>
          </w:p>
        </w:tc>
      </w:tr>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嘴距袋口</w:t>
            </w:r>
            <w:r w:rsidRPr="00EA055C">
              <w:rPr>
                <w:rFonts w:ascii="Times New Roman" w:hAnsi="Times New Roman"/>
                <w:color w:val="000000"/>
              </w:rPr>
              <w:t>10</w:t>
            </w:r>
            <w:r w:rsidRPr="00EA055C">
              <w:rPr>
                <w:rFonts w:ascii="Times New Roman" w:hAnsi="Times New Roman"/>
                <w:color w:val="000000"/>
              </w:rPr>
              <w:t>厘米吹气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A</w:t>
            </w:r>
            <w:r w:rsidRPr="00EA055C">
              <w:rPr>
                <w:rFonts w:ascii="Times New Roman" w:hAnsi="Times New Roman"/>
                <w:color w:val="000000"/>
                <w:vertAlign w:val="subscript"/>
              </w:rPr>
              <w:t>2</w:t>
            </w:r>
            <w:r w:rsidRPr="00EA055C">
              <w:rPr>
                <w:rFonts w:ascii="Times New Roman" w:hAnsi="Times New Roman"/>
                <w:color w:val="000000"/>
              </w:rPr>
              <w:t>中充满气体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B</w:t>
            </w:r>
            <w:r w:rsidRPr="00EA055C">
              <w:rPr>
                <w:rFonts w:ascii="Times New Roman" w:hAnsi="Times New Roman"/>
                <w:color w:val="000000"/>
                <w:vertAlign w:val="subscript"/>
              </w:rPr>
              <w:t>2</w:t>
            </w:r>
            <w:r w:rsidRPr="00EA055C">
              <w:rPr>
                <w:rFonts w:ascii="Times New Roman" w:hAnsi="Times New Roman"/>
                <w:color w:val="000000"/>
              </w:rPr>
              <w:t>中充满气体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C</w:t>
            </w:r>
            <w:r w:rsidRPr="00EA055C">
              <w:rPr>
                <w:rFonts w:ascii="Times New Roman" w:hAnsi="Times New Roman"/>
                <w:color w:val="000000"/>
                <w:vertAlign w:val="subscript"/>
              </w:rPr>
              <w:t>2</w:t>
            </w:r>
            <w:r w:rsidRPr="00EA055C">
              <w:rPr>
                <w:rFonts w:ascii="Times New Roman" w:hAnsi="Times New Roman"/>
                <w:color w:val="000000"/>
              </w:rPr>
              <w:t>中充满气体</w:t>
            </w:r>
          </w:p>
        </w:tc>
      </w:tr>
    </w:tbl>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根据实验结果，可以否定小明猜想的实验组别是</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实验中，塑料袋</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中的气体并未充满，如何用刻度尺粗略测量并估算袋中气体体积在</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容积中的占比？</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说明</w:t>
      </w:r>
      <w:r w:rsidRPr="00EA055C">
        <w:rPr>
          <w:rFonts w:ascii="Times New Roman" w:hAnsi="Times New Roman"/>
          <w:color w:val="000000"/>
          <w:lang w:eastAsia="zh-CN"/>
        </w:rPr>
        <w:t>“</w:t>
      </w:r>
      <w:r w:rsidRPr="00EA055C">
        <w:rPr>
          <w:rFonts w:ascii="Times New Roman" w:hAnsi="Times New Roman"/>
          <w:color w:val="000000"/>
          <w:lang w:eastAsia="zh-CN"/>
        </w:rPr>
        <w:t>嘴距袋口</w:t>
      </w:r>
      <w:r w:rsidRPr="00EA055C">
        <w:rPr>
          <w:rFonts w:ascii="Times New Roman" w:hAnsi="Times New Roman"/>
          <w:color w:val="000000"/>
          <w:lang w:eastAsia="zh-CN"/>
        </w:rPr>
        <w:t>10</w:t>
      </w:r>
      <w:r w:rsidRPr="00EA055C">
        <w:rPr>
          <w:rFonts w:ascii="Times New Roman" w:hAnsi="Times New Roman"/>
          <w:color w:val="000000"/>
          <w:lang w:eastAsia="zh-CN"/>
        </w:rPr>
        <w:t>厘米吹气，能使塑料袋充满气体</w:t>
      </w:r>
      <w:r w:rsidRPr="00EA055C">
        <w:rPr>
          <w:rFonts w:ascii="Times New Roman" w:hAnsi="Times New Roman"/>
          <w:color w:val="000000"/>
          <w:lang w:eastAsia="zh-CN"/>
        </w:rPr>
        <w:t>”</w:t>
      </w:r>
      <w:r w:rsidRPr="00EA055C">
        <w:rPr>
          <w:rFonts w:ascii="Times New Roman" w:hAnsi="Times New Roman"/>
          <w:color w:val="000000"/>
          <w:lang w:eastAsia="zh-CN"/>
        </w:rPr>
        <w:t>的原因：</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24.</w:t>
      </w:r>
      <w:r w:rsidRPr="00EA055C">
        <w:rPr>
          <w:rFonts w:ascii="Times New Roman" w:hAnsi="Times New Roman"/>
          <w:color w:val="000000"/>
          <w:lang w:eastAsia="zh-CN"/>
        </w:rPr>
        <w:t>小明查阅资料得知：除二氧化锰外，许多水果对过氧化氢分解也有催化作用。为了探究苹果质量对过氧化氢分解速度的影响，用如图甲所示装置</w:t>
      </w:r>
      <w:r>
        <w:rPr>
          <w:rFonts w:ascii="Times New Roman" w:hAnsi="Times New Roman"/>
          <w:color w:val="000000"/>
          <w:lang w:eastAsia="zh-CN"/>
        </w:rPr>
        <w:t>(</w:t>
      </w:r>
      <w:r w:rsidRPr="00EA055C">
        <w:rPr>
          <w:rFonts w:ascii="Times New Roman" w:hAnsi="Times New Roman"/>
          <w:color w:val="000000"/>
          <w:lang w:eastAsia="zh-CN"/>
        </w:rPr>
        <w:t>固定装置未画出</w:t>
      </w:r>
      <w:r>
        <w:rPr>
          <w:rFonts w:ascii="Times New Roman" w:hAnsi="Times New Roman"/>
          <w:color w:val="000000"/>
          <w:lang w:eastAsia="zh-CN"/>
        </w:rPr>
        <w:t>)</w:t>
      </w:r>
      <w:r w:rsidRPr="00EA055C">
        <w:rPr>
          <w:rFonts w:ascii="Times New Roman" w:hAnsi="Times New Roman"/>
          <w:color w:val="000000"/>
          <w:lang w:eastAsia="zh-CN"/>
        </w:rPr>
        <w:t>进行以下实验。</w:t>
      </w:r>
      <w:r w:rsidRPr="00EA055C">
        <w:rPr>
          <w:rFonts w:ascii="Times New Roman" w:hAnsi="Times New Roman"/>
          <w:lang w:eastAsia="zh-CN"/>
        </w:rPr>
        <w:br/>
      </w:r>
      <w:r w:rsidRPr="00EA055C">
        <w:rPr>
          <w:rFonts w:ascii="Times New Roman" w:hAnsi="Times New Roman"/>
          <w:noProof/>
          <w:lang w:eastAsia="zh-CN"/>
        </w:rPr>
        <w:drawing>
          <wp:inline distT="0" distB="0" distL="0" distR="0" wp14:anchorId="0F5E7BEF" wp14:editId="36C54715">
            <wp:extent cx="5127879" cy="1909826"/>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01752" name=""/>
                    <pic:cNvPicPr/>
                  </pic:nvPicPr>
                  <pic:blipFill>
                    <a:blip r:embed="rId31"/>
                    <a:stretch>
                      <a:fillRect/>
                    </a:stretch>
                  </pic:blipFill>
                  <pic:spPr>
                    <a:xfrm>
                      <a:off x="0" y="0"/>
                      <a:ext cx="5127879" cy="1909826"/>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检查装置气密性。</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称取</w:t>
      </w:r>
      <w:r w:rsidRPr="00EA055C">
        <w:rPr>
          <w:rFonts w:ascii="Times New Roman" w:hAnsi="Times New Roman"/>
          <w:color w:val="000000"/>
          <w:lang w:eastAsia="zh-CN"/>
        </w:rPr>
        <w:t>1</w:t>
      </w:r>
      <w:r w:rsidRPr="00EA055C">
        <w:rPr>
          <w:rFonts w:ascii="Times New Roman" w:hAnsi="Times New Roman"/>
          <w:color w:val="000000"/>
          <w:lang w:eastAsia="zh-CN"/>
        </w:rPr>
        <w:t>克苹果，切成小块放入烧瓶中，量取</w:t>
      </w:r>
      <w:r w:rsidRPr="00EA055C">
        <w:rPr>
          <w:rFonts w:ascii="Times New Roman" w:hAnsi="Times New Roman"/>
          <w:color w:val="000000"/>
          <w:lang w:eastAsia="zh-CN"/>
        </w:rPr>
        <w:t>10</w:t>
      </w:r>
      <w:r w:rsidRPr="00EA055C">
        <w:rPr>
          <w:rFonts w:ascii="Times New Roman" w:hAnsi="Times New Roman"/>
          <w:color w:val="000000"/>
          <w:lang w:eastAsia="zh-CN"/>
        </w:rPr>
        <w:t>毫升溶质质量分数为</w:t>
      </w:r>
      <w:r w:rsidRPr="00EA055C">
        <w:rPr>
          <w:rFonts w:ascii="Times New Roman" w:hAnsi="Times New Roman"/>
          <w:color w:val="000000"/>
          <w:lang w:eastAsia="zh-CN"/>
        </w:rPr>
        <w:t>5</w:t>
      </w:r>
      <w:r w:rsidRPr="00EA055C">
        <w:rPr>
          <w:rFonts w:ascii="Times New Roman" w:hAnsi="Times New Roman"/>
          <w:color w:val="000000"/>
          <w:lang w:eastAsia="zh-CN"/>
        </w:rPr>
        <w:t>％的过氧化氢溶液倒入烧瓶中，迅速塞紧塞子，当液滴移至</w:t>
      </w:r>
      <w:r w:rsidRPr="00EA055C">
        <w:rPr>
          <w:rFonts w:ascii="Times New Roman" w:hAnsi="Times New Roman"/>
          <w:color w:val="000000"/>
          <w:lang w:eastAsia="zh-CN"/>
        </w:rPr>
        <w:t>A</w:t>
      </w:r>
      <w:r w:rsidRPr="00EA055C">
        <w:rPr>
          <w:rFonts w:ascii="Times New Roman" w:hAnsi="Times New Roman"/>
          <w:color w:val="000000"/>
          <w:lang w:eastAsia="zh-CN"/>
        </w:rPr>
        <w:t>点时开始计时。</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当观察到液滴恰好至</w:t>
      </w:r>
      <w:r w:rsidRPr="00EA055C">
        <w:rPr>
          <w:rFonts w:ascii="Times New Roman" w:hAnsi="Times New Roman"/>
          <w:color w:val="000000"/>
          <w:lang w:eastAsia="zh-CN"/>
        </w:rPr>
        <w:t>B</w:t>
      </w:r>
      <w:r w:rsidRPr="00EA055C">
        <w:rPr>
          <w:rFonts w:ascii="Times New Roman" w:hAnsi="Times New Roman"/>
          <w:color w:val="000000"/>
          <w:lang w:eastAsia="zh-CN"/>
        </w:rPr>
        <w:t>点时</w:t>
      </w:r>
      <w:r>
        <w:rPr>
          <w:rFonts w:ascii="Times New Roman" w:hAnsi="Times New Roman"/>
          <w:color w:val="000000"/>
          <w:lang w:eastAsia="zh-CN"/>
        </w:rPr>
        <w:t>(</w:t>
      </w:r>
      <w:r w:rsidRPr="00EA055C">
        <w:rPr>
          <w:rFonts w:ascii="Times New Roman" w:hAnsi="Times New Roman"/>
          <w:color w:val="000000"/>
          <w:lang w:eastAsia="zh-CN"/>
        </w:rPr>
        <w:t>AB</w:t>
      </w:r>
      <w:r w:rsidRPr="00EA055C">
        <w:rPr>
          <w:rFonts w:ascii="Times New Roman" w:hAnsi="Times New Roman"/>
          <w:color w:val="000000"/>
          <w:lang w:eastAsia="zh-CN"/>
        </w:rPr>
        <w:t>间破璃管容积为</w:t>
      </w:r>
      <w:r w:rsidRPr="00EA055C">
        <w:rPr>
          <w:rFonts w:ascii="Times New Roman" w:hAnsi="Times New Roman"/>
          <w:color w:val="000000"/>
          <w:lang w:eastAsia="zh-CN"/>
        </w:rPr>
        <w:t>6</w:t>
      </w:r>
      <w:r w:rsidRPr="00EA055C">
        <w:rPr>
          <w:rFonts w:ascii="Times New Roman" w:hAnsi="Times New Roman"/>
          <w:color w:val="000000"/>
          <w:lang w:eastAsia="zh-CN"/>
        </w:rPr>
        <w:t>毫升</w:t>
      </w:r>
      <w:r>
        <w:rPr>
          <w:rFonts w:ascii="Times New Roman" w:hAnsi="Times New Roman"/>
          <w:color w:val="000000"/>
          <w:lang w:eastAsia="zh-CN"/>
        </w:rPr>
        <w:t>)</w:t>
      </w:r>
      <w:r w:rsidRPr="00EA055C">
        <w:rPr>
          <w:rFonts w:ascii="Times New Roman" w:hAnsi="Times New Roman"/>
          <w:color w:val="000000"/>
          <w:lang w:eastAsia="zh-CN"/>
        </w:rPr>
        <w:t>，记录所需时间。</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lastRenderedPageBreak/>
        <w:t>④</w:t>
      </w:r>
      <w:r w:rsidRPr="00EA055C">
        <w:rPr>
          <w:rFonts w:ascii="Times New Roman" w:hAnsi="Times New Roman"/>
          <w:color w:val="000000"/>
          <w:lang w:eastAsia="zh-CN"/>
        </w:rPr>
        <w:t>依次用不同质量的苹果重复步骤</w:t>
      </w:r>
      <w:r w:rsidRPr="00EA055C">
        <w:rPr>
          <w:rFonts w:ascii="宋体" w:hAnsi="宋体" w:cs="宋体" w:hint="eastAsia"/>
          <w:color w:val="000000"/>
          <w:lang w:eastAsia="zh-CN"/>
        </w:rPr>
        <w:t>②</w:t>
      </w:r>
      <w:r w:rsidRPr="00EA055C">
        <w:rPr>
          <w:rFonts w:ascii="Times New Roman" w:hAnsi="Times New Roman"/>
          <w:color w:val="000000"/>
          <w:lang w:eastAsia="zh-CN"/>
        </w:rPr>
        <w:t>和</w:t>
      </w:r>
      <w:r w:rsidRPr="00EA055C">
        <w:rPr>
          <w:rFonts w:ascii="宋体" w:hAnsi="宋体" w:cs="宋体" w:hint="eastAsia"/>
          <w:color w:val="000000"/>
          <w:lang w:eastAsia="zh-CN"/>
        </w:rPr>
        <w:t>③</w:t>
      </w:r>
      <w:r w:rsidRPr="00EA055C">
        <w:rPr>
          <w:rFonts w:ascii="Times New Roman" w:hAnsi="Times New Roman"/>
          <w:color w:val="000000"/>
          <w:lang w:eastAsia="zh-CN"/>
        </w:rPr>
        <w:t>，记录并处理数据，结果如图乙。</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小明把烧瓶放在盛有水的水槽中进行实验，目的是为了保持温度不变。温度升高会导致液滴移动变快、原因是</w:t>
      </w:r>
      <w:r w:rsidRPr="00EA055C">
        <w:rPr>
          <w:rFonts w:ascii="Times New Roman" w:hAnsi="Times New Roman"/>
          <w:color w:val="000000"/>
          <w:lang w:eastAsia="zh-CN"/>
        </w:rPr>
        <w:t>________</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例举一个</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本实验可得出的结论是</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若用</w:t>
      </w:r>
      <w:r w:rsidRPr="00EA055C">
        <w:rPr>
          <w:rFonts w:ascii="Times New Roman" w:hAnsi="Times New Roman"/>
          <w:color w:val="000000"/>
          <w:lang w:eastAsia="zh-CN"/>
        </w:rPr>
        <w:t>20</w:t>
      </w:r>
      <w:r w:rsidRPr="00EA055C">
        <w:rPr>
          <w:rFonts w:ascii="Times New Roman" w:hAnsi="Times New Roman"/>
          <w:color w:val="000000"/>
          <w:lang w:eastAsia="zh-CN"/>
        </w:rPr>
        <w:t>毫升</w:t>
      </w:r>
      <w:r w:rsidRPr="00EA055C">
        <w:rPr>
          <w:rFonts w:ascii="Times New Roman" w:hAnsi="Times New Roman"/>
          <w:color w:val="000000"/>
          <w:lang w:eastAsia="zh-CN"/>
        </w:rPr>
        <w:t>5</w:t>
      </w:r>
      <w:r w:rsidRPr="00EA055C">
        <w:rPr>
          <w:rFonts w:ascii="Times New Roman" w:hAnsi="Times New Roman"/>
          <w:color w:val="000000"/>
          <w:lang w:eastAsia="zh-CN"/>
        </w:rPr>
        <w:t>％的过氧化氢溶液与</w:t>
      </w:r>
      <w:r w:rsidRPr="00EA055C">
        <w:rPr>
          <w:rFonts w:ascii="Times New Roman" w:hAnsi="Times New Roman"/>
          <w:color w:val="000000"/>
          <w:lang w:eastAsia="zh-CN"/>
        </w:rPr>
        <w:t>6</w:t>
      </w:r>
      <w:r w:rsidRPr="00EA055C">
        <w:rPr>
          <w:rFonts w:ascii="Times New Roman" w:hAnsi="Times New Roman"/>
          <w:color w:val="000000"/>
          <w:lang w:eastAsia="zh-CN"/>
        </w:rPr>
        <w:t>克苹果重复上述实验，预测实验中步骤</w:t>
      </w:r>
      <w:r w:rsidRPr="00EA055C">
        <w:rPr>
          <w:rFonts w:ascii="宋体" w:hAnsi="宋体" w:cs="宋体" w:hint="eastAsia"/>
          <w:color w:val="000000"/>
          <w:lang w:eastAsia="zh-CN"/>
        </w:rPr>
        <w:t>③</w:t>
      </w:r>
      <w:r w:rsidRPr="00EA055C">
        <w:rPr>
          <w:rFonts w:ascii="Times New Roman" w:hAnsi="Times New Roman"/>
          <w:color w:val="000000"/>
          <w:lang w:eastAsia="zh-CN"/>
        </w:rPr>
        <w:t>记录的时间是</w:t>
      </w:r>
      <w:r w:rsidRPr="00EA055C">
        <w:rPr>
          <w:rFonts w:ascii="Times New Roman" w:hAnsi="Times New Roman"/>
          <w:color w:val="000000"/>
          <w:lang w:eastAsia="zh-CN"/>
        </w:rPr>
        <w:t>________</w:t>
      </w:r>
      <w:r w:rsidRPr="00EA055C">
        <w:rPr>
          <w:rFonts w:ascii="Times New Roman" w:hAnsi="Times New Roman"/>
          <w:color w:val="000000"/>
          <w:lang w:eastAsia="zh-CN"/>
        </w:rPr>
        <w:t>秒。</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25.</w:t>
      </w:r>
      <w:r w:rsidRPr="00EA055C">
        <w:rPr>
          <w:rFonts w:ascii="Times New Roman" w:hAnsi="Times New Roman"/>
          <w:color w:val="000000"/>
          <w:lang w:eastAsia="zh-CN"/>
        </w:rPr>
        <w:t>据史料记载，欧姆曾用如图电路来研究电流的影响因素。该电路的温差电源中，铜与铋的两个接触面分别放在冰水混合物和沸水中，</w:t>
      </w:r>
      <w:r w:rsidRPr="00EA055C">
        <w:rPr>
          <w:rFonts w:ascii="Times New Roman" w:hAnsi="Times New Roman"/>
          <w:color w:val="000000"/>
          <w:lang w:eastAsia="zh-CN"/>
        </w:rPr>
        <w:t>AB</w:t>
      </w:r>
      <w:r w:rsidRPr="00EA055C">
        <w:rPr>
          <w:rFonts w:ascii="Times New Roman" w:hAnsi="Times New Roman"/>
          <w:color w:val="000000"/>
          <w:lang w:eastAsia="zh-CN"/>
        </w:rPr>
        <w:t>两端存在电压，其电压大小由温度差决定。</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欧姆将粗细均匀的铁丝两端插入水银中，接通电路。当电路中有电流通过时，小磁针会发生偏转，转动金属丝上端手柄，扭转金属丝，使小磁针回到原位置，记录手柄转过角度。他用粗细相同、长度不同的铁丝多次重复上述实验，部分数据如表。已知手柄转过角度与电流大小成正比，粗细相同的铁丝电阻阻值与其长度成正比。</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40"/>
        <w:gridCol w:w="345"/>
        <w:gridCol w:w="503"/>
        <w:gridCol w:w="345"/>
        <w:gridCol w:w="345"/>
      </w:tblGrid>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实验组别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4</w:t>
            </w:r>
          </w:p>
        </w:tc>
      </w:tr>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铁丝长度</w:t>
            </w:r>
            <w:r>
              <w:rPr>
                <w:rFonts w:ascii="Times New Roman" w:hAnsi="Times New Roman"/>
                <w:color w:val="000000"/>
              </w:rPr>
              <w:t>(</w:t>
            </w:r>
            <w:r w:rsidRPr="00EA055C">
              <w:rPr>
                <w:rFonts w:ascii="Times New Roman" w:hAnsi="Times New Roman"/>
                <w:color w:val="000000"/>
              </w:rPr>
              <w:t>英寸</w:t>
            </w:r>
            <w:r>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10</w:t>
            </w:r>
          </w:p>
        </w:tc>
      </w:tr>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手柄转过角度</w:t>
            </w:r>
            <w:r>
              <w:rPr>
                <w:rFonts w:ascii="Times New Roman" w:hAnsi="Times New Roman"/>
                <w:color w:val="000000"/>
              </w:rPr>
              <w:t>(</w:t>
            </w:r>
            <w:r w:rsidRPr="00EA055C">
              <w:rPr>
                <w:rFonts w:ascii="Times New Roman" w:hAnsi="Times New Roman"/>
                <w:color w:val="000000"/>
              </w:rPr>
              <w:t>度</w:t>
            </w:r>
            <w:r>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305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281.5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259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224</w:t>
            </w:r>
          </w:p>
        </w:tc>
      </w:tr>
    </w:tbl>
    <w:p w:rsidR="004A1BC9" w:rsidRPr="00EA055C" w:rsidRDefault="004A1BC9" w:rsidP="004A1BC9">
      <w:pPr>
        <w:spacing w:after="0"/>
        <w:rPr>
          <w:rFonts w:ascii="Times New Roman" w:hAnsi="Times New Roman"/>
        </w:rPr>
      </w:pPr>
      <w:r>
        <w:rPr>
          <w:noProof/>
          <w:lang w:eastAsia="zh-CN"/>
        </w:rPr>
        <w:drawing>
          <wp:inline distT="0" distB="0" distL="0" distR="0" wp14:anchorId="7EC671D2" wp14:editId="1E0982DF">
            <wp:extent cx="4161905" cy="1857143"/>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161905" cy="1857143"/>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在实验中始终保持</w:t>
      </w:r>
      <w:r w:rsidRPr="00EA055C">
        <w:rPr>
          <w:rFonts w:ascii="Times New Roman" w:hAnsi="Times New Roman"/>
          <w:color w:val="000000"/>
          <w:lang w:eastAsia="zh-CN"/>
        </w:rPr>
        <w:t>“</w:t>
      </w:r>
      <w:r w:rsidRPr="00EA055C">
        <w:rPr>
          <w:rFonts w:ascii="Times New Roman" w:hAnsi="Times New Roman"/>
          <w:color w:val="000000"/>
          <w:lang w:eastAsia="zh-CN"/>
        </w:rPr>
        <w:t>温差电源</w:t>
      </w:r>
      <w:r w:rsidRPr="00EA055C">
        <w:rPr>
          <w:rFonts w:ascii="Times New Roman" w:hAnsi="Times New Roman"/>
          <w:color w:val="000000"/>
          <w:lang w:eastAsia="zh-CN"/>
        </w:rPr>
        <w:t>”</w:t>
      </w:r>
      <w:r w:rsidRPr="00EA055C">
        <w:rPr>
          <w:rFonts w:ascii="Times New Roman" w:hAnsi="Times New Roman"/>
          <w:color w:val="000000"/>
          <w:lang w:eastAsia="zh-CN"/>
        </w:rPr>
        <w:t>的温度差不变的目的是</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小明查阅资料发现：除铁丝外，欧姆还考虑了电路中水银、铜丝等导体的电阻</w:t>
      </w:r>
      <w:r w:rsidRPr="00EA055C">
        <w:rPr>
          <w:rFonts w:ascii="Times New Roman" w:hAnsi="Times New Roman"/>
          <w:color w:val="000000"/>
          <w:lang w:eastAsia="zh-CN"/>
        </w:rPr>
        <w:t>R'</w:t>
      </w:r>
      <w:r w:rsidRPr="00EA055C">
        <w:rPr>
          <w:rFonts w:ascii="Times New Roman" w:hAnsi="Times New Roman"/>
          <w:color w:val="000000"/>
          <w:lang w:eastAsia="zh-CN"/>
        </w:rPr>
        <w:t>，才得出正确的电流与电阻关系。结合表中数据，判断</w:t>
      </w:r>
      <w:r w:rsidRPr="00EA055C">
        <w:rPr>
          <w:rFonts w:ascii="Times New Roman" w:hAnsi="Times New Roman"/>
          <w:color w:val="000000"/>
          <w:lang w:eastAsia="zh-CN"/>
        </w:rPr>
        <w:t>R'</w:t>
      </w:r>
      <w:r w:rsidRPr="00EA055C">
        <w:rPr>
          <w:rFonts w:ascii="Times New Roman" w:hAnsi="Times New Roman"/>
          <w:color w:val="000000"/>
          <w:lang w:eastAsia="zh-CN"/>
        </w:rPr>
        <w:t>的阻值大约相当于本实验中多少长度铁丝的阻值？</w:t>
      </w:r>
      <w:r w:rsidRPr="00EA055C">
        <w:rPr>
          <w:rFonts w:ascii="Times New Roman" w:hAnsi="Times New Roman"/>
          <w:color w:val="000000"/>
          <w:lang w:eastAsia="zh-CN"/>
        </w:rPr>
        <w:t xml:space="preserve">________            </w:t>
      </w:r>
    </w:p>
    <w:p w:rsidR="004A1BC9" w:rsidRPr="00EA055C" w:rsidRDefault="004A1BC9" w:rsidP="004A1BC9">
      <w:pPr>
        <w:spacing w:after="0"/>
        <w:ind w:left="150"/>
        <w:rPr>
          <w:rFonts w:ascii="Times New Roman" w:hAnsi="Times New Roman"/>
        </w:rPr>
      </w:pPr>
      <w:r w:rsidRPr="00EA055C">
        <w:rPr>
          <w:rFonts w:ascii="Times New Roman" w:hAnsi="Times New Roman"/>
          <w:color w:val="000000"/>
        </w:rPr>
        <w:t>A.5</w:t>
      </w:r>
      <w:r w:rsidRPr="00EA055C">
        <w:rPr>
          <w:rFonts w:ascii="Times New Roman" w:hAnsi="Times New Roman"/>
          <w:color w:val="000000"/>
        </w:rPr>
        <w:t>英寸</w:t>
      </w:r>
      <w:r w:rsidRPr="00EA055C">
        <w:rPr>
          <w:rFonts w:ascii="Times New Roman" w:hAnsi="Times New Roman"/>
        </w:rPr>
        <w:br/>
      </w:r>
      <w:r w:rsidRPr="00EA055C">
        <w:rPr>
          <w:rFonts w:ascii="Times New Roman" w:hAnsi="Times New Roman"/>
          <w:color w:val="000000"/>
        </w:rPr>
        <w:t>B.10</w:t>
      </w:r>
      <w:r w:rsidRPr="00EA055C">
        <w:rPr>
          <w:rFonts w:ascii="Times New Roman" w:hAnsi="Times New Roman"/>
          <w:color w:val="000000"/>
        </w:rPr>
        <w:t>英寸</w:t>
      </w:r>
      <w:r w:rsidRPr="00EA055C">
        <w:rPr>
          <w:rFonts w:ascii="Times New Roman" w:hAnsi="Times New Roman"/>
        </w:rPr>
        <w:br/>
      </w:r>
      <w:r w:rsidRPr="00EA055C">
        <w:rPr>
          <w:rFonts w:ascii="Times New Roman" w:hAnsi="Times New Roman"/>
          <w:color w:val="000000"/>
        </w:rPr>
        <w:t>C.15</w:t>
      </w:r>
      <w:r w:rsidRPr="00EA055C">
        <w:rPr>
          <w:rFonts w:ascii="Times New Roman" w:hAnsi="Times New Roman"/>
          <w:color w:val="000000"/>
        </w:rPr>
        <w:t>英寸</w:t>
      </w:r>
      <w:r w:rsidRPr="00EA055C">
        <w:rPr>
          <w:rFonts w:ascii="Times New Roman" w:hAnsi="Times New Roman"/>
        </w:rPr>
        <w:br/>
      </w:r>
      <w:r w:rsidRPr="00EA055C">
        <w:rPr>
          <w:rFonts w:ascii="Times New Roman" w:hAnsi="Times New Roman"/>
          <w:color w:val="000000"/>
        </w:rPr>
        <w:t>D.20</w:t>
      </w:r>
      <w:r w:rsidRPr="00EA055C">
        <w:rPr>
          <w:rFonts w:ascii="Times New Roman" w:hAnsi="Times New Roman"/>
          <w:color w:val="000000"/>
        </w:rPr>
        <w:t>英寸</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欧姆用粗细相同的金丝、铅丝代替铁丝重复上述实验，发现当手柄转过角度相同时，金丝的长度比铅丝长。据此推测，若金丝和铅丝的长度与粗细都相同，哪一金属丝阻更大？简要说明理由。</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26.</w:t>
      </w:r>
      <w:r w:rsidRPr="00EA055C">
        <w:rPr>
          <w:rFonts w:ascii="Times New Roman" w:hAnsi="Times New Roman"/>
          <w:color w:val="000000"/>
          <w:lang w:eastAsia="zh-CN"/>
        </w:rPr>
        <w:t>科学兴趣小组探究植物进行呼吸作用时，发现温度会影响菠菜呼吸作用的强度。于是他们对</w:t>
      </w:r>
      <w:r w:rsidRPr="00EA055C">
        <w:rPr>
          <w:rFonts w:ascii="Times New Roman" w:hAnsi="Times New Roman"/>
          <w:color w:val="000000"/>
          <w:lang w:eastAsia="zh-CN"/>
        </w:rPr>
        <w:t>“</w:t>
      </w:r>
      <w:r w:rsidRPr="00EA055C">
        <w:rPr>
          <w:rFonts w:ascii="Times New Roman" w:hAnsi="Times New Roman"/>
          <w:color w:val="000000"/>
          <w:lang w:eastAsia="zh-CN"/>
        </w:rPr>
        <w:t>菠菜在哪一温度下呼吸作用最强</w:t>
      </w:r>
      <w:r w:rsidRPr="00EA055C">
        <w:rPr>
          <w:rFonts w:ascii="Times New Roman" w:hAnsi="Times New Roman"/>
          <w:color w:val="000000"/>
          <w:lang w:eastAsia="zh-CN"/>
        </w:rPr>
        <w:t>”</w:t>
      </w:r>
      <w:r w:rsidRPr="00EA055C">
        <w:rPr>
          <w:rFonts w:ascii="Times New Roman" w:hAnsi="Times New Roman"/>
          <w:color w:val="000000"/>
          <w:lang w:eastAsia="zh-CN"/>
        </w:rPr>
        <w:t>进行实验探究。</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选择下列器材，写出本实验的步骤。</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器材：如图所示的恒温箱</w:t>
      </w:r>
      <w:r>
        <w:rPr>
          <w:rFonts w:ascii="Times New Roman" w:hAnsi="Times New Roman"/>
          <w:color w:val="000000"/>
          <w:lang w:eastAsia="zh-CN"/>
        </w:rPr>
        <w:t>(</w:t>
      </w:r>
      <w:r w:rsidRPr="00EA055C">
        <w:rPr>
          <w:rFonts w:ascii="Times New Roman" w:hAnsi="Times New Roman"/>
          <w:color w:val="000000"/>
          <w:lang w:eastAsia="zh-CN"/>
        </w:rPr>
        <w:t>温度可调节</w:t>
      </w:r>
      <w:r>
        <w:rPr>
          <w:rFonts w:ascii="Times New Roman" w:hAnsi="Times New Roman"/>
          <w:color w:val="000000"/>
          <w:lang w:eastAsia="zh-CN"/>
        </w:rPr>
        <w:t>)</w:t>
      </w:r>
      <w:r w:rsidRPr="00EA055C">
        <w:rPr>
          <w:rFonts w:ascii="Times New Roman" w:hAnsi="Times New Roman"/>
          <w:color w:val="000000"/>
          <w:lang w:eastAsia="zh-CN"/>
        </w:rPr>
        <w:t>、装置甲</w:t>
      </w:r>
      <w:r>
        <w:rPr>
          <w:rFonts w:ascii="Times New Roman" w:hAnsi="Times New Roman"/>
          <w:color w:val="000000"/>
          <w:lang w:eastAsia="zh-CN"/>
        </w:rPr>
        <w:t>(</w:t>
      </w:r>
      <w:r w:rsidRPr="00EA055C">
        <w:rPr>
          <w:rFonts w:ascii="Times New Roman" w:hAnsi="Times New Roman"/>
          <w:color w:val="000000"/>
          <w:lang w:eastAsia="zh-CN"/>
        </w:rPr>
        <w:t>塑料袋有透明和不透明两种</w:t>
      </w:r>
      <w:r>
        <w:rPr>
          <w:rFonts w:ascii="Times New Roman" w:hAnsi="Times New Roman"/>
          <w:color w:val="000000"/>
          <w:lang w:eastAsia="zh-CN"/>
        </w:rPr>
        <w:t>)</w:t>
      </w:r>
      <w:r w:rsidRPr="00EA055C">
        <w:rPr>
          <w:rFonts w:ascii="Times New Roman" w:hAnsi="Times New Roman"/>
          <w:color w:val="000000"/>
          <w:lang w:eastAsia="zh-CN"/>
        </w:rPr>
        <w:t>，电子天平，若干新鲜菠菜。</w:t>
      </w:r>
    </w:p>
    <w:p w:rsidR="004A1BC9" w:rsidRPr="00EA055C" w:rsidRDefault="004A1BC9" w:rsidP="004A1BC9">
      <w:pPr>
        <w:spacing w:after="0"/>
        <w:rPr>
          <w:rFonts w:ascii="Times New Roman" w:hAnsi="Times New Roman"/>
        </w:rPr>
      </w:pPr>
      <w:r>
        <w:rPr>
          <w:noProof/>
          <w:lang w:eastAsia="zh-CN"/>
        </w:rPr>
        <w:lastRenderedPageBreak/>
        <w:drawing>
          <wp:inline distT="0" distB="0" distL="0" distR="0" wp14:anchorId="6DEE68F8" wp14:editId="6E3DE8A1">
            <wp:extent cx="4476191" cy="1133333"/>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476191" cy="1133333"/>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植物呼吸作用会消耗有机物。因此小明认为上述实验中，也可以通过比较实验前后菠菜质量减小的快慢来判断呼吸作用的强弱。你是否赞同他的观点并说明理由：</w:t>
      </w:r>
      <w:r w:rsidRPr="00EA055C">
        <w:rPr>
          <w:rFonts w:ascii="Times New Roman" w:hAnsi="Times New Roman"/>
          <w:color w:val="000000"/>
          <w:lang w:eastAsia="zh-CN"/>
        </w:rPr>
        <w:t xml:space="preserve">________    </w:t>
      </w:r>
    </w:p>
    <w:p w:rsidR="004A1BC9" w:rsidRDefault="004A1BC9" w:rsidP="004A1BC9">
      <w:pPr>
        <w:rPr>
          <w:rFonts w:ascii="Times New Roman" w:hAnsi="Times New Roman" w:hint="eastAsia"/>
          <w:color w:val="0000FF"/>
          <w:lang w:eastAsia="zh-CN"/>
        </w:rPr>
      </w:pPr>
    </w:p>
    <w:p w:rsidR="004A1BC9" w:rsidRPr="00EA055C" w:rsidRDefault="004A1BC9" w:rsidP="004A1BC9">
      <w:pPr>
        <w:rPr>
          <w:rFonts w:ascii="Times New Roman" w:hAnsi="Times New Roman"/>
          <w:lang w:eastAsia="zh-CN"/>
        </w:rPr>
      </w:pPr>
      <w:r w:rsidRPr="00EA055C">
        <w:rPr>
          <w:rFonts w:ascii="Times New Roman" w:hAnsi="Times New Roman"/>
          <w:b/>
          <w:bCs/>
          <w:sz w:val="24"/>
          <w:szCs w:val="24"/>
          <w:lang w:eastAsia="zh-CN"/>
        </w:rPr>
        <w:t>四、解答题</w:t>
      </w:r>
      <w:r>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小题，第</w:t>
      </w:r>
      <w:r w:rsidRPr="00EA055C">
        <w:rPr>
          <w:rFonts w:ascii="Times New Roman" w:hAnsi="Times New Roman"/>
          <w:b/>
          <w:bCs/>
          <w:sz w:val="24"/>
          <w:szCs w:val="24"/>
          <w:lang w:eastAsia="zh-CN"/>
        </w:rPr>
        <w:t>27</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7</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28</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7</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29</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30</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31</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8</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32</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10</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44</w:t>
      </w:r>
      <w:r w:rsidRPr="00EA055C">
        <w:rPr>
          <w:rFonts w:ascii="Times New Roman" w:hAnsi="Times New Roman"/>
          <w:b/>
          <w:bCs/>
          <w:sz w:val="24"/>
          <w:szCs w:val="24"/>
          <w:lang w:eastAsia="zh-CN"/>
        </w:rPr>
        <w:t>分</w:t>
      </w:r>
      <w:r>
        <w:rPr>
          <w:rFonts w:ascii="Times New Roman" w:hAnsi="Times New Roman"/>
          <w:b/>
          <w:bCs/>
          <w:sz w:val="24"/>
          <w:szCs w:val="24"/>
          <w:lang w:eastAsia="zh-CN"/>
        </w:rPr>
        <w:t>)</w:t>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27.</w:t>
      </w:r>
      <w:r w:rsidRPr="00EA055C">
        <w:rPr>
          <w:rFonts w:ascii="Times New Roman" w:hAnsi="Times New Roman"/>
          <w:color w:val="000000"/>
          <w:lang w:eastAsia="zh-CN"/>
        </w:rPr>
        <w:t>人体内水的平衡对于健康有着重要意义。图甲是人体水平衡调节过程的部分示意图。</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58124FF7" wp14:editId="51928AB9">
            <wp:extent cx="5486400" cy="155956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86400" cy="1559560"/>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饮水和食物是人体内水的主要来源。人体吸收水的主要器官是</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根据图甲分析，人体参与水平衡调节的系统有</w:t>
      </w:r>
      <w:r w:rsidRPr="00EA055C">
        <w:rPr>
          <w:rFonts w:ascii="Times New Roman" w:hAnsi="Times New Roman"/>
          <w:color w:val="000000"/>
          <w:lang w:eastAsia="zh-CN"/>
        </w:rPr>
        <w:t>________</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写出两个</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抗利尿激素会抑制尿液的产生。图乙是某人汗液和尿液量随环境温度变化的曲线图。结合图甲，分析他在高温环境中汗液分泌量增多导致尿液减少的调节过程：</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28.</w:t>
      </w:r>
      <w:r w:rsidRPr="00EA055C">
        <w:rPr>
          <w:rFonts w:ascii="Times New Roman" w:hAnsi="Times New Roman"/>
          <w:color w:val="000000"/>
          <w:lang w:eastAsia="zh-CN"/>
        </w:rPr>
        <w:t>图甲所示为一种水下滑翔机，图乙是其部分结构示意图。该滑翔机通过液压泵将油在内、外油囊间来回转移，从而改变浮力大小以达到上浮和下潜的目的，再结合其它技术即可滑行，以执行海洋环境的监测任务。</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Pr>
          <w:noProof/>
          <w:lang w:eastAsia="zh-CN"/>
        </w:rPr>
        <w:drawing>
          <wp:inline distT="0" distB="0" distL="0" distR="0" wp14:anchorId="7DE0CCCB" wp14:editId="341D9609">
            <wp:extent cx="5486400" cy="1416685"/>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86400" cy="1416685"/>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该滑翔机具有低能耗、高续航的特点，电池一次充电后能提供</w:t>
      </w:r>
      <w:r w:rsidRPr="00EA055C">
        <w:rPr>
          <w:rFonts w:ascii="Times New Roman" w:hAnsi="Times New Roman"/>
          <w:color w:val="000000"/>
          <w:lang w:eastAsia="zh-CN"/>
        </w:rPr>
        <w:t>1</w:t>
      </w:r>
      <w:r w:rsidRPr="00EA055C">
        <w:rPr>
          <w:rFonts w:ascii="Times New Roman" w:hAnsi="Times New Roman"/>
          <w:color w:val="000000"/>
          <w:lang w:eastAsia="zh-CN"/>
        </w:rPr>
        <w:t>千瓦时电能。它在整个运动过程中前进速度保持</w:t>
      </w:r>
      <w:r w:rsidRPr="00EA055C">
        <w:rPr>
          <w:rFonts w:ascii="Times New Roman" w:hAnsi="Times New Roman"/>
          <w:color w:val="000000"/>
          <w:lang w:eastAsia="zh-CN"/>
        </w:rPr>
        <w:t>0.2</w:t>
      </w:r>
      <w:r w:rsidRPr="00EA055C">
        <w:rPr>
          <w:rFonts w:ascii="Times New Roman" w:hAnsi="Times New Roman"/>
          <w:color w:val="000000"/>
          <w:lang w:eastAsia="zh-CN"/>
        </w:rPr>
        <w:t>米</w:t>
      </w:r>
      <w:r w:rsidRPr="00EA055C">
        <w:rPr>
          <w:rFonts w:ascii="Times New Roman" w:hAnsi="Times New Roman"/>
          <w:color w:val="000000"/>
          <w:lang w:eastAsia="zh-CN"/>
        </w:rPr>
        <w:t>/</w:t>
      </w:r>
      <w:r w:rsidRPr="00EA055C">
        <w:rPr>
          <w:rFonts w:ascii="Times New Roman" w:hAnsi="Times New Roman"/>
          <w:color w:val="000000"/>
          <w:lang w:eastAsia="zh-CN"/>
        </w:rPr>
        <w:t>秒，但只有</w:t>
      </w:r>
      <w:r w:rsidRPr="00EA055C">
        <w:rPr>
          <w:rFonts w:ascii="Times New Roman" w:hAnsi="Times New Roman"/>
          <w:color w:val="000000"/>
          <w:lang w:eastAsia="zh-CN"/>
        </w:rPr>
        <w:t>9</w:t>
      </w:r>
      <w:r w:rsidRPr="00EA055C">
        <w:rPr>
          <w:rFonts w:ascii="Times New Roman" w:hAnsi="Times New Roman"/>
          <w:color w:val="000000"/>
          <w:lang w:eastAsia="zh-CN"/>
        </w:rPr>
        <w:t>％的时间耗电，耗电时功率仅为</w:t>
      </w:r>
      <w:r w:rsidRPr="00EA055C">
        <w:rPr>
          <w:rFonts w:ascii="Times New Roman" w:hAnsi="Times New Roman"/>
          <w:color w:val="000000"/>
          <w:lang w:eastAsia="zh-CN"/>
        </w:rPr>
        <w:t>4</w:t>
      </w:r>
      <w:r w:rsidRPr="00EA055C">
        <w:rPr>
          <w:rFonts w:ascii="Times New Roman" w:hAnsi="Times New Roman"/>
          <w:color w:val="000000"/>
          <w:lang w:eastAsia="zh-CN"/>
        </w:rPr>
        <w:t>瓦。该滑翔机充电一次总共能航行的路程为多少千米？</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该滑翔机总重</w:t>
      </w:r>
      <w:r w:rsidRPr="00EA055C">
        <w:rPr>
          <w:rFonts w:ascii="Times New Roman" w:hAnsi="Times New Roman"/>
          <w:color w:val="000000"/>
          <w:lang w:eastAsia="zh-CN"/>
        </w:rPr>
        <w:t>515</w:t>
      </w:r>
      <w:r w:rsidRPr="00EA055C">
        <w:rPr>
          <w:rFonts w:ascii="Times New Roman" w:hAnsi="Times New Roman"/>
          <w:color w:val="000000"/>
          <w:lang w:eastAsia="zh-CN"/>
        </w:rPr>
        <w:t>牛。当外油囊中无油时，滑翔机排开水的体积为</w:t>
      </w:r>
      <w:r w:rsidRPr="00EA055C">
        <w:rPr>
          <w:rFonts w:ascii="Times New Roman" w:hAnsi="Times New Roman"/>
          <w:color w:val="000000"/>
          <w:lang w:eastAsia="zh-CN"/>
        </w:rPr>
        <w:t>0.0495</w:t>
      </w:r>
      <w:r w:rsidRPr="00EA055C">
        <w:rPr>
          <w:rFonts w:ascii="Times New Roman" w:hAnsi="Times New Roman"/>
          <w:color w:val="000000"/>
          <w:lang w:eastAsia="zh-CN"/>
        </w:rPr>
        <w:t>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。已知海水密度随深度变化情况如图丙所示。当该滑翔机在</w:t>
      </w:r>
      <w:r w:rsidRPr="00EA055C">
        <w:rPr>
          <w:rFonts w:ascii="Times New Roman" w:hAnsi="Times New Roman"/>
          <w:color w:val="000000"/>
          <w:lang w:eastAsia="zh-CN"/>
        </w:rPr>
        <w:t>600</w:t>
      </w:r>
      <w:r w:rsidRPr="00EA055C">
        <w:rPr>
          <w:rFonts w:ascii="Times New Roman" w:hAnsi="Times New Roman"/>
          <w:color w:val="000000"/>
          <w:lang w:eastAsia="zh-CN"/>
        </w:rPr>
        <w:t>米深度悬浮时，外油囊中油的体积为多少米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忽略海水压强对油和滑翔机外壳体积的影响</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rPr>
      </w:pPr>
      <w:r w:rsidRPr="00EA055C">
        <w:rPr>
          <w:rFonts w:ascii="Times New Roman" w:hAnsi="Times New Roman"/>
          <w:color w:val="000000"/>
          <w:lang w:eastAsia="zh-CN"/>
        </w:rPr>
        <w:t>29.</w:t>
      </w:r>
      <w:r w:rsidRPr="00EA055C">
        <w:rPr>
          <w:rFonts w:ascii="Times New Roman" w:hAnsi="Times New Roman"/>
          <w:color w:val="000000"/>
          <w:lang w:eastAsia="zh-CN"/>
        </w:rPr>
        <w:t>工业上常用碳酸镁矿石</w:t>
      </w:r>
      <w:r>
        <w:rPr>
          <w:rFonts w:ascii="Times New Roman" w:hAnsi="Times New Roman"/>
          <w:color w:val="000000"/>
          <w:lang w:eastAsia="zh-CN"/>
        </w:rPr>
        <w:t>(</w:t>
      </w:r>
      <w:r w:rsidRPr="00EA055C">
        <w:rPr>
          <w:rFonts w:ascii="Times New Roman" w:hAnsi="Times New Roman"/>
          <w:color w:val="000000"/>
          <w:lang w:eastAsia="zh-CN"/>
        </w:rPr>
        <w:t>主要成分是难溶于水的碳酸镁，杂质不溶于水也不与酸反应</w:t>
      </w:r>
      <w:r>
        <w:rPr>
          <w:rFonts w:ascii="Times New Roman" w:hAnsi="Times New Roman"/>
          <w:color w:val="000000"/>
          <w:lang w:eastAsia="zh-CN"/>
        </w:rPr>
        <w:t>)</w:t>
      </w:r>
      <w:r w:rsidRPr="00EA055C">
        <w:rPr>
          <w:rFonts w:ascii="Times New Roman" w:hAnsi="Times New Roman"/>
          <w:color w:val="000000"/>
          <w:lang w:eastAsia="zh-CN"/>
        </w:rPr>
        <w:t>与稀硫酸反应来制备硫酸镁。硫酸在不同温度时的溶解度如表所示。</w:t>
      </w:r>
      <w:r w:rsidRPr="00EA055C">
        <w:rPr>
          <w:rFonts w:ascii="Times New Roman" w:hAnsi="Times New Roman"/>
          <w:color w:val="000000"/>
        </w:rPr>
        <w:t>制备流程如图。</w:t>
      </w:r>
    </w:p>
    <w:p w:rsidR="004A1BC9" w:rsidRPr="00EA055C" w:rsidRDefault="004A1BC9" w:rsidP="004A1BC9">
      <w:pPr>
        <w:spacing w:after="0"/>
        <w:rPr>
          <w:rFonts w:ascii="Times New Roman" w:hAnsi="Times New Roman"/>
        </w:rPr>
      </w:pPr>
      <w:r>
        <w:rPr>
          <w:noProof/>
          <w:lang w:eastAsia="zh-CN"/>
        </w:rPr>
        <w:drawing>
          <wp:inline distT="0" distB="0" distL="0" distR="0" wp14:anchorId="6E11AEB5" wp14:editId="376854FC">
            <wp:extent cx="3104762" cy="72381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104762" cy="723810"/>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10"/>
        <w:gridCol w:w="398"/>
        <w:gridCol w:w="398"/>
        <w:gridCol w:w="398"/>
        <w:gridCol w:w="398"/>
      </w:tblGrid>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温度</w:t>
            </w:r>
            <w:r>
              <w:rPr>
                <w:rFonts w:ascii="Times New Roman" w:hAnsi="Times New Roman"/>
                <w:color w:val="000000"/>
              </w:rPr>
              <w:t>(</w:t>
            </w:r>
            <w:r w:rsidRPr="00EA055C">
              <w:rPr>
                <w:rFonts w:ascii="Times New Roman" w:hAnsi="Times New Roman"/>
                <w:color w:val="000000"/>
              </w:rPr>
              <w:t>℃</w:t>
            </w:r>
            <w:r>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100</w:t>
            </w:r>
          </w:p>
        </w:tc>
      </w:tr>
      <w:tr w:rsidR="004A1BC9" w:rsidRPr="00EA055C" w:rsidTr="0099341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4A1BC9" w:rsidRPr="00EA055C" w:rsidRDefault="004A1BC9" w:rsidP="0099341D">
            <w:pPr>
              <w:spacing w:after="0"/>
              <w:rPr>
                <w:rFonts w:ascii="Times New Roman" w:hAnsi="Times New Roman"/>
              </w:rPr>
            </w:pPr>
            <w:r w:rsidRPr="00EA055C">
              <w:rPr>
                <w:rFonts w:ascii="Times New Roman" w:hAnsi="Times New Roman"/>
                <w:color w:val="000000"/>
              </w:rPr>
              <w:t>硫酸镁</w:t>
            </w:r>
          </w:p>
          <w:p w:rsidR="004A1BC9" w:rsidRPr="00EA055C" w:rsidRDefault="004A1BC9" w:rsidP="0099341D">
            <w:pPr>
              <w:spacing w:after="0"/>
              <w:rPr>
                <w:rFonts w:ascii="Times New Roman" w:hAnsi="Times New Roman"/>
              </w:rPr>
            </w:pPr>
            <w:r w:rsidRPr="00EA055C">
              <w:rPr>
                <w:rFonts w:ascii="Times New Roman" w:hAnsi="Times New Roman"/>
                <w:color w:val="000000"/>
              </w:rPr>
              <w:t>溶解度</w:t>
            </w:r>
            <w:r>
              <w:rPr>
                <w:rFonts w:ascii="Times New Roman" w:hAnsi="Times New Roman"/>
                <w:color w:val="000000"/>
              </w:rPr>
              <w:t>(</w:t>
            </w:r>
            <w:r w:rsidRPr="00EA055C">
              <w:rPr>
                <w:rFonts w:ascii="Times New Roman" w:hAnsi="Times New Roman"/>
                <w:color w:val="000000"/>
              </w:rPr>
              <w:t>克</w:t>
            </w:r>
            <w:r>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54.6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55.8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52.9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A1BC9" w:rsidRPr="00EA055C" w:rsidRDefault="004A1BC9" w:rsidP="0099341D">
            <w:pPr>
              <w:spacing w:after="0"/>
              <w:rPr>
                <w:rFonts w:ascii="Times New Roman" w:hAnsi="Times New Roman"/>
              </w:rPr>
            </w:pPr>
            <w:r w:rsidRPr="00EA055C">
              <w:rPr>
                <w:rFonts w:ascii="Times New Roman" w:hAnsi="Times New Roman"/>
                <w:color w:val="000000"/>
              </w:rPr>
              <w:t>50.4</w:t>
            </w:r>
          </w:p>
        </w:tc>
      </w:tr>
    </w:tbl>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用</w:t>
      </w:r>
      <w:r w:rsidRPr="00EA055C">
        <w:rPr>
          <w:rFonts w:ascii="Times New Roman" w:hAnsi="Times New Roman"/>
          <w:color w:val="000000"/>
          <w:lang w:eastAsia="zh-CN"/>
        </w:rPr>
        <w:t>150</w:t>
      </w:r>
      <w:r w:rsidRPr="00EA055C">
        <w:rPr>
          <w:rFonts w:ascii="Times New Roman" w:hAnsi="Times New Roman"/>
          <w:color w:val="000000"/>
          <w:lang w:eastAsia="zh-CN"/>
        </w:rPr>
        <w:t>千克溶质质量分数为</w:t>
      </w:r>
      <w:r w:rsidRPr="00EA055C">
        <w:rPr>
          <w:rFonts w:ascii="Times New Roman" w:hAnsi="Times New Roman"/>
          <w:color w:val="000000"/>
          <w:lang w:eastAsia="zh-CN"/>
        </w:rPr>
        <w:t>98</w:t>
      </w:r>
      <w:r w:rsidRPr="00EA055C">
        <w:rPr>
          <w:rFonts w:ascii="Times New Roman" w:hAnsi="Times New Roman"/>
          <w:color w:val="000000"/>
          <w:lang w:eastAsia="zh-CN"/>
        </w:rPr>
        <w:t>％的浓硫酸配制</w:t>
      </w:r>
      <w:r w:rsidRPr="00EA055C">
        <w:rPr>
          <w:rFonts w:ascii="Times New Roman" w:hAnsi="Times New Roman"/>
          <w:color w:val="000000"/>
          <w:lang w:eastAsia="zh-CN"/>
        </w:rPr>
        <w:t>9.8</w:t>
      </w:r>
      <w:r w:rsidRPr="00EA055C">
        <w:rPr>
          <w:rFonts w:ascii="Times New Roman" w:hAnsi="Times New Roman"/>
          <w:color w:val="000000"/>
          <w:lang w:eastAsia="zh-CN"/>
        </w:rPr>
        <w:t>％的稀硫酸，需要水</w:t>
      </w:r>
      <w:r w:rsidRPr="00EA055C">
        <w:rPr>
          <w:rFonts w:ascii="Times New Roman" w:hAnsi="Times New Roman"/>
          <w:color w:val="000000"/>
          <w:lang w:eastAsia="zh-CN"/>
        </w:rPr>
        <w:t>________</w:t>
      </w:r>
      <w:r w:rsidRPr="00EA055C">
        <w:rPr>
          <w:rFonts w:ascii="Times New Roman" w:hAnsi="Times New Roman"/>
          <w:color w:val="000000"/>
          <w:lang w:eastAsia="zh-CN"/>
        </w:rPr>
        <w:t>千克。</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小明模拟工业制备硫酸镁晶体，将碳酸镁矿石和稀硫酸充分反应后过滤，发现滤液中含有硫酸。为了测定所得滤液中硫酸镁和硫酸的质量比，他取少量滤液倒入烧杯，将溶质质量分数为</w:t>
      </w:r>
      <w:r w:rsidRPr="00EA055C">
        <w:rPr>
          <w:rFonts w:ascii="Times New Roman" w:hAnsi="Times New Roman"/>
          <w:color w:val="000000"/>
          <w:lang w:eastAsia="zh-CN"/>
        </w:rPr>
        <w:t>10</w:t>
      </w:r>
      <w:r w:rsidRPr="00EA055C">
        <w:rPr>
          <w:rFonts w:ascii="Times New Roman" w:hAnsi="Times New Roman"/>
          <w:color w:val="000000"/>
          <w:lang w:eastAsia="zh-CN"/>
        </w:rPr>
        <w:t>％的氢氧化钠溶液逐渐加入。除要知道实验前氢氧化钠溶液质量外，实验中还要通过测量获取哪两个数据，才可计算硫酸镁与硫酸的质量比？</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硫酸镁与氢氧化钠反应的化学方程式：</w:t>
      </w:r>
      <w:r w:rsidRPr="00EA055C">
        <w:rPr>
          <w:rFonts w:ascii="Times New Roman" w:hAnsi="Times New Roman"/>
          <w:color w:val="000000"/>
          <w:lang w:eastAsia="zh-CN"/>
        </w:rPr>
        <w:t>MgSO</w:t>
      </w:r>
      <w:r w:rsidRPr="00EA055C">
        <w:rPr>
          <w:rFonts w:ascii="Times New Roman" w:hAnsi="Times New Roman"/>
          <w:color w:val="000000"/>
          <w:vertAlign w:val="subscript"/>
          <w:lang w:eastAsia="zh-CN"/>
        </w:rPr>
        <w:t>4</w:t>
      </w:r>
      <w:r w:rsidRPr="00EA055C">
        <w:rPr>
          <w:rFonts w:ascii="Times New Roman" w:hAnsi="Times New Roman"/>
          <w:color w:val="000000"/>
          <w:lang w:eastAsia="zh-CN"/>
        </w:rPr>
        <w:t>+2NaOH=Mg(OH)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↓+Na</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SO</w:t>
      </w:r>
      <w:r w:rsidRPr="00EA055C">
        <w:rPr>
          <w:rFonts w:ascii="Times New Roman" w:hAnsi="Times New Roman"/>
          <w:color w:val="000000"/>
          <w:vertAlign w:val="subscript"/>
          <w:lang w:eastAsia="zh-CN"/>
        </w:rPr>
        <w:t>4</w:t>
      </w:r>
      <w:r>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小明将除去杂质后的滤液加热至</w:t>
      </w:r>
      <w:r w:rsidRPr="00EA055C">
        <w:rPr>
          <w:rFonts w:ascii="Times New Roman" w:hAnsi="Times New Roman"/>
          <w:color w:val="000000"/>
          <w:lang w:eastAsia="zh-CN"/>
        </w:rPr>
        <w:t>90℃</w:t>
      </w:r>
      <w:r w:rsidRPr="00EA055C">
        <w:rPr>
          <w:rFonts w:ascii="Times New Roman" w:hAnsi="Times New Roman"/>
          <w:color w:val="000000"/>
          <w:lang w:eastAsia="zh-CN"/>
        </w:rPr>
        <w:t>，得到硫酸镁浓溶液，继续加热，观察到晶体快速析出。其原因可能是</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30.</w:t>
      </w:r>
      <w:r w:rsidRPr="00EA055C">
        <w:rPr>
          <w:rFonts w:ascii="Times New Roman" w:hAnsi="Times New Roman"/>
          <w:color w:val="000000"/>
          <w:lang w:eastAsia="zh-CN"/>
        </w:rPr>
        <w:t>我国北方由于冬季气温低，需借助温室大棚才能种植蔬菜。普通温室大棚，需消耗大量煤来维持蔬菜种植所需的温度。某科研团队设计出一种不耗煤且能促进蔬菜高产的</w:t>
      </w:r>
      <w:r w:rsidRPr="00EA055C">
        <w:rPr>
          <w:rFonts w:ascii="Times New Roman" w:hAnsi="Times New Roman"/>
          <w:color w:val="000000"/>
          <w:lang w:eastAsia="zh-CN"/>
        </w:rPr>
        <w:t>“</w:t>
      </w:r>
      <w:r w:rsidRPr="00EA055C">
        <w:rPr>
          <w:rFonts w:ascii="Times New Roman" w:hAnsi="Times New Roman"/>
          <w:color w:val="000000"/>
          <w:lang w:eastAsia="zh-CN"/>
        </w:rPr>
        <w:t>节能日光温室</w:t>
      </w:r>
      <w:r w:rsidRPr="00EA055C">
        <w:rPr>
          <w:rFonts w:ascii="Times New Roman" w:hAnsi="Times New Roman"/>
          <w:color w:val="000000"/>
          <w:lang w:eastAsia="zh-CN"/>
        </w:rPr>
        <w:t>”</w:t>
      </w:r>
      <w:r>
        <w:rPr>
          <w:rFonts w:ascii="Times New Roman" w:hAnsi="Times New Roman"/>
          <w:color w:val="000000"/>
          <w:lang w:eastAsia="zh-CN"/>
        </w:rPr>
        <w:t>(</w:t>
      </w:r>
      <w:r w:rsidRPr="00EA055C">
        <w:rPr>
          <w:rFonts w:ascii="Times New Roman" w:hAnsi="Times New Roman"/>
          <w:color w:val="000000"/>
          <w:lang w:eastAsia="zh-CN"/>
        </w:rPr>
        <w:t>如图</w:t>
      </w:r>
      <w:r>
        <w:rPr>
          <w:rFonts w:ascii="Times New Roman" w:hAnsi="Times New Roman"/>
          <w:color w:val="000000"/>
          <w:lang w:eastAsia="zh-CN"/>
        </w:rPr>
        <w:t>)</w:t>
      </w:r>
      <w:r w:rsidRPr="00EA055C">
        <w:rPr>
          <w:rFonts w:ascii="Times New Roman" w:hAnsi="Times New Roman"/>
          <w:color w:val="000000"/>
          <w:lang w:eastAsia="zh-CN"/>
        </w:rPr>
        <w:t>，适合冬季在我国北方不同纬度地区使用。其结构特点如下：</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温室前部采用固定的透光棚膜．</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不同纬度的温室，其</w:t>
      </w:r>
      <w:r w:rsidRPr="00EA055C">
        <w:rPr>
          <w:rFonts w:ascii="Times New Roman" w:hAnsi="Times New Roman"/>
          <w:color w:val="000000"/>
          <w:lang w:eastAsia="zh-CN"/>
        </w:rPr>
        <w:t>“</w:t>
      </w:r>
      <w:r w:rsidRPr="00EA055C">
        <w:rPr>
          <w:rFonts w:ascii="Times New Roman" w:hAnsi="Times New Roman"/>
          <w:color w:val="000000"/>
          <w:lang w:eastAsia="zh-CN"/>
        </w:rPr>
        <w:t>前屋面角度</w:t>
      </w:r>
      <w:r w:rsidRPr="00EA055C">
        <w:rPr>
          <w:rFonts w:ascii="Times New Roman" w:hAnsi="Times New Roman"/>
          <w:color w:val="000000"/>
          <w:lang w:eastAsia="zh-CN"/>
        </w:rPr>
        <w:t>”</w:t>
      </w:r>
      <w:r w:rsidRPr="00EA055C">
        <w:rPr>
          <w:rFonts w:ascii="Times New Roman" w:hAnsi="Times New Roman"/>
          <w:color w:val="000000"/>
          <w:lang w:eastAsia="zh-CN"/>
        </w:rPr>
        <w:t>不同。</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温室后墙装有塑料管，管内循环流动着大量的水。</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温室顶部具有特殊材料制成的保暖卷帘，白天收起，夜晚展开覆盖在透光棚膜表面。</w:t>
      </w:r>
    </w:p>
    <w:p w:rsidR="004A1BC9" w:rsidRPr="00EA055C" w:rsidRDefault="004A1BC9" w:rsidP="004A1BC9">
      <w:pPr>
        <w:spacing w:after="0"/>
        <w:rPr>
          <w:rFonts w:ascii="Times New Roman" w:hAnsi="Times New Roman"/>
        </w:rPr>
      </w:pPr>
      <w:r>
        <w:rPr>
          <w:noProof/>
          <w:lang w:eastAsia="zh-CN"/>
        </w:rPr>
        <w:drawing>
          <wp:inline distT="0" distB="0" distL="0" distR="0" wp14:anchorId="66B4CEBF" wp14:editId="416C64A8">
            <wp:extent cx="3533334" cy="1704762"/>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533334" cy="1704762"/>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结合上述信息并运用所学知识，对寒冷冬季北方不同纬度地区，使用</w:t>
      </w:r>
      <w:r w:rsidRPr="00EA055C">
        <w:rPr>
          <w:rFonts w:ascii="Times New Roman" w:hAnsi="Times New Roman"/>
          <w:color w:val="000000"/>
          <w:lang w:eastAsia="zh-CN"/>
        </w:rPr>
        <w:t>“</w:t>
      </w:r>
      <w:r w:rsidRPr="00EA055C">
        <w:rPr>
          <w:rFonts w:ascii="Times New Roman" w:hAnsi="Times New Roman"/>
          <w:color w:val="000000"/>
          <w:lang w:eastAsia="zh-CN"/>
        </w:rPr>
        <w:t>节能日光温室</w:t>
      </w:r>
      <w:r w:rsidRPr="00EA055C">
        <w:rPr>
          <w:rFonts w:ascii="Times New Roman" w:hAnsi="Times New Roman"/>
          <w:color w:val="000000"/>
          <w:lang w:eastAsia="zh-CN"/>
        </w:rPr>
        <w:t>”</w:t>
      </w:r>
      <w:r w:rsidRPr="00EA055C">
        <w:rPr>
          <w:rFonts w:ascii="Times New Roman" w:hAnsi="Times New Roman"/>
          <w:color w:val="000000"/>
          <w:lang w:eastAsia="zh-CN"/>
        </w:rPr>
        <w:t>既节能又能促进蔬菜高产作出解释。</w:t>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lastRenderedPageBreak/>
        <w:t>31.“</w:t>
      </w:r>
      <w:r w:rsidRPr="00EA055C">
        <w:rPr>
          <w:rFonts w:ascii="Times New Roman" w:hAnsi="Times New Roman"/>
          <w:color w:val="000000"/>
          <w:lang w:eastAsia="zh-CN"/>
        </w:rPr>
        <w:t>化学氧自救呼吸器</w:t>
      </w:r>
      <w:r w:rsidRPr="00EA055C">
        <w:rPr>
          <w:rFonts w:ascii="Times New Roman" w:hAnsi="Times New Roman"/>
          <w:color w:val="000000"/>
          <w:lang w:eastAsia="zh-CN"/>
        </w:rPr>
        <w:t>”</w:t>
      </w:r>
      <w:r w:rsidRPr="00EA055C">
        <w:rPr>
          <w:rFonts w:ascii="Times New Roman" w:hAnsi="Times New Roman"/>
          <w:color w:val="000000"/>
          <w:lang w:eastAsia="zh-CN"/>
        </w:rPr>
        <w:t>是一种在缺氧环境中通过制氧剂临时供氧的装置。制氧剂的主要成分是超氧化钾</w:t>
      </w:r>
      <w:r>
        <w:rPr>
          <w:rFonts w:ascii="Times New Roman" w:hAnsi="Times New Roman"/>
          <w:color w:val="000000"/>
          <w:lang w:eastAsia="zh-CN"/>
        </w:rPr>
        <w:t>(</w:t>
      </w:r>
      <w:r w:rsidRPr="00EA055C">
        <w:rPr>
          <w:rFonts w:ascii="Times New Roman" w:hAnsi="Times New Roman"/>
          <w:color w:val="000000"/>
          <w:lang w:eastAsia="zh-CN"/>
        </w:rPr>
        <w:t>KO</w:t>
      </w:r>
      <w:r w:rsidRPr="00EA055C">
        <w:rPr>
          <w:rFonts w:ascii="Times New Roman" w:hAnsi="Times New Roman"/>
          <w:color w:val="000000"/>
          <w:vertAlign w:val="subscript"/>
          <w:lang w:eastAsia="zh-CN"/>
        </w:rPr>
        <w:t>2</w:t>
      </w:r>
      <w:r>
        <w:rPr>
          <w:rFonts w:ascii="Times New Roman" w:hAnsi="Times New Roman"/>
          <w:color w:val="000000"/>
          <w:lang w:eastAsia="zh-CN"/>
        </w:rPr>
        <w:t>)</w:t>
      </w:r>
      <w:r w:rsidRPr="00EA055C">
        <w:rPr>
          <w:rFonts w:ascii="Times New Roman" w:hAnsi="Times New Roman"/>
          <w:color w:val="000000"/>
          <w:lang w:eastAsia="zh-CN"/>
        </w:rPr>
        <w:t>，产生氧气的主要原理是超氧化钾与人体呼出的水汽反应，其化学方程式为：</w:t>
      </w:r>
      <w:r w:rsidRPr="00EA055C">
        <w:rPr>
          <w:rFonts w:ascii="Times New Roman" w:hAnsi="Times New Roman"/>
          <w:color w:val="000000"/>
          <w:lang w:eastAsia="zh-CN"/>
        </w:rPr>
        <w:t>4KO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+2H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O=4KOH+3O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。制氧剂中其它成分不能生成氧气。</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小明设计化学氧自救呼吸器时，为确定制氧剂的用量，除了查阅人体每分钟呼吸次数外，还需了解哪些与人体呼吸相关的数据？</w:t>
      </w:r>
      <w:r>
        <w:rPr>
          <w:rFonts w:ascii="Times New Roman" w:hAnsi="Times New Roman"/>
          <w:color w:val="000000"/>
          <w:lang w:eastAsia="zh-CN"/>
        </w:rPr>
        <w:t>(</w:t>
      </w:r>
      <w:r w:rsidRPr="00EA055C">
        <w:rPr>
          <w:rFonts w:ascii="Times New Roman" w:hAnsi="Times New Roman"/>
          <w:color w:val="000000"/>
          <w:lang w:eastAsia="zh-CN"/>
        </w:rPr>
        <w:t>例举一个</w:t>
      </w:r>
      <w:r>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若该呼吸器需为使用者提供</w:t>
      </w:r>
      <w:r w:rsidRPr="00EA055C">
        <w:rPr>
          <w:rFonts w:ascii="Times New Roman" w:hAnsi="Times New Roman"/>
          <w:color w:val="000000"/>
          <w:lang w:eastAsia="zh-CN"/>
        </w:rPr>
        <w:t>48</w:t>
      </w:r>
      <w:r w:rsidRPr="00EA055C">
        <w:rPr>
          <w:rFonts w:ascii="Times New Roman" w:hAnsi="Times New Roman"/>
          <w:color w:val="000000"/>
          <w:lang w:eastAsia="zh-CN"/>
        </w:rPr>
        <w:t>克氧气，则至少需要含超氧化钾</w:t>
      </w:r>
      <w:r w:rsidRPr="00EA055C">
        <w:rPr>
          <w:rFonts w:ascii="Times New Roman" w:hAnsi="Times New Roman"/>
          <w:color w:val="000000"/>
          <w:lang w:eastAsia="zh-CN"/>
        </w:rPr>
        <w:t>80</w:t>
      </w:r>
      <w:r w:rsidRPr="00EA055C">
        <w:rPr>
          <w:rFonts w:ascii="Times New Roman" w:hAnsi="Times New Roman"/>
          <w:color w:val="000000"/>
          <w:lang w:eastAsia="zh-CN"/>
        </w:rPr>
        <w:t>％的制氧剂多少克？</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小明设计了如图甲、乙两种化学氧自救呼吸器，其内部气体路径如图所示。你认为哪种方案更合理？说明理由：</w:t>
      </w:r>
      <w:r w:rsidRPr="00EA055C">
        <w:rPr>
          <w:rFonts w:ascii="Times New Roman" w:hAnsi="Times New Roman"/>
          <w:color w:val="000000"/>
          <w:lang w:eastAsia="zh-CN"/>
        </w:rPr>
        <w:t>________</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4A1BC9" w:rsidRPr="00EA055C" w:rsidRDefault="004A1BC9" w:rsidP="004A1BC9">
      <w:pPr>
        <w:spacing w:after="0"/>
        <w:rPr>
          <w:rFonts w:ascii="Times New Roman" w:hAnsi="Times New Roman"/>
        </w:rPr>
      </w:pPr>
      <w:r w:rsidRPr="00EA055C">
        <w:rPr>
          <w:rFonts w:ascii="Times New Roman" w:hAnsi="Times New Roman"/>
          <w:noProof/>
          <w:lang w:eastAsia="zh-CN"/>
        </w:rPr>
        <w:drawing>
          <wp:inline distT="0" distB="0" distL="0" distR="0" wp14:anchorId="765E50C1" wp14:editId="1B4CE025">
            <wp:extent cx="3810102" cy="1527861"/>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76489" name=""/>
                    <pic:cNvPicPr/>
                  </pic:nvPicPr>
                  <pic:blipFill>
                    <a:blip r:embed="rId38"/>
                    <a:stretch>
                      <a:fillRect/>
                    </a:stretch>
                  </pic:blipFill>
                  <pic:spPr>
                    <a:xfrm>
                      <a:off x="0" y="0"/>
                      <a:ext cx="3810102" cy="1527861"/>
                    </a:xfrm>
                    <a:prstGeom prst="rect">
                      <a:avLst/>
                    </a:prstGeom>
                  </pic:spPr>
                </pic:pic>
              </a:graphicData>
            </a:graphic>
          </wp:inline>
        </w:drawing>
      </w:r>
    </w:p>
    <w:p w:rsidR="004A1BC9" w:rsidRDefault="004A1BC9" w:rsidP="004A1BC9">
      <w:pPr>
        <w:spacing w:after="0"/>
        <w:rPr>
          <w:rFonts w:ascii="Times New Roman" w:hAnsi="Times New Roman" w:hint="eastAsia"/>
          <w:color w:val="0000FF"/>
          <w:lang w:eastAsia="zh-CN"/>
        </w:rPr>
      </w:pPr>
    </w:p>
    <w:p w:rsidR="004A1BC9" w:rsidRPr="00EA055C" w:rsidRDefault="004A1BC9" w:rsidP="004A1BC9">
      <w:pPr>
        <w:spacing w:after="0"/>
        <w:rPr>
          <w:rFonts w:ascii="Times New Roman" w:hAnsi="Times New Roman"/>
          <w:lang w:eastAsia="zh-CN"/>
        </w:rPr>
      </w:pPr>
      <w:r w:rsidRPr="00EA055C">
        <w:rPr>
          <w:rFonts w:ascii="Times New Roman" w:hAnsi="Times New Roman"/>
          <w:color w:val="000000"/>
          <w:lang w:eastAsia="zh-CN"/>
        </w:rPr>
        <w:t>32.</w:t>
      </w:r>
      <w:r w:rsidRPr="00EA055C">
        <w:rPr>
          <w:rFonts w:ascii="Times New Roman" w:hAnsi="Times New Roman"/>
          <w:color w:val="000000"/>
          <w:lang w:eastAsia="zh-CN"/>
        </w:rPr>
        <w:t>常用的密度计使用时需要较多待测液体</w:t>
      </w:r>
      <w:r>
        <w:rPr>
          <w:rFonts w:ascii="Times New Roman" w:hAnsi="Times New Roman"/>
          <w:color w:val="000000"/>
          <w:lang w:eastAsia="zh-CN"/>
        </w:rPr>
        <w:t>(</w:t>
      </w:r>
      <w:r w:rsidRPr="00EA055C">
        <w:rPr>
          <w:rFonts w:ascii="Times New Roman" w:hAnsi="Times New Roman"/>
          <w:color w:val="000000"/>
          <w:lang w:eastAsia="zh-CN"/>
        </w:rPr>
        <w:t>如图甲</w:t>
      </w:r>
      <w:r w:rsidRPr="00EA055C">
        <w:rPr>
          <w:rFonts w:ascii="Times New Roman" w:hAnsi="Times New Roman"/>
          <w:color w:val="000000"/>
          <w:lang w:eastAsia="zh-CN"/>
        </w:rPr>
        <w:t>)</w:t>
      </w:r>
      <w:r w:rsidRPr="00EA055C">
        <w:rPr>
          <w:rFonts w:ascii="Times New Roman" w:hAnsi="Times New Roman"/>
          <w:color w:val="000000"/>
          <w:lang w:eastAsia="zh-CN"/>
        </w:rPr>
        <w:t>。小明设计了一台只需少量待液体就能直接测量其密度大小的简易密度仪</w:t>
      </w:r>
      <w:r>
        <w:rPr>
          <w:rFonts w:ascii="Times New Roman" w:hAnsi="Times New Roman"/>
          <w:color w:val="000000"/>
          <w:lang w:eastAsia="zh-CN"/>
        </w:rPr>
        <w:t>(</w:t>
      </w:r>
      <w:r w:rsidRPr="00EA055C">
        <w:rPr>
          <w:rFonts w:ascii="Times New Roman" w:hAnsi="Times New Roman"/>
          <w:color w:val="000000"/>
          <w:lang w:eastAsia="zh-CN"/>
        </w:rPr>
        <w:t>如图乙其工作原理为：桶中无液体时，滑片</w:t>
      </w:r>
      <w:r w:rsidRPr="00EA055C">
        <w:rPr>
          <w:rFonts w:ascii="Times New Roman" w:hAnsi="Times New Roman"/>
          <w:color w:val="000000"/>
          <w:lang w:eastAsia="zh-CN"/>
        </w:rPr>
        <w:t>P</w:t>
      </w:r>
      <w:r w:rsidRPr="00EA055C">
        <w:rPr>
          <w:rFonts w:ascii="Times New Roman" w:hAnsi="Times New Roman"/>
          <w:color w:val="000000"/>
          <w:lang w:eastAsia="zh-CN"/>
        </w:rPr>
        <w:t>指向</w:t>
      </w:r>
      <w:r w:rsidRPr="00EA055C">
        <w:rPr>
          <w:rFonts w:ascii="Times New Roman" w:hAnsi="Times New Roman"/>
          <w:color w:val="000000"/>
          <w:lang w:eastAsia="zh-CN"/>
        </w:rPr>
        <w:t>A</w:t>
      </w:r>
      <w:r w:rsidRPr="00EA055C">
        <w:rPr>
          <w:rFonts w:ascii="Times New Roman" w:hAnsi="Times New Roman"/>
          <w:color w:val="000000"/>
          <w:lang w:eastAsia="zh-CN"/>
        </w:rPr>
        <w:t>处；测量时，将待液体加满小桶，装有滑轮和滑片</w:t>
      </w:r>
      <w:r w:rsidRPr="00EA055C">
        <w:rPr>
          <w:rFonts w:ascii="Times New Roman" w:hAnsi="Times New Roman"/>
          <w:color w:val="000000"/>
          <w:lang w:eastAsia="zh-CN"/>
        </w:rPr>
        <w:t>P</w:t>
      </w:r>
      <w:r w:rsidRPr="00EA055C">
        <w:rPr>
          <w:rFonts w:ascii="Times New Roman" w:hAnsi="Times New Roman"/>
          <w:color w:val="000000"/>
          <w:lang w:eastAsia="zh-CN"/>
        </w:rPr>
        <w:t>的滑块向下移动</w:t>
      </w:r>
      <w:r w:rsidRPr="00EA055C">
        <w:rPr>
          <w:rFonts w:ascii="Times New Roman" w:hAnsi="Times New Roman"/>
          <w:color w:val="000000"/>
          <w:lang w:eastAsia="zh-CN"/>
        </w:rPr>
        <w:t>x</w:t>
      </w:r>
      <w:r w:rsidRPr="00EA055C">
        <w:rPr>
          <w:rFonts w:ascii="Times New Roman" w:hAnsi="Times New Roman"/>
          <w:color w:val="000000"/>
          <w:lang w:eastAsia="zh-CN"/>
        </w:rPr>
        <w:t>，弹簧弹力增加</w:t>
      </w:r>
      <w:r w:rsidRPr="00EA055C">
        <w:rPr>
          <w:rFonts w:ascii="Times New Roman" w:hAnsi="Times New Roman"/>
          <w:color w:val="000000"/>
          <w:lang w:eastAsia="zh-CN"/>
        </w:rPr>
        <w:t>F</w:t>
      </w:r>
      <w:r w:rsidRPr="00EA055C">
        <w:rPr>
          <w:rFonts w:ascii="Times New Roman" w:hAnsi="Times New Roman"/>
          <w:color w:val="000000"/>
          <w:lang w:eastAsia="zh-CN"/>
        </w:rPr>
        <w:t>，待滑块稳定后闭合开关</w:t>
      </w:r>
      <w:r w:rsidRPr="00EA055C">
        <w:rPr>
          <w:rFonts w:ascii="Times New Roman" w:hAnsi="Times New Roman"/>
          <w:color w:val="000000"/>
          <w:lang w:eastAsia="zh-CN"/>
        </w:rPr>
        <w:t>S</w:t>
      </w:r>
      <w:r w:rsidRPr="00EA055C">
        <w:rPr>
          <w:rFonts w:ascii="Times New Roman" w:hAnsi="Times New Roman"/>
          <w:color w:val="000000"/>
          <w:lang w:eastAsia="zh-CN"/>
        </w:rPr>
        <w:t>，就能从已标注相应密度值的电流表刻度盘上读出待测液体密度。电源电压</w:t>
      </w:r>
      <w:r w:rsidRPr="00EA055C">
        <w:rPr>
          <w:rFonts w:ascii="Times New Roman" w:hAnsi="Times New Roman"/>
          <w:color w:val="000000"/>
          <w:lang w:eastAsia="zh-CN"/>
        </w:rPr>
        <w:t>U</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恒为</w:t>
      </w:r>
      <w:r w:rsidRPr="00EA055C">
        <w:rPr>
          <w:rFonts w:ascii="Times New Roman" w:hAnsi="Times New Roman"/>
          <w:color w:val="000000"/>
          <w:lang w:eastAsia="zh-CN"/>
        </w:rPr>
        <w:t>6</w:t>
      </w:r>
      <w:r w:rsidRPr="00EA055C">
        <w:rPr>
          <w:rFonts w:ascii="Times New Roman" w:hAnsi="Times New Roman"/>
          <w:color w:val="000000"/>
          <w:lang w:eastAsia="zh-CN"/>
        </w:rPr>
        <w:t>伏，定值电阻</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的阻值为</w:t>
      </w:r>
      <w:r w:rsidRPr="00EA055C">
        <w:rPr>
          <w:rFonts w:ascii="Times New Roman" w:hAnsi="Times New Roman"/>
          <w:color w:val="000000"/>
          <w:lang w:eastAsia="zh-CN"/>
        </w:rPr>
        <w:t>12</w:t>
      </w:r>
      <w:r w:rsidRPr="00EA055C">
        <w:rPr>
          <w:rFonts w:ascii="Times New Roman" w:hAnsi="Times New Roman"/>
          <w:color w:val="000000"/>
          <w:lang w:eastAsia="zh-CN"/>
        </w:rPr>
        <w:t>欧，电流表量程为</w:t>
      </w:r>
      <w:r w:rsidRPr="00EA055C">
        <w:rPr>
          <w:rFonts w:ascii="Times New Roman" w:hAnsi="Times New Roman"/>
          <w:color w:val="000000"/>
          <w:lang w:eastAsia="zh-CN"/>
        </w:rPr>
        <w:t>0~0.6</w:t>
      </w:r>
      <w:r w:rsidRPr="00EA055C">
        <w:rPr>
          <w:rFonts w:ascii="Times New Roman" w:hAnsi="Times New Roman"/>
          <w:color w:val="000000"/>
          <w:lang w:eastAsia="zh-CN"/>
        </w:rPr>
        <w:t>安，小桶的容积为</w:t>
      </w:r>
      <w:r w:rsidRPr="00EA055C">
        <w:rPr>
          <w:rFonts w:ascii="Times New Roman" w:hAnsi="Times New Roman"/>
          <w:color w:val="000000"/>
          <w:lang w:eastAsia="zh-CN"/>
        </w:rPr>
        <w:t>10</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，粗细均匀的电阻丝</w:t>
      </w:r>
      <w:r w:rsidRPr="00EA055C">
        <w:rPr>
          <w:rFonts w:ascii="Times New Roman" w:hAnsi="Times New Roman"/>
          <w:color w:val="000000"/>
          <w:lang w:eastAsia="zh-CN"/>
        </w:rPr>
        <w:t>AB</w:t>
      </w:r>
      <w:r w:rsidRPr="00EA055C">
        <w:rPr>
          <w:rFonts w:ascii="Times New Roman" w:hAnsi="Times New Roman"/>
          <w:color w:val="000000"/>
          <w:lang w:eastAsia="zh-CN"/>
        </w:rPr>
        <w:t>总长为</w:t>
      </w:r>
      <w:r w:rsidRPr="00EA055C">
        <w:rPr>
          <w:rFonts w:ascii="Times New Roman" w:hAnsi="Times New Roman"/>
          <w:color w:val="000000"/>
          <w:lang w:eastAsia="zh-CN"/>
        </w:rPr>
        <w:t>20</w:t>
      </w:r>
      <w:r w:rsidRPr="00EA055C">
        <w:rPr>
          <w:rFonts w:ascii="Times New Roman" w:hAnsi="Times New Roman"/>
          <w:color w:val="000000"/>
          <w:lang w:eastAsia="zh-CN"/>
        </w:rPr>
        <w:t>厘米，其阻值随长度变化如表。</w:t>
      </w:r>
      <w:r w:rsidRPr="00EA055C">
        <w:rPr>
          <w:rFonts w:ascii="Times New Roman" w:hAnsi="Times New Roman"/>
          <w:color w:val="000000"/>
          <w:lang w:eastAsia="zh-CN"/>
        </w:rPr>
        <w:t>F</w:t>
      </w:r>
      <w:r w:rsidRPr="00EA055C">
        <w:rPr>
          <w:rFonts w:ascii="Times New Roman" w:hAnsi="Times New Roman"/>
          <w:color w:val="000000"/>
          <w:lang w:eastAsia="zh-CN"/>
        </w:rPr>
        <w:t>与</w:t>
      </w:r>
      <w:r w:rsidRPr="00EA055C">
        <w:rPr>
          <w:rFonts w:ascii="Times New Roman" w:hAnsi="Times New Roman"/>
          <w:color w:val="000000"/>
          <w:lang w:eastAsia="zh-CN"/>
        </w:rPr>
        <w:t>x</w:t>
      </w:r>
      <w:r w:rsidRPr="00EA055C">
        <w:rPr>
          <w:rFonts w:ascii="Times New Roman" w:hAnsi="Times New Roman"/>
          <w:color w:val="000000"/>
          <w:lang w:eastAsia="zh-CN"/>
        </w:rPr>
        <w:t>的关系如图丙所示。</w:t>
      </w:r>
      <w:r>
        <w:rPr>
          <w:rFonts w:ascii="Times New Roman" w:hAnsi="Times New Roman"/>
          <w:color w:val="000000"/>
          <w:lang w:eastAsia="zh-CN"/>
        </w:rPr>
        <w:t>(</w:t>
      </w:r>
      <w:r w:rsidRPr="00EA055C">
        <w:rPr>
          <w:rFonts w:ascii="Times New Roman" w:hAnsi="Times New Roman"/>
          <w:color w:val="000000"/>
          <w:lang w:eastAsia="zh-CN"/>
        </w:rPr>
        <w:t>不计摩擦，桶距底座高度足够</w:t>
      </w:r>
      <w:r w:rsidRPr="00EA055C">
        <w:rPr>
          <w:rFonts w:ascii="Times New Roman" w:hAnsi="Times New Roman"/>
          <w:color w:val="000000"/>
          <w:lang w:eastAsia="zh-CN"/>
        </w:rPr>
        <w:t>)</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rPr>
      </w:pPr>
      <w:r>
        <w:rPr>
          <w:noProof/>
          <w:lang w:eastAsia="zh-CN"/>
        </w:rPr>
        <w:drawing>
          <wp:inline distT="0" distB="0" distL="0" distR="0" wp14:anchorId="19AD8596" wp14:editId="30EA881C">
            <wp:extent cx="5314286" cy="3257143"/>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14286" cy="3257143"/>
                    </a:xfrm>
                    <a:prstGeom prst="rect">
                      <a:avLst/>
                    </a:prstGeom>
                  </pic:spPr>
                </pic:pic>
              </a:graphicData>
            </a:graphic>
          </wp:inline>
        </w:drawing>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1</w:t>
      </w:r>
      <w:r>
        <w:rPr>
          <w:rFonts w:ascii="Times New Roman" w:hAnsi="Times New Roman"/>
          <w:color w:val="000000"/>
          <w:lang w:eastAsia="zh-CN"/>
        </w:rPr>
        <w:t>)</w:t>
      </w:r>
      <w:r w:rsidRPr="00EA055C">
        <w:rPr>
          <w:rFonts w:ascii="Times New Roman" w:hAnsi="Times New Roman"/>
          <w:color w:val="000000"/>
          <w:lang w:eastAsia="zh-CN"/>
        </w:rPr>
        <w:t>闭合开关</w:t>
      </w:r>
      <w:r w:rsidRPr="00EA055C">
        <w:rPr>
          <w:rFonts w:ascii="Times New Roman" w:hAnsi="Times New Roman"/>
          <w:color w:val="000000"/>
          <w:lang w:eastAsia="zh-CN"/>
        </w:rPr>
        <w:t>S</w:t>
      </w:r>
      <w:r w:rsidRPr="00EA055C">
        <w:rPr>
          <w:rFonts w:ascii="Times New Roman" w:hAnsi="Times New Roman"/>
          <w:color w:val="000000"/>
          <w:lang w:eastAsia="zh-CN"/>
        </w:rPr>
        <w:t>，滑片</w:t>
      </w:r>
      <w:r w:rsidRPr="00EA055C">
        <w:rPr>
          <w:rFonts w:ascii="Times New Roman" w:hAnsi="Times New Roman"/>
          <w:color w:val="000000"/>
          <w:lang w:eastAsia="zh-CN"/>
        </w:rPr>
        <w:t>P</w:t>
      </w:r>
      <w:r w:rsidRPr="00EA055C">
        <w:rPr>
          <w:rFonts w:ascii="Times New Roman" w:hAnsi="Times New Roman"/>
          <w:color w:val="000000"/>
          <w:lang w:eastAsia="zh-CN"/>
        </w:rPr>
        <w:t>在</w:t>
      </w:r>
      <w:r w:rsidRPr="00EA055C">
        <w:rPr>
          <w:rFonts w:ascii="Times New Roman" w:hAnsi="Times New Roman"/>
          <w:color w:val="000000"/>
          <w:lang w:eastAsia="zh-CN"/>
        </w:rPr>
        <w:t>A</w:t>
      </w:r>
      <w:r w:rsidRPr="00EA055C">
        <w:rPr>
          <w:rFonts w:ascii="Times New Roman" w:hAnsi="Times New Roman"/>
          <w:color w:val="000000"/>
          <w:lang w:eastAsia="zh-CN"/>
        </w:rPr>
        <w:t>点和</w:t>
      </w:r>
      <w:r w:rsidRPr="00EA055C">
        <w:rPr>
          <w:rFonts w:ascii="Times New Roman" w:hAnsi="Times New Roman"/>
          <w:color w:val="000000"/>
          <w:lang w:eastAsia="zh-CN"/>
        </w:rPr>
        <w:t>B</w:t>
      </w:r>
      <w:r w:rsidRPr="00EA055C">
        <w:rPr>
          <w:rFonts w:ascii="Times New Roman" w:hAnsi="Times New Roman"/>
          <w:color w:val="000000"/>
          <w:lang w:eastAsia="zh-CN"/>
        </w:rPr>
        <w:t>点时，电流表示数分别为</w:t>
      </w:r>
      <w:r w:rsidRPr="00EA055C">
        <w:rPr>
          <w:rFonts w:ascii="Times New Roman" w:hAnsi="Times New Roman"/>
          <w:color w:val="000000"/>
          <w:lang w:eastAsia="zh-CN"/>
        </w:rPr>
        <w:t>Ia</w:t>
      </w:r>
      <w:r w:rsidRPr="00EA055C">
        <w:rPr>
          <w:rFonts w:ascii="Times New Roman" w:hAnsi="Times New Roman"/>
          <w:color w:val="000000"/>
          <w:lang w:eastAsia="zh-CN"/>
        </w:rPr>
        <w:t>、</w:t>
      </w:r>
      <w:r w:rsidRPr="00EA055C">
        <w:rPr>
          <w:rFonts w:ascii="Times New Roman" w:hAnsi="Times New Roman"/>
          <w:color w:val="000000"/>
          <w:lang w:eastAsia="zh-CN"/>
        </w:rPr>
        <w:t>Ib</w:t>
      </w:r>
      <w:r w:rsidRPr="00EA055C">
        <w:rPr>
          <w:rFonts w:ascii="Times New Roman" w:hAnsi="Times New Roman"/>
          <w:color w:val="000000"/>
          <w:lang w:eastAsia="zh-CN"/>
        </w:rPr>
        <w:t>，则</w:t>
      </w:r>
      <w:r w:rsidRPr="00EA055C">
        <w:rPr>
          <w:rFonts w:ascii="Times New Roman" w:hAnsi="Times New Roman"/>
          <w:color w:val="000000"/>
          <w:lang w:eastAsia="zh-CN"/>
        </w:rPr>
        <w:t>Ia</w:t>
      </w:r>
      <w:r w:rsidRPr="00EA055C">
        <w:rPr>
          <w:rFonts w:ascii="Times New Roman" w:hAnsi="Times New Roman"/>
          <w:color w:val="000000"/>
          <w:lang w:eastAsia="zh-CN"/>
        </w:rPr>
        <w:t>、</w:t>
      </w:r>
      <w:r w:rsidRPr="00EA055C">
        <w:rPr>
          <w:rFonts w:ascii="Times New Roman" w:hAnsi="Times New Roman"/>
          <w:color w:val="000000"/>
          <w:lang w:eastAsia="zh-CN"/>
        </w:rPr>
        <w:t>Ib</w:t>
      </w:r>
      <w:r w:rsidRPr="00EA055C">
        <w:rPr>
          <w:rFonts w:ascii="Times New Roman" w:hAnsi="Times New Roman"/>
          <w:color w:val="000000"/>
          <w:lang w:eastAsia="zh-CN"/>
        </w:rPr>
        <w:t>的大小关系是</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2</w:t>
      </w:r>
      <w:r>
        <w:rPr>
          <w:rFonts w:ascii="Times New Roman" w:hAnsi="Times New Roman"/>
          <w:color w:val="000000"/>
          <w:lang w:eastAsia="zh-CN"/>
        </w:rPr>
        <w:t>)</w:t>
      </w:r>
      <w:r w:rsidRPr="00EA055C">
        <w:rPr>
          <w:rFonts w:ascii="Times New Roman" w:hAnsi="Times New Roman"/>
          <w:color w:val="000000"/>
          <w:lang w:eastAsia="zh-CN"/>
        </w:rPr>
        <w:t>某次测量时，电流表示数为</w:t>
      </w:r>
      <w:r w:rsidRPr="00EA055C">
        <w:rPr>
          <w:rFonts w:ascii="Times New Roman" w:hAnsi="Times New Roman"/>
          <w:color w:val="000000"/>
          <w:lang w:eastAsia="zh-CN"/>
        </w:rPr>
        <w:t>0.2</w:t>
      </w:r>
      <w:r w:rsidRPr="00EA055C">
        <w:rPr>
          <w:rFonts w:ascii="Times New Roman" w:hAnsi="Times New Roman"/>
          <w:color w:val="000000"/>
          <w:lang w:eastAsia="zh-CN"/>
        </w:rPr>
        <w:t>安，则所测液体密度为多少克</w:t>
      </w:r>
      <w:r w:rsidRPr="00EA055C">
        <w:rPr>
          <w:rFonts w:ascii="Times New Roman" w:hAnsi="Times New Roman"/>
          <w:color w:val="000000"/>
          <w:lang w:eastAsia="zh-CN"/>
        </w:rPr>
        <w:t>/</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Pr>
          <w:rFonts w:ascii="Times New Roman" w:hAnsi="Times New Roman"/>
          <w:color w:val="000000"/>
          <w:lang w:eastAsia="zh-CN"/>
        </w:rPr>
        <w:t>(</w:t>
      </w:r>
      <w:r w:rsidRPr="00EA055C">
        <w:rPr>
          <w:rFonts w:ascii="Times New Roman" w:hAnsi="Times New Roman"/>
          <w:color w:val="000000"/>
          <w:lang w:eastAsia="zh-CN"/>
        </w:rPr>
        <w:t>3</w:t>
      </w:r>
      <w:r>
        <w:rPr>
          <w:rFonts w:ascii="Times New Roman" w:hAnsi="Times New Roman"/>
          <w:color w:val="000000"/>
          <w:lang w:eastAsia="zh-CN"/>
        </w:rPr>
        <w:t>)</w:t>
      </w:r>
      <w:r w:rsidRPr="00EA055C">
        <w:rPr>
          <w:rFonts w:ascii="Times New Roman" w:hAnsi="Times New Roman"/>
          <w:color w:val="000000"/>
          <w:lang w:eastAsia="zh-CN"/>
        </w:rPr>
        <w:t>为了方便在电流表的表盘上标注对应的密度值，需根据上述信息，分析密度与电流的关系并确定量程。</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lastRenderedPageBreak/>
        <w:t>①</w:t>
      </w:r>
      <w:r w:rsidRPr="00EA055C">
        <w:rPr>
          <w:rFonts w:ascii="Times New Roman" w:hAnsi="Times New Roman"/>
          <w:color w:val="000000"/>
          <w:lang w:eastAsia="zh-CN"/>
        </w:rPr>
        <w:t>写出密度</w:t>
      </w:r>
      <w:r w:rsidRPr="00EA055C">
        <w:rPr>
          <w:rFonts w:ascii="Times New Roman" w:hAnsi="Times New Roman"/>
          <w:color w:val="000000"/>
        </w:rPr>
        <w:t>ρ</w:t>
      </w:r>
      <w:r w:rsidRPr="00EA055C">
        <w:rPr>
          <w:rFonts w:ascii="Times New Roman" w:hAnsi="Times New Roman"/>
          <w:color w:val="000000"/>
          <w:lang w:eastAsia="zh-CN"/>
        </w:rPr>
        <w:t>与电流</w:t>
      </w:r>
      <w:r w:rsidRPr="00EA055C">
        <w:rPr>
          <w:rFonts w:ascii="Times New Roman" w:hAnsi="Times New Roman"/>
          <w:color w:val="000000"/>
          <w:lang w:eastAsia="zh-CN"/>
        </w:rPr>
        <w:t>I</w:t>
      </w:r>
      <w:r w:rsidRPr="00EA055C">
        <w:rPr>
          <w:rFonts w:ascii="Times New Roman" w:hAnsi="Times New Roman"/>
          <w:color w:val="000000"/>
          <w:lang w:eastAsia="zh-CN"/>
        </w:rPr>
        <w:t>的关系式</w:t>
      </w:r>
      <w:r w:rsidRPr="00EA055C">
        <w:rPr>
          <w:rFonts w:ascii="Times New Roman" w:hAnsi="Times New Roman"/>
          <w:color w:val="000000"/>
          <w:lang w:eastAsia="zh-CN"/>
        </w:rPr>
        <w:t>:</w:t>
      </w:r>
      <w:r w:rsidRPr="00EA055C">
        <w:rPr>
          <w:rFonts w:ascii="Times New Roman" w:hAnsi="Times New Roman"/>
          <w:color w:val="000000"/>
        </w:rPr>
        <w:t>ρ</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4A1BC9" w:rsidRPr="00EA055C" w:rsidRDefault="004A1BC9" w:rsidP="004A1BC9">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该密度仪能测量的最大密度为</w:t>
      </w:r>
      <w:r w:rsidRPr="00EA055C">
        <w:rPr>
          <w:rFonts w:ascii="Times New Roman" w:hAnsi="Times New Roman"/>
          <w:color w:val="000000"/>
          <w:lang w:eastAsia="zh-CN"/>
        </w:rPr>
        <w:t>________</w:t>
      </w:r>
      <w:r w:rsidRPr="00EA055C">
        <w:rPr>
          <w:rFonts w:ascii="Times New Roman" w:hAnsi="Times New Roman"/>
          <w:color w:val="000000"/>
          <w:lang w:eastAsia="zh-CN"/>
        </w:rPr>
        <w:t>克</w:t>
      </w:r>
      <w:r w:rsidRPr="00EA055C">
        <w:rPr>
          <w:rFonts w:ascii="Times New Roman" w:hAnsi="Times New Roman"/>
          <w:color w:val="000000"/>
          <w:lang w:eastAsia="zh-CN"/>
        </w:rPr>
        <w:t>/</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w:t>
      </w:r>
    </w:p>
    <w:p w:rsidR="004A1BC9" w:rsidRDefault="004A1BC9" w:rsidP="004A1BC9">
      <w:pPr>
        <w:rPr>
          <w:rFonts w:ascii="Times New Roman" w:hAnsi="Times New Roman" w:hint="eastAsia"/>
          <w:color w:val="0000FF"/>
          <w:lang w:eastAsia="zh-CN"/>
        </w:rPr>
      </w:pPr>
    </w:p>
    <w:p w:rsidR="004A1BC9" w:rsidRPr="00EA055C" w:rsidRDefault="004A1BC9" w:rsidP="004A1BC9">
      <w:pPr>
        <w:rPr>
          <w:rFonts w:ascii="Times New Roman" w:hAnsi="Times New Roman"/>
          <w:lang w:eastAsia="zh-CN"/>
        </w:rPr>
      </w:pPr>
    </w:p>
    <w:p w:rsidR="00174E11" w:rsidRDefault="00174E11">
      <w:pPr>
        <w:rPr>
          <w:lang w:eastAsia="zh-CN"/>
        </w:rPr>
      </w:pPr>
    </w:p>
    <w:sectPr w:rsidR="00174E11" w:rsidSect="00E83122">
      <w:headerReference w:type="even" r:id="rId40"/>
      <w:headerReference w:type="first" r:id="rId41"/>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3E" w:rsidRDefault="004A1BC9">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" fillcolor="gray"/>
          </w:pict>
        </mc:Fallback>
      </mc:AlternateContent>
    </w:r>
    <w:r>
      <w:rPr>
        <w:noProof/>
        <w:lang w:eastAsia="zh-CN"/>
      </w:rPr>
      <mc:AlternateContent>
        <mc:Choice Requires="wps">
          <w:drawing>
            <wp:anchor distT="0" distB="0" distL="114300" distR="114300" simplePos="0" relativeHeight="251661312"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F52E3E" w:rsidRDefault="004A1BC9">
                          <w:pPr>
                            <w:spacing w:after="0" w:line="240" w:lineRule="auto"/>
                            <w:jc w:val="distribute"/>
                            <w:rPr>
                              <w:lang w:eastAsia="zh-CN"/>
                            </w:rPr>
                          </w:pPr>
                          <w:r>
                            <w:rPr>
                              <w:rFonts w:hint="eastAsia"/>
                              <w:lang w:eastAsia="zh-CN"/>
                            </w:rPr>
                            <w:t>…………○…………外…………○…………装…………○…………订…………○…………线…………○…………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1098.55pt;margin-top:-43pt;width:31.6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">
              <v:textbox style="layout-flow:vertical;mso-layout-flow-alt:bottom-to-top">
                <w:txbxContent>
                  <w:p w:rsidR="00F52E3E" w:rsidRDefault="004A1BC9">
                    <w:pPr>
                      <w:spacing w:after="0" w:line="240" w:lineRule="auto"/>
                      <w:jc w:val="distribute"/>
                      <w:rPr>
                        <w:lang w:eastAsia="zh-CN"/>
                      </w:rPr>
                    </w:pPr>
                    <w:r>
                      <w:rPr>
                        <w:rFonts w:hint="eastAsia"/>
                        <w:lang w:eastAsia="zh-CN"/>
                      </w:rPr>
                      <w:t>…………○…………外…………○…………装…………○…………订…………○…………线…………○…………</w:t>
                    </w:r>
                  </w:p>
                </w:txbxContent>
              </v:textbox>
            </v:shape>
          </w:pict>
        </mc:Fallback>
      </mc:AlternateContent>
    </w:r>
    <w:r>
      <w:rPr>
        <w:noProof/>
        <w:lang w:eastAsia="zh-CN"/>
      </w:rPr>
      <mc:AlternateContent>
        <mc:Choice Requires="wps">
          <w:drawing>
            <wp:anchor distT="0" distB="0" distL="114300" distR="114300" simplePos="0" relativeHeight="251662336"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F52E3E" w:rsidRDefault="004A1BC9" w:rsidP="00EA055C">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margin-left:1056.4pt;margin-top:-43pt;width:42.1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" fillcolor="#d8d8d8">
              <v:textbox style="layout-flow:vertical;mso-layout-flow-alt:bottom-to-top">
                <w:txbxContent>
                  <w:p w:rsidR="00F52E3E" w:rsidRDefault="004A1BC9" w:rsidP="00EA055C">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lang w:eastAsia="zh-CN"/>
      </w:rPr>
      <mc:AlternateContent>
        <mc:Choice Requires="wps">
          <w:drawing>
            <wp:anchor distT="0" distB="0" distL="114300" distR="114300" simplePos="0" relativeHeight="251663360"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F52E3E" w:rsidRDefault="004A1BC9">
                          <w:pPr>
                            <w:spacing w:after="0" w:line="240" w:lineRule="auto"/>
                            <w:jc w:val="distribute"/>
                            <w:rPr>
                              <w:lang w:eastAsia="zh-CN"/>
                            </w:rPr>
                          </w:pPr>
                          <w:r>
                            <w:rPr>
                              <w:rFonts w:hint="eastAsia"/>
                              <w:lang w:eastAsia="zh-CN"/>
                            </w:rPr>
                            <w:t>…………○…………内…………○…………装…………○…………订…………○…………线…………○…………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margin-left:1025.45pt;margin-top:-43pt;width:30.95pt;height:8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">
              <v:textbox style="layout-flow:vertical;mso-layout-flow-alt:bottom-to-top">
                <w:txbxContent>
                  <w:p w:rsidR="00F52E3E" w:rsidRDefault="004A1BC9">
                    <w:pPr>
                      <w:spacing w:after="0" w:line="240" w:lineRule="auto"/>
                      <w:jc w:val="distribute"/>
                      <w:rPr>
                        <w:lang w:eastAsia="zh-CN"/>
                      </w:rPr>
                    </w:pPr>
                    <w:r>
                      <w:rPr>
                        <w:rFonts w:hint="eastAsia"/>
                        <w:lang w:eastAsia="zh-CN"/>
                      </w:rPr>
                      <w:t>…………○…………内…………○…………装…………○…………订…………○…………线…………○…………</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3E" w:rsidRDefault="004A1BC9">
    <w:r>
      <w:rPr>
        <w:noProof/>
        <w:lang w:eastAsia="zh-CN"/>
      </w:rPr>
      <w:drawing>
        <wp:anchor distT="0" distB="0" distL="114300" distR="114300" simplePos="0" relativeHeight="251660288" behindDoc="0" locked="0" layoutInCell="1" allowOverlap="1">
          <wp:simplePos x="0" y="0"/>
          <wp:positionH relativeFrom="page">
            <wp:posOffset>127000</wp:posOffset>
          </wp:positionH>
          <wp:positionV relativeFrom="page">
            <wp:posOffset>12700000</wp:posOffset>
          </wp:positionV>
          <wp:extent cx="304800" cy="2159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66A"/>
    <w:multiLevelType w:val="hybridMultilevel"/>
    <w:tmpl w:val="9E9EBDD2"/>
    <w:lvl w:ilvl="0" w:tplc="52226D78">
      <w:start w:val="1"/>
      <w:numFmt w:val="decimal"/>
      <w:lvlText w:val="%1."/>
      <w:lvlJc w:val="left"/>
      <w:pPr>
        <w:ind w:left="720" w:hanging="360"/>
      </w:pPr>
    </w:lvl>
    <w:lvl w:ilvl="1" w:tplc="0AEED02E" w:tentative="1">
      <w:start w:val="1"/>
      <w:numFmt w:val="lowerLetter"/>
      <w:lvlText w:val="%2."/>
      <w:lvlJc w:val="left"/>
      <w:pPr>
        <w:ind w:left="1440" w:hanging="360"/>
      </w:pPr>
    </w:lvl>
    <w:lvl w:ilvl="2" w:tplc="F63E2D74" w:tentative="1">
      <w:start w:val="1"/>
      <w:numFmt w:val="lowerRoman"/>
      <w:lvlText w:val="%3."/>
      <w:lvlJc w:val="right"/>
      <w:pPr>
        <w:ind w:left="2160" w:hanging="180"/>
      </w:pPr>
    </w:lvl>
    <w:lvl w:ilvl="3" w:tplc="0C765A8A" w:tentative="1">
      <w:start w:val="1"/>
      <w:numFmt w:val="decimal"/>
      <w:lvlText w:val="%4."/>
      <w:lvlJc w:val="left"/>
      <w:pPr>
        <w:ind w:left="2880" w:hanging="360"/>
      </w:pPr>
    </w:lvl>
    <w:lvl w:ilvl="4" w:tplc="EFFAF5C6" w:tentative="1">
      <w:start w:val="1"/>
      <w:numFmt w:val="lowerLetter"/>
      <w:lvlText w:val="%5."/>
      <w:lvlJc w:val="left"/>
      <w:pPr>
        <w:ind w:left="3600" w:hanging="360"/>
      </w:pPr>
    </w:lvl>
    <w:lvl w:ilvl="5" w:tplc="65B672EE" w:tentative="1">
      <w:start w:val="1"/>
      <w:numFmt w:val="lowerRoman"/>
      <w:lvlText w:val="%6."/>
      <w:lvlJc w:val="right"/>
      <w:pPr>
        <w:ind w:left="4320" w:hanging="180"/>
      </w:pPr>
    </w:lvl>
    <w:lvl w:ilvl="6" w:tplc="AFEC6266" w:tentative="1">
      <w:start w:val="1"/>
      <w:numFmt w:val="decimal"/>
      <w:lvlText w:val="%7."/>
      <w:lvlJc w:val="left"/>
      <w:pPr>
        <w:ind w:left="5040" w:hanging="360"/>
      </w:pPr>
    </w:lvl>
    <w:lvl w:ilvl="7" w:tplc="7F8C7FC8" w:tentative="1">
      <w:start w:val="1"/>
      <w:numFmt w:val="lowerLetter"/>
      <w:lvlText w:val="%8."/>
      <w:lvlJc w:val="left"/>
      <w:pPr>
        <w:ind w:left="5760" w:hanging="360"/>
      </w:pPr>
    </w:lvl>
    <w:lvl w:ilvl="8" w:tplc="805AA290"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47A64F3"/>
    <w:multiLevelType w:val="hybridMultilevel"/>
    <w:tmpl w:val="F4D8AC96"/>
    <w:lvl w:ilvl="0" w:tplc="D8D0529E">
      <w:start w:val="1"/>
      <w:numFmt w:val="bullet"/>
      <w:lvlText w:val=""/>
      <w:lvlJc w:val="left"/>
      <w:pPr>
        <w:ind w:left="720" w:hanging="360"/>
      </w:pPr>
      <w:rPr>
        <w:rFonts w:ascii="Symbol" w:hAnsi="Symbol" w:hint="default"/>
      </w:rPr>
    </w:lvl>
    <w:lvl w:ilvl="1" w:tplc="FF02A5F2" w:tentative="1">
      <w:start w:val="1"/>
      <w:numFmt w:val="bullet"/>
      <w:lvlText w:val="o"/>
      <w:lvlJc w:val="left"/>
      <w:pPr>
        <w:ind w:left="1440" w:hanging="360"/>
      </w:pPr>
      <w:rPr>
        <w:rFonts w:ascii="Courier New" w:hAnsi="Courier New" w:cs="Courier New" w:hint="default"/>
      </w:rPr>
    </w:lvl>
    <w:lvl w:ilvl="2" w:tplc="9E8A825A" w:tentative="1">
      <w:start w:val="1"/>
      <w:numFmt w:val="bullet"/>
      <w:lvlText w:val=""/>
      <w:lvlJc w:val="left"/>
      <w:pPr>
        <w:ind w:left="2160" w:hanging="360"/>
      </w:pPr>
      <w:rPr>
        <w:rFonts w:ascii="Wingdings" w:hAnsi="Wingdings" w:hint="default"/>
      </w:rPr>
    </w:lvl>
    <w:lvl w:ilvl="3" w:tplc="59103BF0" w:tentative="1">
      <w:start w:val="1"/>
      <w:numFmt w:val="bullet"/>
      <w:lvlText w:val=""/>
      <w:lvlJc w:val="left"/>
      <w:pPr>
        <w:ind w:left="2880" w:hanging="360"/>
      </w:pPr>
      <w:rPr>
        <w:rFonts w:ascii="Symbol" w:hAnsi="Symbol" w:hint="default"/>
      </w:rPr>
    </w:lvl>
    <w:lvl w:ilvl="4" w:tplc="DC1CDFD2" w:tentative="1">
      <w:start w:val="1"/>
      <w:numFmt w:val="bullet"/>
      <w:lvlText w:val="o"/>
      <w:lvlJc w:val="left"/>
      <w:pPr>
        <w:ind w:left="3600" w:hanging="360"/>
      </w:pPr>
      <w:rPr>
        <w:rFonts w:ascii="Courier New" w:hAnsi="Courier New" w:cs="Courier New" w:hint="default"/>
      </w:rPr>
    </w:lvl>
    <w:lvl w:ilvl="5" w:tplc="167E4E50" w:tentative="1">
      <w:start w:val="1"/>
      <w:numFmt w:val="bullet"/>
      <w:lvlText w:val=""/>
      <w:lvlJc w:val="left"/>
      <w:pPr>
        <w:ind w:left="4320" w:hanging="360"/>
      </w:pPr>
      <w:rPr>
        <w:rFonts w:ascii="Wingdings" w:hAnsi="Wingdings" w:hint="default"/>
      </w:rPr>
    </w:lvl>
    <w:lvl w:ilvl="6" w:tplc="E8244D84" w:tentative="1">
      <w:start w:val="1"/>
      <w:numFmt w:val="bullet"/>
      <w:lvlText w:val=""/>
      <w:lvlJc w:val="left"/>
      <w:pPr>
        <w:ind w:left="5040" w:hanging="360"/>
      </w:pPr>
      <w:rPr>
        <w:rFonts w:ascii="Symbol" w:hAnsi="Symbol" w:hint="default"/>
      </w:rPr>
    </w:lvl>
    <w:lvl w:ilvl="7" w:tplc="175456C8" w:tentative="1">
      <w:start w:val="1"/>
      <w:numFmt w:val="bullet"/>
      <w:lvlText w:val="o"/>
      <w:lvlJc w:val="left"/>
      <w:pPr>
        <w:ind w:left="5760" w:hanging="360"/>
      </w:pPr>
      <w:rPr>
        <w:rFonts w:ascii="Courier New" w:hAnsi="Courier New" w:cs="Courier New" w:hint="default"/>
      </w:rPr>
    </w:lvl>
    <w:lvl w:ilvl="8" w:tplc="C9FA0304" w:tentative="1">
      <w:start w:val="1"/>
      <w:numFmt w:val="bullet"/>
      <w:lvlText w:val=""/>
      <w:lvlJc w:val="left"/>
      <w:pPr>
        <w:ind w:left="6480" w:hanging="360"/>
      </w:pPr>
      <w:rPr>
        <w:rFonts w:ascii="Wingdings" w:hAnsi="Wingdings" w:hint="default"/>
      </w:rPr>
    </w:lvl>
  </w:abstractNum>
  <w:abstractNum w:abstractNumId="4">
    <w:nsid w:val="35C21F0F"/>
    <w:multiLevelType w:val="hybridMultilevel"/>
    <w:tmpl w:val="7C625B46"/>
    <w:lvl w:ilvl="0" w:tplc="E8D61648">
      <w:start w:val="1"/>
      <w:numFmt w:val="bullet"/>
      <w:lvlText w:val=""/>
      <w:lvlJc w:val="left"/>
      <w:pPr>
        <w:ind w:left="720" w:hanging="360"/>
      </w:pPr>
      <w:rPr>
        <w:rFonts w:ascii="Symbol" w:hAnsi="Symbol" w:hint="default"/>
      </w:rPr>
    </w:lvl>
    <w:lvl w:ilvl="1" w:tplc="2140F74A" w:tentative="1">
      <w:start w:val="1"/>
      <w:numFmt w:val="bullet"/>
      <w:lvlText w:val="o"/>
      <w:lvlJc w:val="left"/>
      <w:pPr>
        <w:ind w:left="1440" w:hanging="360"/>
      </w:pPr>
      <w:rPr>
        <w:rFonts w:ascii="Courier New" w:hAnsi="Courier New" w:cs="Courier New" w:hint="default"/>
      </w:rPr>
    </w:lvl>
    <w:lvl w:ilvl="2" w:tplc="975AE13A" w:tentative="1">
      <w:start w:val="1"/>
      <w:numFmt w:val="bullet"/>
      <w:lvlText w:val=""/>
      <w:lvlJc w:val="left"/>
      <w:pPr>
        <w:ind w:left="2160" w:hanging="360"/>
      </w:pPr>
      <w:rPr>
        <w:rFonts w:ascii="Wingdings" w:hAnsi="Wingdings" w:hint="default"/>
      </w:rPr>
    </w:lvl>
    <w:lvl w:ilvl="3" w:tplc="2A22D8F8" w:tentative="1">
      <w:start w:val="1"/>
      <w:numFmt w:val="bullet"/>
      <w:lvlText w:val=""/>
      <w:lvlJc w:val="left"/>
      <w:pPr>
        <w:ind w:left="2880" w:hanging="360"/>
      </w:pPr>
      <w:rPr>
        <w:rFonts w:ascii="Symbol" w:hAnsi="Symbol" w:hint="default"/>
      </w:rPr>
    </w:lvl>
    <w:lvl w:ilvl="4" w:tplc="3564B2EE" w:tentative="1">
      <w:start w:val="1"/>
      <w:numFmt w:val="bullet"/>
      <w:lvlText w:val="o"/>
      <w:lvlJc w:val="left"/>
      <w:pPr>
        <w:ind w:left="3600" w:hanging="360"/>
      </w:pPr>
      <w:rPr>
        <w:rFonts w:ascii="Courier New" w:hAnsi="Courier New" w:cs="Courier New" w:hint="default"/>
      </w:rPr>
    </w:lvl>
    <w:lvl w:ilvl="5" w:tplc="F6DC1516" w:tentative="1">
      <w:start w:val="1"/>
      <w:numFmt w:val="bullet"/>
      <w:lvlText w:val=""/>
      <w:lvlJc w:val="left"/>
      <w:pPr>
        <w:ind w:left="4320" w:hanging="360"/>
      </w:pPr>
      <w:rPr>
        <w:rFonts w:ascii="Wingdings" w:hAnsi="Wingdings" w:hint="default"/>
      </w:rPr>
    </w:lvl>
    <w:lvl w:ilvl="6" w:tplc="68B6659A" w:tentative="1">
      <w:start w:val="1"/>
      <w:numFmt w:val="bullet"/>
      <w:lvlText w:val=""/>
      <w:lvlJc w:val="left"/>
      <w:pPr>
        <w:ind w:left="5040" w:hanging="360"/>
      </w:pPr>
      <w:rPr>
        <w:rFonts w:ascii="Symbol" w:hAnsi="Symbol" w:hint="default"/>
      </w:rPr>
    </w:lvl>
    <w:lvl w:ilvl="7" w:tplc="5C4AE8B8" w:tentative="1">
      <w:start w:val="1"/>
      <w:numFmt w:val="bullet"/>
      <w:lvlText w:val="o"/>
      <w:lvlJc w:val="left"/>
      <w:pPr>
        <w:ind w:left="5760" w:hanging="360"/>
      </w:pPr>
      <w:rPr>
        <w:rFonts w:ascii="Courier New" w:hAnsi="Courier New" w:cs="Courier New" w:hint="default"/>
      </w:rPr>
    </w:lvl>
    <w:lvl w:ilvl="8" w:tplc="89CA9B9E" w:tentative="1">
      <w:start w:val="1"/>
      <w:numFmt w:val="bullet"/>
      <w:lvlText w:val=""/>
      <w:lvlJc w:val="left"/>
      <w:pPr>
        <w:ind w:left="6480" w:hanging="360"/>
      </w:pPr>
      <w:rPr>
        <w:rFonts w:ascii="Wingdings" w:hAnsi="Wingdings" w:hint="default"/>
      </w:rPr>
    </w:lvl>
  </w:abstractNum>
  <w:abstractNum w:abstractNumId="5">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16B4C7F"/>
    <w:multiLevelType w:val="hybridMultilevel"/>
    <w:tmpl w:val="D562937E"/>
    <w:lvl w:ilvl="0" w:tplc="D51C27BC">
      <w:start w:val="1"/>
      <w:numFmt w:val="bullet"/>
      <w:lvlText w:val=""/>
      <w:lvlJc w:val="left"/>
      <w:pPr>
        <w:ind w:left="720" w:hanging="360"/>
      </w:pPr>
      <w:rPr>
        <w:rFonts w:ascii="Symbol" w:hAnsi="Symbol" w:hint="default"/>
      </w:rPr>
    </w:lvl>
    <w:lvl w:ilvl="1" w:tplc="9C98DA28" w:tentative="1">
      <w:start w:val="1"/>
      <w:numFmt w:val="bullet"/>
      <w:lvlText w:val="o"/>
      <w:lvlJc w:val="left"/>
      <w:pPr>
        <w:ind w:left="1440" w:hanging="360"/>
      </w:pPr>
      <w:rPr>
        <w:rFonts w:ascii="Courier New" w:hAnsi="Courier New" w:cs="Courier New" w:hint="default"/>
      </w:rPr>
    </w:lvl>
    <w:lvl w:ilvl="2" w:tplc="AFC46D08" w:tentative="1">
      <w:start w:val="1"/>
      <w:numFmt w:val="bullet"/>
      <w:lvlText w:val=""/>
      <w:lvlJc w:val="left"/>
      <w:pPr>
        <w:ind w:left="2160" w:hanging="360"/>
      </w:pPr>
      <w:rPr>
        <w:rFonts w:ascii="Wingdings" w:hAnsi="Wingdings" w:hint="default"/>
      </w:rPr>
    </w:lvl>
    <w:lvl w:ilvl="3" w:tplc="63D0854C" w:tentative="1">
      <w:start w:val="1"/>
      <w:numFmt w:val="bullet"/>
      <w:lvlText w:val=""/>
      <w:lvlJc w:val="left"/>
      <w:pPr>
        <w:ind w:left="2880" w:hanging="360"/>
      </w:pPr>
      <w:rPr>
        <w:rFonts w:ascii="Symbol" w:hAnsi="Symbol" w:hint="default"/>
      </w:rPr>
    </w:lvl>
    <w:lvl w:ilvl="4" w:tplc="4A7CC7C6" w:tentative="1">
      <w:start w:val="1"/>
      <w:numFmt w:val="bullet"/>
      <w:lvlText w:val="o"/>
      <w:lvlJc w:val="left"/>
      <w:pPr>
        <w:ind w:left="3600" w:hanging="360"/>
      </w:pPr>
      <w:rPr>
        <w:rFonts w:ascii="Courier New" w:hAnsi="Courier New" w:cs="Courier New" w:hint="default"/>
      </w:rPr>
    </w:lvl>
    <w:lvl w:ilvl="5" w:tplc="86329546" w:tentative="1">
      <w:start w:val="1"/>
      <w:numFmt w:val="bullet"/>
      <w:lvlText w:val=""/>
      <w:lvlJc w:val="left"/>
      <w:pPr>
        <w:ind w:left="4320" w:hanging="360"/>
      </w:pPr>
      <w:rPr>
        <w:rFonts w:ascii="Wingdings" w:hAnsi="Wingdings" w:hint="default"/>
      </w:rPr>
    </w:lvl>
    <w:lvl w:ilvl="6" w:tplc="4BE29898" w:tentative="1">
      <w:start w:val="1"/>
      <w:numFmt w:val="bullet"/>
      <w:lvlText w:val=""/>
      <w:lvlJc w:val="left"/>
      <w:pPr>
        <w:ind w:left="5040" w:hanging="360"/>
      </w:pPr>
      <w:rPr>
        <w:rFonts w:ascii="Symbol" w:hAnsi="Symbol" w:hint="default"/>
      </w:rPr>
    </w:lvl>
    <w:lvl w:ilvl="7" w:tplc="66E851CC" w:tentative="1">
      <w:start w:val="1"/>
      <w:numFmt w:val="bullet"/>
      <w:lvlText w:val="o"/>
      <w:lvlJc w:val="left"/>
      <w:pPr>
        <w:ind w:left="5760" w:hanging="360"/>
      </w:pPr>
      <w:rPr>
        <w:rFonts w:ascii="Courier New" w:hAnsi="Courier New" w:cs="Courier New" w:hint="default"/>
      </w:rPr>
    </w:lvl>
    <w:lvl w:ilvl="8" w:tplc="5746A82C" w:tentative="1">
      <w:start w:val="1"/>
      <w:numFmt w:val="bullet"/>
      <w:lvlText w:val=""/>
      <w:lvlJc w:val="left"/>
      <w:pPr>
        <w:ind w:left="6480" w:hanging="360"/>
      </w:pPr>
      <w:rPr>
        <w:rFonts w:ascii="Wingdings" w:hAnsi="Wingdings" w:hint="default"/>
      </w:rPr>
    </w:lvl>
  </w:abstractNum>
  <w:abstractNum w:abstractNumId="7">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792213"/>
    <w:multiLevelType w:val="hybridMultilevel"/>
    <w:tmpl w:val="C502613C"/>
    <w:lvl w:ilvl="0" w:tplc="B1BC1B6A">
      <w:start w:val="1"/>
      <w:numFmt w:val="decimal"/>
      <w:lvlText w:val="%1."/>
      <w:lvlJc w:val="left"/>
      <w:pPr>
        <w:ind w:left="720" w:hanging="360"/>
      </w:pPr>
    </w:lvl>
    <w:lvl w:ilvl="1" w:tplc="31E6A72E" w:tentative="1">
      <w:start w:val="1"/>
      <w:numFmt w:val="lowerLetter"/>
      <w:lvlText w:val="%2."/>
      <w:lvlJc w:val="left"/>
      <w:pPr>
        <w:ind w:left="1440" w:hanging="360"/>
      </w:pPr>
    </w:lvl>
    <w:lvl w:ilvl="2" w:tplc="1248AC6A" w:tentative="1">
      <w:start w:val="1"/>
      <w:numFmt w:val="lowerRoman"/>
      <w:lvlText w:val="%3."/>
      <w:lvlJc w:val="right"/>
      <w:pPr>
        <w:ind w:left="2160" w:hanging="180"/>
      </w:pPr>
    </w:lvl>
    <w:lvl w:ilvl="3" w:tplc="021A169E" w:tentative="1">
      <w:start w:val="1"/>
      <w:numFmt w:val="decimal"/>
      <w:lvlText w:val="%4."/>
      <w:lvlJc w:val="left"/>
      <w:pPr>
        <w:ind w:left="2880" w:hanging="360"/>
      </w:pPr>
    </w:lvl>
    <w:lvl w:ilvl="4" w:tplc="172C7CBC" w:tentative="1">
      <w:start w:val="1"/>
      <w:numFmt w:val="lowerLetter"/>
      <w:lvlText w:val="%5."/>
      <w:lvlJc w:val="left"/>
      <w:pPr>
        <w:ind w:left="3600" w:hanging="360"/>
      </w:pPr>
    </w:lvl>
    <w:lvl w:ilvl="5" w:tplc="D3227622" w:tentative="1">
      <w:start w:val="1"/>
      <w:numFmt w:val="lowerRoman"/>
      <w:lvlText w:val="%6."/>
      <w:lvlJc w:val="right"/>
      <w:pPr>
        <w:ind w:left="4320" w:hanging="180"/>
      </w:pPr>
    </w:lvl>
    <w:lvl w:ilvl="6" w:tplc="5FFE12FC" w:tentative="1">
      <w:start w:val="1"/>
      <w:numFmt w:val="decimal"/>
      <w:lvlText w:val="%7."/>
      <w:lvlJc w:val="left"/>
      <w:pPr>
        <w:ind w:left="5040" w:hanging="360"/>
      </w:pPr>
    </w:lvl>
    <w:lvl w:ilvl="7" w:tplc="D568A560" w:tentative="1">
      <w:start w:val="1"/>
      <w:numFmt w:val="lowerLetter"/>
      <w:lvlText w:val="%8."/>
      <w:lvlJc w:val="left"/>
      <w:pPr>
        <w:ind w:left="5760" w:hanging="360"/>
      </w:pPr>
    </w:lvl>
    <w:lvl w:ilvl="8" w:tplc="0596B5DE" w:tentative="1">
      <w:start w:val="1"/>
      <w:numFmt w:val="lowerRoman"/>
      <w:lvlText w:val="%9."/>
      <w:lvlJc w:val="right"/>
      <w:pPr>
        <w:ind w:left="6480" w:hanging="180"/>
      </w:pPr>
    </w:lvl>
  </w:abstractNum>
  <w:abstractNum w:abstractNumId="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43A29B6"/>
    <w:multiLevelType w:val="hybridMultilevel"/>
    <w:tmpl w:val="AB60333A"/>
    <w:lvl w:ilvl="0" w:tplc="BBC4EB36">
      <w:start w:val="1"/>
      <w:numFmt w:val="decimal"/>
      <w:lvlText w:val="%1."/>
      <w:lvlJc w:val="left"/>
      <w:pPr>
        <w:ind w:left="720" w:hanging="360"/>
      </w:pPr>
    </w:lvl>
    <w:lvl w:ilvl="1" w:tplc="066EF5E0" w:tentative="1">
      <w:start w:val="1"/>
      <w:numFmt w:val="lowerLetter"/>
      <w:lvlText w:val="%2."/>
      <w:lvlJc w:val="left"/>
      <w:pPr>
        <w:ind w:left="1440" w:hanging="360"/>
      </w:pPr>
    </w:lvl>
    <w:lvl w:ilvl="2" w:tplc="468E28E2" w:tentative="1">
      <w:start w:val="1"/>
      <w:numFmt w:val="lowerRoman"/>
      <w:lvlText w:val="%3."/>
      <w:lvlJc w:val="right"/>
      <w:pPr>
        <w:ind w:left="2160" w:hanging="180"/>
      </w:pPr>
    </w:lvl>
    <w:lvl w:ilvl="3" w:tplc="DC8EEBA0" w:tentative="1">
      <w:start w:val="1"/>
      <w:numFmt w:val="decimal"/>
      <w:lvlText w:val="%4."/>
      <w:lvlJc w:val="left"/>
      <w:pPr>
        <w:ind w:left="2880" w:hanging="360"/>
      </w:pPr>
    </w:lvl>
    <w:lvl w:ilvl="4" w:tplc="057A5EAE" w:tentative="1">
      <w:start w:val="1"/>
      <w:numFmt w:val="lowerLetter"/>
      <w:lvlText w:val="%5."/>
      <w:lvlJc w:val="left"/>
      <w:pPr>
        <w:ind w:left="3600" w:hanging="360"/>
      </w:pPr>
    </w:lvl>
    <w:lvl w:ilvl="5" w:tplc="C410102A" w:tentative="1">
      <w:start w:val="1"/>
      <w:numFmt w:val="lowerRoman"/>
      <w:lvlText w:val="%6."/>
      <w:lvlJc w:val="right"/>
      <w:pPr>
        <w:ind w:left="4320" w:hanging="180"/>
      </w:pPr>
    </w:lvl>
    <w:lvl w:ilvl="6" w:tplc="673CE4B8" w:tentative="1">
      <w:start w:val="1"/>
      <w:numFmt w:val="decimal"/>
      <w:lvlText w:val="%7."/>
      <w:lvlJc w:val="left"/>
      <w:pPr>
        <w:ind w:left="5040" w:hanging="360"/>
      </w:pPr>
    </w:lvl>
    <w:lvl w:ilvl="7" w:tplc="239A2686" w:tentative="1">
      <w:start w:val="1"/>
      <w:numFmt w:val="lowerLetter"/>
      <w:lvlText w:val="%8."/>
      <w:lvlJc w:val="left"/>
      <w:pPr>
        <w:ind w:left="5760" w:hanging="360"/>
      </w:pPr>
    </w:lvl>
    <w:lvl w:ilvl="8" w:tplc="5374E142"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7"/>
  </w:num>
  <w:num w:numId="5">
    <w:abstractNumId w:val="2"/>
  </w:num>
  <w:num w:numId="6">
    <w:abstractNumId w:val="1"/>
  </w:num>
  <w:num w:numId="7">
    <w:abstractNumId w:val="5"/>
  </w:num>
  <w:num w:numId="8">
    <w:abstractNumId w:val="4"/>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332"/>
    <w:rsid w:val="00174E11"/>
    <w:rsid w:val="004A1BC9"/>
    <w:rsid w:val="00D06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BC9"/>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A1BC9"/>
    <w:rPr>
      <w:sz w:val="18"/>
      <w:szCs w:val="18"/>
    </w:rPr>
  </w:style>
  <w:style w:type="character" w:customStyle="1" w:styleId="Char">
    <w:name w:val="批注框文本 Char"/>
    <w:basedOn w:val="a0"/>
    <w:link w:val="a3"/>
    <w:uiPriority w:val="99"/>
    <w:qFormat/>
    <w:rsid w:val="004A1BC9"/>
    <w:rPr>
      <w:rFonts w:ascii="Calibri" w:eastAsia="宋体" w:hAnsi="Calibri" w:cs="Times New Roman"/>
      <w:kern w:val="0"/>
      <w:sz w:val="18"/>
      <w:szCs w:val="18"/>
      <w:lang w:eastAsia="en-US"/>
    </w:rPr>
  </w:style>
  <w:style w:type="paragraph" w:customStyle="1" w:styleId="1">
    <w:name w:val="正文1"/>
    <w:qFormat/>
    <w:rsid w:val="004A1BC9"/>
    <w:pPr>
      <w:jc w:val="both"/>
    </w:pPr>
    <w:rPr>
      <w:rFonts w:ascii="Times New Roman" w:eastAsia="宋体" w:hAnsi="Times New Roman" w:cs="Times New Roman"/>
      <w:szCs w:val="21"/>
    </w:rPr>
  </w:style>
  <w:style w:type="character" w:customStyle="1" w:styleId="15">
    <w:name w:val="15"/>
    <w:qFormat/>
    <w:rsid w:val="004A1BC9"/>
    <w:rPr>
      <w:rFonts w:ascii="Times New Roman" w:hAnsi="Times New Roman" w:cs="Times New Roman" w:hint="default"/>
      <w:color w:val="0000FF"/>
      <w:u w:val="single"/>
    </w:rPr>
  </w:style>
  <w:style w:type="paragraph" w:customStyle="1" w:styleId="2">
    <w:name w:val="正文2"/>
    <w:qFormat/>
    <w:rsid w:val="004A1BC9"/>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4A1BC9"/>
  </w:style>
  <w:style w:type="paragraph" w:customStyle="1" w:styleId="ListParagraphPHPDOCX">
    <w:name w:val="List Paragraph PHPDOCX"/>
    <w:uiPriority w:val="34"/>
    <w:qFormat/>
    <w:rsid w:val="004A1BC9"/>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4A1B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4A1BC9"/>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4A1BC9"/>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4A1BC9"/>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4A1BC9"/>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4A1BC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4A1BC9"/>
    <w:rPr>
      <w:sz w:val="16"/>
      <w:szCs w:val="16"/>
    </w:rPr>
  </w:style>
  <w:style w:type="paragraph" w:customStyle="1" w:styleId="annotationtextPHPDOCX">
    <w:name w:val="annotation text PHPDOCX"/>
    <w:link w:val="CommentTextCharPHPDOCX"/>
    <w:uiPriority w:val="99"/>
    <w:semiHidden/>
    <w:unhideWhenUsed/>
    <w:rsid w:val="004A1BC9"/>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4A1BC9"/>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4A1BC9"/>
    <w:rPr>
      <w:b/>
      <w:bCs/>
    </w:rPr>
  </w:style>
  <w:style w:type="character" w:customStyle="1" w:styleId="CommentSubjectCharPHPDOCX">
    <w:name w:val="Comment Subject Char PHPDOCX"/>
    <w:basedOn w:val="CommentTextCharPHPDOCX"/>
    <w:link w:val="annotationsubjectPHPDOCX"/>
    <w:uiPriority w:val="99"/>
    <w:semiHidden/>
    <w:rsid w:val="004A1BC9"/>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4A1BC9"/>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4A1BC9"/>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4A1BC9"/>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4A1BC9"/>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4A1BC9"/>
    <w:rPr>
      <w:vertAlign w:val="superscript"/>
    </w:rPr>
  </w:style>
  <w:style w:type="paragraph" w:customStyle="1" w:styleId="endnoteTextPHPDOCX">
    <w:name w:val="endnote Text PHPDOCX"/>
    <w:link w:val="endnoteTextCarPHPDOCX"/>
    <w:uiPriority w:val="99"/>
    <w:semiHidden/>
    <w:unhideWhenUsed/>
    <w:rsid w:val="004A1BC9"/>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4A1BC9"/>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4A1BC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BC9"/>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A1BC9"/>
    <w:rPr>
      <w:sz w:val="18"/>
      <w:szCs w:val="18"/>
    </w:rPr>
  </w:style>
  <w:style w:type="character" w:customStyle="1" w:styleId="Char">
    <w:name w:val="批注框文本 Char"/>
    <w:basedOn w:val="a0"/>
    <w:link w:val="a3"/>
    <w:uiPriority w:val="99"/>
    <w:qFormat/>
    <w:rsid w:val="004A1BC9"/>
    <w:rPr>
      <w:rFonts w:ascii="Calibri" w:eastAsia="宋体" w:hAnsi="Calibri" w:cs="Times New Roman"/>
      <w:kern w:val="0"/>
      <w:sz w:val="18"/>
      <w:szCs w:val="18"/>
      <w:lang w:eastAsia="en-US"/>
    </w:rPr>
  </w:style>
  <w:style w:type="paragraph" w:customStyle="1" w:styleId="1">
    <w:name w:val="正文1"/>
    <w:qFormat/>
    <w:rsid w:val="004A1BC9"/>
    <w:pPr>
      <w:jc w:val="both"/>
    </w:pPr>
    <w:rPr>
      <w:rFonts w:ascii="Times New Roman" w:eastAsia="宋体" w:hAnsi="Times New Roman" w:cs="Times New Roman"/>
      <w:szCs w:val="21"/>
    </w:rPr>
  </w:style>
  <w:style w:type="character" w:customStyle="1" w:styleId="15">
    <w:name w:val="15"/>
    <w:qFormat/>
    <w:rsid w:val="004A1BC9"/>
    <w:rPr>
      <w:rFonts w:ascii="Times New Roman" w:hAnsi="Times New Roman" w:cs="Times New Roman" w:hint="default"/>
      <w:color w:val="0000FF"/>
      <w:u w:val="single"/>
    </w:rPr>
  </w:style>
  <w:style w:type="paragraph" w:customStyle="1" w:styleId="2">
    <w:name w:val="正文2"/>
    <w:qFormat/>
    <w:rsid w:val="004A1BC9"/>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4A1BC9"/>
  </w:style>
  <w:style w:type="paragraph" w:customStyle="1" w:styleId="ListParagraphPHPDOCX">
    <w:name w:val="List Paragraph PHPDOCX"/>
    <w:uiPriority w:val="34"/>
    <w:qFormat/>
    <w:rsid w:val="004A1BC9"/>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4A1B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4A1BC9"/>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4A1BC9"/>
    <w:pPr>
      <w:numPr>
        <w:ilvl w:val="1"/>
      </w:numPr>
    </w:pPr>
    <w:rPr>
      <w:rFonts w:asciiTheme="majorHAnsi" w:eastAsiaTheme="majorEastAsia" w:hAnsiTheme="majorHAnsi" w:cstheme="majorBidi"/>
      <w:i/>
      <w:iCs/>
      <w:color w:val="4F81BD" w:themeColor="accent1"/>
      <w:spacing w:val="15"/>
      <w:kern w:val="0"/>
      <w:sz w:val="24"/>
      <w:szCs w:val="24"/>
    </w:rPr>
  </w:style>
  <w:style w:type="character" w:customStyle="1" w:styleId="SubtitleCarPHPDOCX">
    <w:name w:val="Subtitle Car PHPDOCX"/>
    <w:basedOn w:val="DefaultParagraphFontPHPDOCX"/>
    <w:link w:val="SubtitlePHPDOCX"/>
    <w:uiPriority w:val="11"/>
    <w:rsid w:val="004A1BC9"/>
    <w:rPr>
      <w:rFonts w:asciiTheme="majorHAnsi" w:eastAsiaTheme="majorEastAsia" w:hAnsiTheme="majorHAnsi" w:cstheme="majorBidi"/>
      <w:i/>
      <w:iCs/>
      <w:color w:val="4F81BD" w:themeColor="accent1"/>
      <w:spacing w:val="15"/>
      <w:kern w:val="0"/>
      <w:sz w:val="24"/>
      <w:szCs w:val="24"/>
    </w:rPr>
  </w:style>
  <w:style w:type="table" w:customStyle="1" w:styleId="NormalTablePHPDOCX">
    <w:name w:val="Normal Table PHPDOCX"/>
    <w:uiPriority w:val="99"/>
    <w:semiHidden/>
    <w:unhideWhenUsed/>
    <w:qFormat/>
    <w:rsid w:val="004A1BC9"/>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4A1BC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4A1BC9"/>
    <w:rPr>
      <w:sz w:val="16"/>
      <w:szCs w:val="16"/>
    </w:rPr>
  </w:style>
  <w:style w:type="paragraph" w:customStyle="1" w:styleId="annotationtextPHPDOCX">
    <w:name w:val="annotation text PHPDOCX"/>
    <w:link w:val="CommentTextCharPHPDOCX"/>
    <w:uiPriority w:val="99"/>
    <w:semiHidden/>
    <w:unhideWhenUsed/>
    <w:rsid w:val="004A1BC9"/>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4A1BC9"/>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4A1BC9"/>
    <w:rPr>
      <w:b/>
      <w:bCs/>
    </w:rPr>
  </w:style>
  <w:style w:type="character" w:customStyle="1" w:styleId="CommentSubjectCharPHPDOCX">
    <w:name w:val="Comment Subject Char PHPDOCX"/>
    <w:basedOn w:val="CommentTextCharPHPDOCX"/>
    <w:link w:val="annotationsubjectPHPDOCX"/>
    <w:uiPriority w:val="99"/>
    <w:semiHidden/>
    <w:rsid w:val="004A1BC9"/>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4A1BC9"/>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4A1BC9"/>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4A1BC9"/>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4A1BC9"/>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4A1BC9"/>
    <w:rPr>
      <w:vertAlign w:val="superscript"/>
    </w:rPr>
  </w:style>
  <w:style w:type="paragraph" w:customStyle="1" w:styleId="endnoteTextPHPDOCX">
    <w:name w:val="endnote Text PHPDOCX"/>
    <w:link w:val="endnoteTextCarPHPDOCX"/>
    <w:uiPriority w:val="99"/>
    <w:semiHidden/>
    <w:unhideWhenUsed/>
    <w:rsid w:val="004A1BC9"/>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4A1BC9"/>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4A1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1321</Words>
  <Characters>7532</Characters>
  <Application>Microsoft Office Word</Application>
  <DocSecurity>0</DocSecurity>
  <Lines>62</Lines>
  <Paragraphs>17</Paragraphs>
  <ScaleCrop>false</ScaleCrop>
  <Company>微软中国</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2021-07-18T11:04:00Z</dcterms:created>
  <dcterms:modified xsi:type="dcterms:W3CDTF">2021-07-18T11:07:00Z</dcterms:modified>
</cp:coreProperties>
</file>