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12585700</wp:posOffset>
            </wp:positionH>
            <wp:positionV relativeFrom="topMargin">
              <wp:posOffset>10871200</wp:posOffset>
            </wp:positionV>
            <wp:extent cx="266700" cy="457200"/>
            <wp:effectExtent l="0" t="0" r="0" b="0"/>
            <wp:wrapNone/>
            <wp:docPr id="100082" name="图片 10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2" name="图片 100082"/>
                    <pic:cNvPicPr>
                      <a:picLocks noChangeAspect="1"/>
                    </pic:cNvPicPr>
                  </pic:nvPicPr>
                  <pic:blipFill>
                    <a:blip r:embed="rId6"/>
                    <a:stretch>
                      <a:fillRect/>
                    </a:stretch>
                  </pic:blipFill>
                  <pic:spPr>
                    <a:xfrm>
                      <a:off x="0" y="0"/>
                      <a:ext cx="266700" cy="4572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年初中毕业学业考试（丽水市）</w:t>
      </w:r>
    </w:p>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t>科学试题卷</w:t>
      </w:r>
    </w:p>
    <w:p>
      <w:pPr>
        <w:spacing w:line="360" w:lineRule="auto"/>
        <w:jc w:val="left"/>
        <w:textAlignment w:val="center"/>
        <w:rPr>
          <w:rFonts w:ascii="Times New Roman" w:hAnsi="Times New Roman" w:eastAsia="Times New Roman" w:cs="Times New Roman"/>
          <w:b/>
          <w:color w:val="auto"/>
          <w:sz w:val="24"/>
        </w:rPr>
      </w:pPr>
      <w:r>
        <w:rPr>
          <w:rFonts w:ascii="Times New Roman" w:hAnsi="Times New Roman" w:eastAsia="Times New Roman" w:cs="Times New Roman"/>
          <w:b/>
          <w:color w:val="auto"/>
          <w:sz w:val="24"/>
        </w:rPr>
        <w:t>1.</w:t>
      </w:r>
      <w:r>
        <w:rPr>
          <w:rFonts w:ascii="宋体" w:hAnsi="宋体" w:eastAsia="宋体" w:cs="宋体"/>
          <w:b/>
          <w:color w:val="auto"/>
          <w:sz w:val="24"/>
        </w:rPr>
        <w:t>本卷可能用到的相对原子质量：</w:t>
      </w:r>
      <w:r>
        <w:rPr>
          <w:rFonts w:ascii="Times New Roman" w:hAnsi="Times New Roman" w:eastAsia="Times New Roman" w:cs="Times New Roman"/>
          <w:b/>
          <w:color w:val="auto"/>
          <w:sz w:val="24"/>
        </w:rPr>
        <w:t>H-1</w:t>
      </w:r>
      <w:r>
        <w:rPr>
          <w:rFonts w:ascii="宋体" w:hAnsi="宋体" w:eastAsia="宋体" w:cs="宋体"/>
          <w:b/>
          <w:color w:val="auto"/>
          <w:sz w:val="24"/>
        </w:rPr>
        <w:t>　</w:t>
      </w:r>
      <w:r>
        <w:rPr>
          <w:rFonts w:ascii="Times New Roman" w:hAnsi="Times New Roman" w:eastAsia="Times New Roman" w:cs="Times New Roman"/>
          <w:b/>
          <w:color w:val="auto"/>
          <w:sz w:val="24"/>
        </w:rPr>
        <w:t>C-12</w:t>
      </w:r>
      <w:r>
        <w:rPr>
          <w:rFonts w:ascii="宋体" w:hAnsi="宋体" w:eastAsia="宋体" w:cs="宋体"/>
          <w:b/>
          <w:color w:val="auto"/>
          <w:sz w:val="24"/>
        </w:rPr>
        <w:t>　</w:t>
      </w:r>
      <w:r>
        <w:rPr>
          <w:rFonts w:ascii="Times New Roman" w:hAnsi="Times New Roman" w:eastAsia="Times New Roman" w:cs="Times New Roman"/>
          <w:b/>
          <w:color w:val="auto"/>
          <w:sz w:val="24"/>
        </w:rPr>
        <w:t>O-16</w:t>
      </w:r>
      <w:r>
        <w:rPr>
          <w:rFonts w:ascii="宋体" w:hAnsi="宋体" w:eastAsia="宋体" w:cs="宋体"/>
          <w:b/>
          <w:color w:val="auto"/>
          <w:sz w:val="24"/>
        </w:rPr>
        <w:t>　</w:t>
      </w:r>
      <w:r>
        <w:rPr>
          <w:rFonts w:ascii="Times New Roman" w:hAnsi="Times New Roman" w:eastAsia="Times New Roman" w:cs="Times New Roman"/>
          <w:b/>
          <w:color w:val="auto"/>
          <w:sz w:val="24"/>
        </w:rPr>
        <w:t>F-19</w:t>
      </w:r>
      <w:r>
        <w:rPr>
          <w:rFonts w:ascii="宋体" w:hAnsi="宋体" w:eastAsia="宋体" w:cs="宋体"/>
          <w:b/>
          <w:color w:val="auto"/>
          <w:sz w:val="24"/>
        </w:rPr>
        <w:t>　</w:t>
      </w:r>
      <w:r>
        <w:rPr>
          <w:rFonts w:ascii="Times New Roman" w:hAnsi="Times New Roman" w:eastAsia="Times New Roman" w:cs="Times New Roman"/>
          <w:b/>
          <w:color w:val="auto"/>
          <w:sz w:val="24"/>
        </w:rPr>
        <w:t>S-32</w:t>
      </w:r>
      <w:r>
        <w:rPr>
          <w:rFonts w:ascii="宋体" w:hAnsi="宋体" w:eastAsia="宋体" w:cs="宋体"/>
          <w:b/>
          <w:color w:val="auto"/>
          <w:sz w:val="24"/>
        </w:rPr>
        <w:t>　</w:t>
      </w:r>
      <w:r>
        <w:rPr>
          <w:rFonts w:ascii="Times New Roman" w:hAnsi="Times New Roman" w:eastAsia="Times New Roman" w:cs="Times New Roman"/>
          <w:b/>
          <w:color w:val="auto"/>
          <w:sz w:val="24"/>
        </w:rPr>
        <w:t>Ca-40</w:t>
      </w:r>
      <w:r>
        <w:rPr>
          <w:rFonts w:ascii="宋体" w:hAnsi="宋体" w:eastAsia="宋体" w:cs="宋体"/>
          <w:b/>
          <w:color w:val="auto"/>
          <w:sz w:val="24"/>
        </w:rPr>
        <w:t>　</w:t>
      </w:r>
      <w:r>
        <w:rPr>
          <w:rFonts w:ascii="Times New Roman" w:hAnsi="Times New Roman" w:eastAsia="Times New Roman" w:cs="Times New Roman"/>
          <w:b/>
          <w:color w:val="auto"/>
          <w:sz w:val="24"/>
        </w:rPr>
        <w:t>Ba-137</w:t>
      </w:r>
    </w:p>
    <w:p>
      <w:pPr>
        <w:spacing w:line="360" w:lineRule="auto"/>
        <w:jc w:val="left"/>
        <w:textAlignment w:val="center"/>
        <w:rPr>
          <w:rFonts w:ascii="宋体" w:hAnsi="宋体" w:eastAsia="宋体" w:cs="宋体"/>
          <w:b/>
          <w:color w:val="auto"/>
          <w:sz w:val="24"/>
        </w:rPr>
      </w:pPr>
      <w:r>
        <w:rPr>
          <w:rFonts w:ascii="Times New Roman" w:hAnsi="Times New Roman" w:eastAsia="Times New Roman" w:cs="Times New Roman"/>
          <w:b/>
          <w:color w:val="auto"/>
          <w:sz w:val="24"/>
        </w:rPr>
        <w:t>2.</w:t>
      </w:r>
      <w:r>
        <w:rPr>
          <w:rFonts w:ascii="宋体" w:hAnsi="宋体" w:eastAsia="宋体" w:cs="宋体"/>
          <w:b/>
          <w:color w:val="auto"/>
          <w:sz w:val="24"/>
        </w:rPr>
        <w:t>本卷计算中</w:t>
      </w:r>
      <w:r>
        <w:rPr>
          <w:rFonts w:ascii="Times New Roman" w:hAnsi="Times New Roman" w:eastAsia="Times New Roman" w:cs="Times New Roman"/>
          <w:b/>
          <w:i/>
          <w:color w:val="auto"/>
          <w:sz w:val="24"/>
        </w:rPr>
        <w:t>g</w:t>
      </w:r>
      <w:r>
        <w:rPr>
          <w:rFonts w:ascii="宋体" w:hAnsi="宋体" w:eastAsia="宋体" w:cs="宋体"/>
          <w:b/>
          <w:color w:val="auto"/>
          <w:sz w:val="24"/>
        </w:rPr>
        <w:t>取</w:t>
      </w:r>
      <w:r>
        <w:rPr>
          <w:rFonts w:ascii="Times New Roman" w:hAnsi="Times New Roman" w:eastAsia="Times New Roman" w:cs="Times New Roman"/>
          <w:b/>
          <w:color w:val="auto"/>
          <w:sz w:val="24"/>
        </w:rPr>
        <w:t>10</w:t>
      </w:r>
      <w:r>
        <w:rPr>
          <w:rFonts w:ascii="宋体" w:hAnsi="宋体" w:eastAsia="宋体" w:cs="宋体"/>
          <w:b/>
          <w:color w:val="auto"/>
          <w:sz w:val="24"/>
        </w:rPr>
        <w:t>牛</w:t>
      </w:r>
      <w:r>
        <w:rPr>
          <w:rFonts w:ascii="Times New Roman" w:hAnsi="Times New Roman" w:eastAsia="Times New Roman" w:cs="Times New Roman"/>
          <w:b/>
          <w:color w:val="auto"/>
          <w:sz w:val="24"/>
        </w:rPr>
        <w:t>/</w:t>
      </w:r>
      <w:r>
        <w:rPr>
          <w:rFonts w:ascii="宋体" w:hAnsi="宋体" w:eastAsia="宋体" w:cs="宋体"/>
          <w:b/>
          <w:color w:val="auto"/>
          <w:sz w:val="24"/>
        </w:rPr>
        <w:t>千克。</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卷</w:t>
      </w:r>
      <w:r>
        <w:rPr>
          <w:rFonts w:ascii="Times New Roman" w:hAnsi="Times New Roman" w:eastAsia="Times New Roman" w:cs="Times New Roman"/>
          <w:b/>
          <w:color w:val="auto"/>
          <w:sz w:val="24"/>
        </w:rPr>
        <w:t xml:space="preserve">I  </w:t>
      </w:r>
      <w:r>
        <w:rPr>
          <w:rFonts w:ascii="宋体" w:hAnsi="宋体" w:eastAsia="宋体" w:cs="宋体"/>
          <w:b/>
          <w:color w:val="auto"/>
          <w:sz w:val="24"/>
        </w:rPr>
        <w:t>说明：本卷共有一大题，</w:t>
      </w:r>
      <w:r>
        <w:rPr>
          <w:rFonts w:ascii="Times New Roman" w:hAnsi="Times New Roman" w:eastAsia="Times New Roman" w:cs="Times New Roman"/>
          <w:b/>
          <w:color w:val="auto"/>
          <w:sz w:val="24"/>
        </w:rPr>
        <w:t>15</w:t>
      </w:r>
      <w:r>
        <w:rPr>
          <w:rFonts w:ascii="宋体" w:hAnsi="宋体" w:eastAsia="宋体" w:cs="宋体"/>
          <w:b/>
          <w:color w:val="auto"/>
          <w:sz w:val="24"/>
        </w:rPr>
        <w:t>小题，共</w:t>
      </w:r>
      <w:r>
        <w:rPr>
          <w:rFonts w:ascii="Times New Roman" w:hAnsi="Times New Roman" w:eastAsia="Times New Roman" w:cs="Times New Roman"/>
          <w:b/>
          <w:color w:val="auto"/>
          <w:sz w:val="24"/>
        </w:rPr>
        <w:t>50</w:t>
      </w:r>
      <w:r>
        <w:rPr>
          <w:rFonts w:ascii="宋体" w:hAnsi="宋体" w:eastAsia="宋体" w:cs="宋体"/>
          <w:b/>
          <w:color w:val="auto"/>
          <w:sz w:val="24"/>
        </w:rPr>
        <w:t>分。</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一、选择题（本大题共有</w:t>
      </w:r>
      <w:r>
        <w:rPr>
          <w:rFonts w:ascii="Times New Roman" w:hAnsi="Times New Roman" w:eastAsia="Times New Roman" w:cs="Times New Roman"/>
          <w:b/>
          <w:color w:val="auto"/>
          <w:sz w:val="24"/>
        </w:rPr>
        <w:t>15</w:t>
      </w:r>
      <w:r>
        <w:rPr>
          <w:rFonts w:ascii="宋体" w:hAnsi="宋体" w:eastAsia="宋体" w:cs="宋体"/>
          <w:b/>
          <w:color w:val="auto"/>
          <w:sz w:val="24"/>
        </w:rPr>
        <w:t>小题，</w:t>
      </w:r>
      <w:r>
        <w:rPr>
          <w:rFonts w:ascii="Times New Roman" w:hAnsi="Times New Roman" w:eastAsia="Times New Roman" w:cs="Times New Roman"/>
          <w:b/>
          <w:color w:val="auto"/>
          <w:sz w:val="24"/>
        </w:rPr>
        <w:t>1</w:t>
      </w:r>
      <w:r>
        <w:rPr>
          <w:rFonts w:ascii="宋体" w:hAnsi="宋体" w:eastAsia="宋体" w:cs="宋体"/>
          <w:b/>
          <w:color w:val="auto"/>
          <w:sz w:val="24"/>
        </w:rPr>
        <w:t>～</w:t>
      </w:r>
      <w:r>
        <w:rPr>
          <w:rFonts w:ascii="Times New Roman" w:hAnsi="Times New Roman" w:eastAsia="Times New Roman" w:cs="Times New Roman"/>
          <w:b/>
          <w:color w:val="auto"/>
          <w:sz w:val="24"/>
        </w:rPr>
        <w:t>5</w:t>
      </w:r>
      <w:r>
        <w:rPr>
          <w:rFonts w:ascii="宋体" w:hAnsi="宋体" w:eastAsia="宋体" w:cs="宋体"/>
          <w:b/>
          <w:color w:val="auto"/>
          <w:sz w:val="24"/>
        </w:rPr>
        <w:t>小题每题</w:t>
      </w:r>
      <w:r>
        <w:rPr>
          <w:rFonts w:ascii="Times New Roman" w:hAnsi="Times New Roman" w:eastAsia="Times New Roman" w:cs="Times New Roman"/>
          <w:b/>
          <w:color w:val="auto"/>
          <w:sz w:val="24"/>
        </w:rPr>
        <w:t>4</w:t>
      </w:r>
      <w:r>
        <w:rPr>
          <w:rFonts w:ascii="宋体" w:hAnsi="宋体" w:eastAsia="宋体" w:cs="宋体"/>
          <w:b/>
          <w:color w:val="auto"/>
          <w:sz w:val="24"/>
        </w:rPr>
        <w:t>分，</w:t>
      </w:r>
      <w:r>
        <w:rPr>
          <w:rFonts w:ascii="Times New Roman" w:hAnsi="Times New Roman" w:eastAsia="Times New Roman" w:cs="Times New Roman"/>
          <w:b/>
          <w:color w:val="auto"/>
          <w:sz w:val="24"/>
        </w:rPr>
        <w:t>6</w:t>
      </w:r>
      <w:r>
        <w:rPr>
          <w:rFonts w:ascii="宋体" w:hAnsi="宋体" w:eastAsia="宋体" w:cs="宋体"/>
          <w:b/>
          <w:color w:val="auto"/>
          <w:sz w:val="24"/>
        </w:rPr>
        <w:t>～</w:t>
      </w:r>
      <w:r>
        <w:rPr>
          <w:rFonts w:ascii="Times New Roman" w:hAnsi="Times New Roman" w:eastAsia="Times New Roman" w:cs="Times New Roman"/>
          <w:b/>
          <w:color w:val="auto"/>
          <w:sz w:val="24"/>
        </w:rPr>
        <w:t>15</w:t>
      </w:r>
      <w:r>
        <w:rPr>
          <w:rFonts w:ascii="宋体" w:hAnsi="宋体" w:eastAsia="宋体" w:cs="宋体"/>
          <w:b/>
          <w:color w:val="auto"/>
          <w:sz w:val="24"/>
        </w:rPr>
        <w:t>小题每题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50</w:t>
      </w:r>
      <w:r>
        <w:rPr>
          <w:rFonts w:ascii="宋体" w:hAnsi="宋体" w:eastAsia="宋体" w:cs="宋体"/>
          <w:b/>
          <w:color w:val="auto"/>
          <w:sz w:val="24"/>
        </w:rPr>
        <w:t>分。每小题只有一个选项是，正确的，不选、多选、错选均不得分）</w:t>
      </w:r>
    </w:p>
    <w:p>
      <w:pPr>
        <w:spacing w:line="360" w:lineRule="auto"/>
        <w:jc w:val="left"/>
        <w:textAlignment w:val="center"/>
        <w:rPr>
          <w:rFonts w:ascii="宋体" w:hAnsi="宋体" w:eastAsia="宋体" w:cs="宋体"/>
          <w:color w:val="auto"/>
        </w:rPr>
      </w:pPr>
      <w:r>
        <w:rPr>
          <w:color w:val="auto"/>
        </w:rPr>
        <w:t xml:space="preserve">1. </w:t>
      </w:r>
      <w:r>
        <w:rPr>
          <w:rFonts w:ascii="宋体" w:hAnsi="宋体" w:eastAsia="宋体" w:cs="宋体"/>
          <w:color w:val="auto"/>
        </w:rPr>
        <w:t>我市地处山区，泥石流多发。下列措施有助于减少泥石流发生的是（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破坏地表</w:t>
      </w:r>
      <w:r>
        <w:rPr>
          <w:rFonts w:hint="eastAsia"/>
        </w:rPr>
        <w:tab/>
      </w:r>
      <w:r>
        <w:rPr>
          <w:rFonts w:hint="eastAsia"/>
        </w:rPr>
        <w:t xml:space="preserve">B. </w:t>
      </w:r>
      <w:r>
        <w:rPr>
          <w:rFonts w:ascii="宋体" w:hAnsi="宋体" w:eastAsia="宋体" w:cs="宋体"/>
          <w:color w:val="auto"/>
        </w:rPr>
        <w:t>植树造林</w:t>
      </w:r>
      <w:r>
        <w:rPr>
          <w:rFonts w:hint="eastAsia"/>
        </w:rPr>
        <w:tab/>
      </w:r>
      <w:r>
        <w:rPr>
          <w:rFonts w:hint="eastAsia"/>
        </w:rPr>
        <w:t xml:space="preserve">C. </w:t>
      </w:r>
      <w:r>
        <w:rPr>
          <w:rFonts w:ascii="宋体" w:hAnsi="宋体" w:eastAsia="宋体" w:cs="宋体"/>
          <w:color w:val="auto"/>
        </w:rPr>
        <w:t>乱堆矿渣</w:t>
      </w:r>
      <w:r>
        <w:rPr>
          <w:rFonts w:hint="eastAsia"/>
        </w:rPr>
        <w:tab/>
      </w:r>
      <w:r>
        <w:rPr>
          <w:rFonts w:hint="eastAsia"/>
        </w:rPr>
        <w:t xml:space="preserve">D. </w:t>
      </w:r>
      <w:r>
        <w:rPr>
          <w:rFonts w:ascii="宋体" w:hAnsi="宋体" w:eastAsia="宋体" w:cs="宋体"/>
          <w:color w:val="auto"/>
        </w:rPr>
        <w:t>毁林开荒</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为了减少泥石流的发生，减轻泥石流造成的危害，可采取的针对性措施有植树造林，保持生态平衡，建设护坡工程等，故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 </w:t>
      </w:r>
      <w:r>
        <w:rPr>
          <w:rFonts w:ascii="宋体" w:hAnsi="宋体" w:eastAsia="宋体" w:cs="宋体"/>
          <w:color w:val="000000"/>
        </w:rPr>
        <w:t>丽水市拥有众多地方特产，如龙泉青瓷、遂昌竹炭、青田石雕、景宁山哈酒等。下列地方特产的制作过程中，主要发生物理变化的是（　　）</w:t>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煅烧青瓷</w:t>
      </w:r>
      <w:r>
        <w:rPr>
          <w:rFonts w:ascii="宋体" w:hAnsi="宋体" w:eastAsia="宋体" w:cs="宋体"/>
          <w:color w:val="000000"/>
        </w:rPr>
        <w:tab/>
      </w:r>
      <w:r>
        <w:rPr>
          <w:rFonts w:ascii="宋体" w:hAnsi="宋体" w:eastAsia="宋体" w:cs="宋体"/>
          <w:color w:val="000000"/>
        </w:rPr>
        <w:t>B. 烧制竹炭</w:t>
      </w:r>
      <w:r>
        <w:rPr>
          <w:rFonts w:ascii="宋体" w:hAnsi="宋体" w:eastAsia="宋体" w:cs="宋体"/>
          <w:color w:val="000000"/>
        </w:rPr>
        <w:tab/>
      </w:r>
      <w:r>
        <w:rPr>
          <w:rFonts w:ascii="宋体" w:hAnsi="宋体" w:eastAsia="宋体" w:cs="宋体"/>
          <w:color w:val="000000"/>
        </w:rPr>
        <w:t>C. 打磨石雕</w:t>
      </w:r>
      <w:r>
        <w:rPr>
          <w:rFonts w:ascii="宋体" w:hAnsi="宋体" w:eastAsia="宋体" w:cs="宋体"/>
          <w:color w:val="000000"/>
        </w:rPr>
        <w:tab/>
      </w:r>
      <w:r>
        <w:rPr>
          <w:rFonts w:ascii="宋体" w:hAnsi="宋体" w:eastAsia="宋体" w:cs="宋体"/>
          <w:color w:val="000000"/>
        </w:rPr>
        <w:t>D. 酿山哈酒</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、煅烧青瓷有新物质生成，属于化学变化，选项错误；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、烧制竹炭有新物质生成，属于化学变化，选项错误；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、打磨石雕只是物质的形状发生了变化，没有新物质生成，属于物理变化，选项正确；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、酿制哈酒有新物质酒精生成，属于化学变化，选项错误，故选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12</w:t>
      </w:r>
      <w:r>
        <w:rPr>
          <w:rFonts w:ascii="宋体" w:hAnsi="宋体" w:eastAsia="宋体" w:cs="宋体"/>
          <w:color w:val="000000"/>
        </w:rPr>
        <w:t>月</w:t>
      </w:r>
      <w:r>
        <w:rPr>
          <w:rFonts w:ascii="Times New Roman" w:hAnsi="Times New Roman" w:eastAsia="Times New Roman" w:cs="Times New Roman"/>
          <w:color w:val="000000"/>
        </w:rPr>
        <w:t>9</w:t>
      </w:r>
      <w:r>
        <w:rPr>
          <w:rFonts w:ascii="宋体" w:hAnsi="宋体" w:eastAsia="宋体" w:cs="宋体"/>
          <w:color w:val="000000"/>
        </w:rPr>
        <w:t>日，小科观看了“天宫课堂”中心肌细胞的展示，他想进一步认识其结构，用显微镜观察心肌细胞永久装片，看到如图甲的图像，要得到图乙需调节的结构是（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162050" cy="552450"/>
            <wp:effectExtent l="0" t="0" r="6350" b="635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1162050" cy="5524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反光镜</w:t>
      </w:r>
      <w:r>
        <w:rPr>
          <w:rFonts w:ascii="宋体" w:hAnsi="宋体" w:eastAsia="宋体" w:cs="宋体"/>
          <w:color w:val="000000"/>
        </w:rPr>
        <w:tab/>
      </w:r>
      <w:r>
        <w:rPr>
          <w:rFonts w:ascii="宋体" w:hAnsi="宋体" w:eastAsia="宋体" w:cs="宋体"/>
          <w:color w:val="000000"/>
        </w:rPr>
        <w:t>B. 物镜转换器</w:t>
      </w:r>
      <w:r>
        <w:rPr>
          <w:rFonts w:ascii="宋体" w:hAnsi="宋体" w:eastAsia="宋体" w:cs="宋体"/>
          <w:color w:val="000000"/>
        </w:rPr>
        <w:tab/>
      </w:r>
      <w:r>
        <w:rPr>
          <w:rFonts w:ascii="宋体" w:hAnsi="宋体" w:eastAsia="宋体" w:cs="宋体"/>
          <w:color w:val="000000"/>
        </w:rPr>
        <w:t>C. 粗准焦螺旋</w:t>
      </w:r>
      <w:r>
        <w:rPr>
          <w:rFonts w:ascii="宋体" w:hAnsi="宋体" w:eastAsia="宋体" w:cs="宋体"/>
          <w:color w:val="000000"/>
        </w:rPr>
        <w:tab/>
      </w:r>
      <w:r>
        <w:rPr>
          <w:rFonts w:ascii="宋体" w:hAnsi="宋体" w:eastAsia="宋体" w:cs="宋体"/>
          <w:color w:val="000000"/>
        </w:rPr>
        <w:t>D. 细准焦螺旋</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【分析】粗细准焦螺旋的作用是升降镜筒，其中粗准焦螺旋是较大幅度的升降镜筒，细准焦螺旋的作用是除较小幅度的升降镜筒外，还能调出更加清晰的物像，解答即可。</w:t>
      </w:r>
    </w:p>
    <w:p>
      <w:pPr>
        <w:spacing w:line="360" w:lineRule="auto"/>
        <w:jc w:val="left"/>
        <w:textAlignment w:val="center"/>
        <w:rPr>
          <w:color w:val="000000"/>
        </w:rPr>
      </w:pPr>
      <w:r>
        <w:rPr>
          <w:color w:val="000000"/>
        </w:rPr>
        <w:t>【详解】反光镜可以调节光线的强弱，有平面和凹面两面，凹面镜可以聚光，使更多的光线进入视野；</w:t>
      </w:r>
    </w:p>
    <w:p>
      <w:pPr>
        <w:spacing w:line="360" w:lineRule="auto"/>
        <w:jc w:val="left"/>
        <w:textAlignment w:val="center"/>
        <w:rPr>
          <w:color w:val="000000"/>
        </w:rPr>
      </w:pPr>
      <w:r>
        <w:rPr>
          <w:color w:val="000000"/>
        </w:rPr>
        <w:t>转换器能够转换物镜，换用不同放大倍数的物镜；</w:t>
      </w:r>
    </w:p>
    <w:p>
      <w:pPr>
        <w:spacing w:line="360" w:lineRule="auto"/>
        <w:jc w:val="left"/>
        <w:textAlignment w:val="center"/>
        <w:rPr>
          <w:color w:val="000000"/>
        </w:rPr>
      </w:pPr>
      <w:r>
        <w:rPr>
          <w:color w:val="000000"/>
        </w:rPr>
        <w:t>粗准焦螺旋和细准焦螺旋都可以调节镜筒，粗准焦螺旋使镜筒较大幅度地上升或下降，细准焦螺旋时镜筒升降的幅度较小；用粗准焦螺旋找到物像，用细准焦螺旋将物像调清晰。</w:t>
      </w:r>
    </w:p>
    <w:p>
      <w:pPr>
        <w:spacing w:line="360" w:lineRule="auto"/>
        <w:jc w:val="left"/>
        <w:textAlignment w:val="center"/>
        <w:rPr>
          <w:color w:val="000000"/>
        </w:rPr>
      </w:pPr>
      <w:r>
        <w:rPr>
          <w:color w:val="000000"/>
        </w:rPr>
        <w:t>所以用显微镜观察心肌细胞永久装片，看到如图甲的图像（不清晰），要得到图乙（清晰）需调节的结构是细准焦螺旋。</w:t>
      </w:r>
    </w:p>
    <w:p>
      <w:pPr>
        <w:spacing w:line="360" w:lineRule="auto"/>
        <w:jc w:val="left"/>
        <w:textAlignment w:val="center"/>
        <w:rPr>
          <w:color w:val="000000"/>
        </w:rPr>
      </w:pPr>
      <w:r>
        <w:rPr>
          <w:color w:val="000000"/>
        </w:rPr>
        <w:t>故选D。</w:t>
      </w:r>
    </w:p>
    <w:p>
      <w:pPr>
        <w:spacing w:line="360" w:lineRule="auto"/>
        <w:jc w:val="left"/>
        <w:textAlignment w:val="center"/>
        <w:rPr>
          <w:rFonts w:ascii="宋体" w:hAnsi="宋体" w:eastAsia="宋体" w:cs="宋体"/>
          <w:color w:val="000000"/>
        </w:rPr>
      </w:pPr>
      <w:r>
        <w:rPr>
          <w:color w:val="000000"/>
        </w:rPr>
        <w:t xml:space="preserve">4. </w:t>
      </w:r>
      <w:r>
        <w:rPr>
          <w:rFonts w:ascii="宋体" w:hAnsi="宋体" w:eastAsia="宋体" w:cs="宋体"/>
          <w:color w:val="000000"/>
        </w:rPr>
        <w:t>按如图电路进行实验，每次总观察到电磁铁</w:t>
      </w:r>
      <w:r>
        <w:rPr>
          <w:rFonts w:ascii="Times New Roman" w:hAnsi="Times New Roman" w:eastAsia="Times New Roman" w:cs="Times New Roman"/>
          <w:color w:val="000000"/>
        </w:rPr>
        <w:t>A</w:t>
      </w:r>
      <w:r>
        <w:rPr>
          <w:rFonts w:ascii="宋体" w:hAnsi="宋体" w:eastAsia="宋体" w:cs="宋体"/>
          <w:color w:val="000000"/>
        </w:rPr>
        <w:t>吸引大头针的数目比电磁铁</w:t>
      </w:r>
      <w:r>
        <w:rPr>
          <w:rFonts w:ascii="Times New Roman" w:hAnsi="Times New Roman" w:eastAsia="Times New Roman" w:cs="Times New Roman"/>
          <w:color w:val="000000"/>
        </w:rPr>
        <w:t>B</w:t>
      </w:r>
      <w:r>
        <w:rPr>
          <w:rFonts w:ascii="宋体" w:hAnsi="宋体" w:eastAsia="宋体" w:cs="宋体"/>
          <w:color w:val="000000"/>
        </w:rPr>
        <w:t>多。此现象说明影响电磁铁磁性强弱的一个因素是（　　）</w:t>
      </w:r>
    </w:p>
    <w:p>
      <w:pPr>
        <w:spacing w:line="360" w:lineRule="auto"/>
        <w:jc w:val="left"/>
        <w:textAlignment w:val="center"/>
        <w:rPr>
          <w:color w:val="000000"/>
        </w:rPr>
      </w:pPr>
      <w:r>
        <w:rPr>
          <w:color w:val="000000"/>
        </w:rPr>
        <w:drawing>
          <wp:inline distT="0" distB="0" distL="114300" distR="114300">
            <wp:extent cx="1962150" cy="1190625"/>
            <wp:effectExtent l="0" t="0" r="6350"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1962150" cy="11906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电流大小</w:t>
      </w:r>
      <w:r>
        <w:rPr>
          <w:color w:val="000000"/>
        </w:rPr>
        <w:tab/>
      </w:r>
      <w:r>
        <w:rPr>
          <w:color w:val="000000"/>
        </w:rPr>
        <w:t xml:space="preserve">B. </w:t>
      </w:r>
      <w:r>
        <w:rPr>
          <w:rFonts w:ascii="宋体" w:hAnsi="宋体" w:eastAsia="宋体" w:cs="宋体"/>
          <w:color w:val="000000"/>
        </w:rPr>
        <w:t>线圈匝数</w:t>
      </w:r>
      <w:r>
        <w:rPr>
          <w:color w:val="000000"/>
        </w:rPr>
        <w:tab/>
      </w:r>
      <w:r>
        <w:rPr>
          <w:color w:val="000000"/>
        </w:rPr>
        <w:t xml:space="preserve">C. </w:t>
      </w:r>
      <w:r>
        <w:rPr>
          <w:rFonts w:ascii="宋体" w:hAnsi="宋体" w:eastAsia="宋体" w:cs="宋体"/>
          <w:color w:val="000000"/>
        </w:rPr>
        <w:t>电流方向</w:t>
      </w:r>
      <w:r>
        <w:rPr>
          <w:color w:val="000000"/>
        </w:rPr>
        <w:tab/>
      </w:r>
      <w:r>
        <w:rPr>
          <w:color w:val="000000"/>
        </w:rPr>
        <w:t xml:space="preserve">D. </w:t>
      </w:r>
      <w:r>
        <w:rPr>
          <w:rFonts w:ascii="宋体" w:hAnsi="宋体" w:eastAsia="宋体" w:cs="宋体"/>
          <w:color w:val="000000"/>
        </w:rPr>
        <w:t>电磁铁极性</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由图知道，甲、乙两线圈串联，所以通过甲、乙两线圈的电流相等；甲的线圈匝数明显比乙的线圈匝数多，实验观察到电磁铁甲吸引大头针的数目比乙多，此实验说明电磁铁的磁性强弱与线圈匝数有关，故</w:t>
      </w:r>
      <w:r>
        <w:rPr>
          <w:rFonts w:ascii="Times New Roman" w:hAnsi="Times New Roman" w:eastAsia="Times New Roman" w:cs="Times New Roman"/>
          <w:color w:val="000000"/>
        </w:rPr>
        <w:t>B</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5. </w:t>
      </w:r>
      <w:r>
        <w:rPr>
          <w:rFonts w:ascii="宋体" w:hAnsi="宋体" w:eastAsia="宋体" w:cs="宋体"/>
          <w:color w:val="000000"/>
        </w:rPr>
        <w:t>李白的名句“举杯邀明月对影成三人”中，涉及到的光学知识理解正确的是：（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76325" cy="647700"/>
            <wp:effectExtent l="0" t="0" r="3175" b="0"/>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076325" cy="647700"/>
                    </a:xfrm>
                    <a:prstGeom prst="rect">
                      <a:avLst/>
                    </a:prstGeom>
                  </pic:spPr>
                </pic:pic>
              </a:graphicData>
            </a:graphic>
          </wp:inline>
        </w:drawing>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A. 空中的明月是光源</w:t>
      </w:r>
      <w:r>
        <w:rPr>
          <w:rFonts w:ascii="宋体" w:hAnsi="宋体" w:eastAsia="宋体" w:cs="宋体"/>
          <w:color w:val="000000"/>
        </w:rPr>
        <w:tab/>
      </w:r>
      <w:r>
        <w:rPr>
          <w:rFonts w:ascii="宋体" w:hAnsi="宋体" w:eastAsia="宋体" w:cs="宋体"/>
          <w:color w:val="000000"/>
        </w:rPr>
        <w:t>B. 杯中的人影是光的折射形成的</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C. 地上的人影是光沿直线传播形成的</w:t>
      </w:r>
      <w:r>
        <w:rPr>
          <w:rFonts w:ascii="宋体" w:hAnsi="宋体" w:eastAsia="宋体" w:cs="宋体"/>
          <w:color w:val="000000"/>
        </w:rPr>
        <w:tab/>
      </w:r>
      <w:r>
        <w:rPr>
          <w:rFonts w:ascii="宋体" w:hAnsi="宋体" w:eastAsia="宋体" w:cs="宋体"/>
          <w:color w:val="000000"/>
        </w:rPr>
        <w:t>D. 月光能照射到人说明光的传播需要介质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．自身能发光的物体叫光源，空中的明月自身不能发光，所以不是光源，故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．酒杯中的人影是由于人关于杯中酒液面发生反射形成的虚像，故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．地面上的人影，是人挡住了月亮反射来的光，所以，人影是光沿直线传播形成的，故</w:t>
      </w:r>
      <w:r>
        <w:rPr>
          <w:rFonts w:ascii="Times New Roman" w:hAnsi="Times New Roman" w:eastAsia="Times New Roman" w:cs="Times New Roman"/>
          <w:color w:val="000000"/>
        </w:rPr>
        <w:t>C</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．光的传播不需要介质，故</w:t>
      </w:r>
      <w:r>
        <w:rPr>
          <w:rFonts w:ascii="Times New Roman" w:hAnsi="Times New Roman" w:eastAsia="Times New Roman" w:cs="Times New Roman"/>
          <w:color w:val="000000"/>
        </w:rPr>
        <w:t>D</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6. </w:t>
      </w:r>
      <w:r>
        <w:rPr>
          <w:rFonts w:ascii="宋体" w:hAnsi="宋体" w:eastAsia="宋体" w:cs="宋体"/>
          <w:color w:val="000000"/>
        </w:rPr>
        <w:t>在测定土壤酸碱性的实验中，下列操作规范的是（　　）</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333500" cy="723900"/>
            <wp:effectExtent l="0" t="0" r="0" b="0"/>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1333500" cy="723900"/>
                    </a:xfrm>
                    <a:prstGeom prst="rect">
                      <a:avLst/>
                    </a:prstGeom>
                  </pic:spPr>
                </pic:pic>
              </a:graphicData>
            </a:graphic>
          </wp:inline>
        </w:drawing>
      </w:r>
      <w:r>
        <w:rPr>
          <w:rFonts w:ascii="宋体" w:hAnsi="宋体" w:eastAsia="宋体" w:cs="宋体"/>
          <w:color w:val="000000"/>
        </w:rPr>
        <w:t>装入土样粉末</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457200" cy="1314450"/>
            <wp:effectExtent l="0" t="0" r="0" b="635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457200" cy="1314450"/>
                    </a:xfrm>
                    <a:prstGeom prst="rect">
                      <a:avLst/>
                    </a:prstGeom>
                  </pic:spPr>
                </pic:pic>
              </a:graphicData>
            </a:graphic>
          </wp:inline>
        </w:drawing>
      </w:r>
      <w:r>
        <w:rPr>
          <w:rFonts w:ascii="宋体" w:hAnsi="宋体" w:eastAsia="宋体" w:cs="宋体"/>
          <w:color w:val="000000"/>
        </w:rPr>
        <w:t>滴加蒸馏水</w:t>
      </w:r>
    </w:p>
    <w:p>
      <w:pPr>
        <w:tabs>
          <w:tab w:val="left" w:pos="4873"/>
        </w:tabs>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857250" cy="1171575"/>
            <wp:effectExtent l="0" t="0" r="6350" b="952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857250" cy="1171575"/>
                    </a:xfrm>
                    <a:prstGeom prst="rect">
                      <a:avLst/>
                    </a:prstGeom>
                  </pic:spPr>
                </pic:pic>
              </a:graphicData>
            </a:graphic>
          </wp:inline>
        </w:drawing>
      </w:r>
      <w:r>
        <w:rPr>
          <w:rFonts w:ascii="宋体" w:hAnsi="宋体" w:eastAsia="宋体" w:cs="宋体"/>
          <w:color w:val="000000"/>
        </w:rPr>
        <w:t>振荡土壤液</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114425" cy="962025"/>
            <wp:effectExtent l="0" t="0" r="3175" b="317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114425" cy="962025"/>
                    </a:xfrm>
                    <a:prstGeom prst="rect">
                      <a:avLst/>
                    </a:prstGeom>
                  </pic:spPr>
                </pic:pic>
              </a:graphicData>
            </a:graphic>
          </wp:inline>
        </w:drawing>
      </w:r>
      <w:r>
        <w:rPr>
          <w:rFonts w:ascii="宋体" w:hAnsi="宋体" w:eastAsia="宋体" w:cs="宋体"/>
          <w:color w:val="000000"/>
        </w:rPr>
        <w:t>测定酸碱性</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、取用粉末状药品，先将试管横放，用药匙或纸槽把药品送到试管底部，然后将试管直立起来，使粉末落到试管底部，选项正确；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、使用胶头滴管滴加少量液体的操作，注意胶头滴管不能伸入到试管内或接触试管内壁，应垂直悬空在试管口上方滴加液体，防止污染胶头滴管，选项错误；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、振荡试管时，振荡试管中的液体的正确方法是手指拿住试管，用手腕的力量左右振荡，而不是手指拿住试管上下晃动，选项错误；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、用</w:t>
      </w:r>
      <w:r>
        <w:rPr>
          <w:rFonts w:ascii="Times New Roman" w:hAnsi="Times New Roman" w:eastAsia="Times New Roman" w:cs="Times New Roman"/>
          <w:color w:val="000000"/>
        </w:rPr>
        <w:t>pH</w:t>
      </w:r>
      <w:r>
        <w:rPr>
          <w:rFonts w:ascii="宋体" w:hAnsi="宋体" w:eastAsia="宋体" w:cs="宋体"/>
          <w:color w:val="000000"/>
        </w:rPr>
        <w:t>试纸测定溶液的</w:t>
      </w:r>
      <w:r>
        <w:rPr>
          <w:rFonts w:ascii="Times New Roman" w:hAnsi="Times New Roman" w:eastAsia="Times New Roman" w:cs="Times New Roman"/>
          <w:color w:val="000000"/>
        </w:rPr>
        <w:t>pH</w:t>
      </w:r>
      <w:r>
        <w:rPr>
          <w:rFonts w:ascii="宋体" w:hAnsi="宋体" w:eastAsia="宋体" w:cs="宋体"/>
          <w:color w:val="000000"/>
        </w:rPr>
        <w:t>时，正确的操作方法为在白瓷板或玻璃片上放一小片</w:t>
      </w:r>
      <w:r>
        <w:rPr>
          <w:rFonts w:ascii="Times New Roman" w:hAnsi="Times New Roman" w:eastAsia="Times New Roman" w:cs="Times New Roman"/>
          <w:color w:val="000000"/>
        </w:rPr>
        <w:t>pH</w:t>
      </w:r>
      <w:r>
        <w:rPr>
          <w:rFonts w:ascii="宋体" w:hAnsi="宋体" w:eastAsia="宋体" w:cs="宋体"/>
          <w:color w:val="000000"/>
        </w:rPr>
        <w:t>试纸，用玻璃棒蘸取待测液滴到</w:t>
      </w:r>
      <w:r>
        <w:rPr>
          <w:rFonts w:ascii="Times New Roman" w:hAnsi="Times New Roman" w:eastAsia="Times New Roman" w:cs="Times New Roman"/>
          <w:color w:val="000000"/>
        </w:rPr>
        <w:t>pH</w:t>
      </w:r>
      <w:r>
        <w:rPr>
          <w:rFonts w:ascii="宋体" w:hAnsi="宋体" w:eastAsia="宋体" w:cs="宋体"/>
          <w:color w:val="000000"/>
        </w:rPr>
        <w:t>试纸上，把试纸显示的颜色与标准比色卡比较，读出溶液的</w:t>
      </w:r>
      <w:r>
        <w:rPr>
          <w:rFonts w:ascii="Times New Roman" w:hAnsi="Times New Roman" w:eastAsia="Times New Roman" w:cs="Times New Roman"/>
          <w:color w:val="000000"/>
        </w:rPr>
        <w:t>pH</w:t>
      </w:r>
      <w:r>
        <w:rPr>
          <w:rFonts w:ascii="宋体" w:hAnsi="宋体" w:eastAsia="宋体" w:cs="宋体"/>
          <w:color w:val="000000"/>
        </w:rPr>
        <w:t>，不能将</w:t>
      </w:r>
      <w:r>
        <w:rPr>
          <w:rFonts w:ascii="Times New Roman" w:hAnsi="Times New Roman" w:eastAsia="Times New Roman" w:cs="Times New Roman"/>
          <w:color w:val="000000"/>
        </w:rPr>
        <w:t>pH</w:t>
      </w:r>
      <w:r>
        <w:rPr>
          <w:rFonts w:ascii="宋体" w:hAnsi="宋体" w:eastAsia="宋体" w:cs="宋体"/>
          <w:color w:val="000000"/>
        </w:rPr>
        <w:t>试纸伸入待测液中，以免污染待测液，选项错误。</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7. </w:t>
      </w:r>
      <w:r>
        <w:rPr>
          <w:rFonts w:ascii="宋体" w:hAnsi="宋体" w:eastAsia="宋体" w:cs="宋体"/>
          <w:color w:val="000000"/>
        </w:rPr>
        <w:t>一般地说，金属越活泼，冶炼越困难，人类使用该金属的时间就越迟。如图为铁、铜、钠、锌四种金属的最早冶炼历史年代，则甲代表的金属是（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781300" cy="809625"/>
            <wp:effectExtent l="0" t="0" r="0" b="3175"/>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781300" cy="809625"/>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铁</w:t>
      </w:r>
      <w:r>
        <w:rPr>
          <w:rFonts w:ascii="宋体" w:hAnsi="宋体" w:eastAsia="宋体" w:cs="宋体"/>
          <w:color w:val="000000"/>
        </w:rPr>
        <w:tab/>
      </w:r>
      <w:r>
        <w:rPr>
          <w:rFonts w:ascii="宋体" w:hAnsi="宋体" w:eastAsia="宋体" w:cs="宋体"/>
          <w:color w:val="000000"/>
        </w:rPr>
        <w:t>B. 铜</w:t>
      </w:r>
      <w:r>
        <w:rPr>
          <w:rFonts w:ascii="宋体" w:hAnsi="宋体" w:eastAsia="宋体" w:cs="宋体"/>
          <w:color w:val="000000"/>
        </w:rPr>
        <w:tab/>
      </w:r>
      <w:r>
        <w:rPr>
          <w:rFonts w:ascii="宋体" w:hAnsi="宋体" w:eastAsia="宋体" w:cs="宋体"/>
          <w:color w:val="000000"/>
        </w:rPr>
        <w:t>C. 钠</w:t>
      </w:r>
      <w:r>
        <w:rPr>
          <w:rFonts w:ascii="宋体" w:hAnsi="宋体" w:eastAsia="宋体" w:cs="宋体"/>
          <w:color w:val="000000"/>
        </w:rPr>
        <w:tab/>
      </w:r>
      <w:r>
        <w:rPr>
          <w:rFonts w:ascii="宋体" w:hAnsi="宋体" w:eastAsia="宋体" w:cs="宋体"/>
          <w:color w:val="000000"/>
        </w:rPr>
        <w:t>D. 锌</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金属的利用与金属的活动性强弱和金属冶炼的难易程度有关，四种金属的活动性强弱依次为铜、铁、锌、钠，由此判断人类历史上大量使用铁、铜、钠、锌四种金属的时间先后顺序是铜、铁、锌、钠，所以最早使用的是铜，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8.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日（农历三月二十四）清晨，木星、金星、火星和土星与月亮相伴，上演“四星连珠伴月”天象。这一天的月相接近（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733800" cy="2952750"/>
            <wp:effectExtent l="0" t="0" r="0" b="635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3733800" cy="2952750"/>
                    </a:xfrm>
                    <a:prstGeom prst="rect">
                      <a:avLst/>
                    </a:prstGeom>
                  </pic:spPr>
                </pic:pic>
              </a:graphicData>
            </a:graphic>
          </wp:inline>
        </w:drawing>
      </w:r>
    </w:p>
    <w:p>
      <w:pPr>
        <w:tabs>
          <w:tab w:val="left" w:pos="2436"/>
          <w:tab w:val="left" w:pos="4873"/>
          <w:tab w:val="left" w:pos="7309"/>
        </w:tabs>
        <w:spacing w:line="360" w:lineRule="auto"/>
        <w:jc w:val="left"/>
        <w:textAlignment w:val="center"/>
        <w:rPr>
          <w:rFonts w:ascii="宋体" w:hAnsi="宋体" w:eastAsia="宋体" w:cs="宋体"/>
          <w:color w:val="000000"/>
        </w:rPr>
      </w:pPr>
      <w:r>
        <w:rPr>
          <w:rFonts w:ascii="宋体" w:hAnsi="宋体" w:eastAsia="宋体" w:cs="宋体"/>
          <w:color w:val="000000"/>
        </w:rPr>
        <w:t>A. 新月</w:t>
      </w:r>
      <w:r>
        <w:rPr>
          <w:rFonts w:ascii="宋体" w:hAnsi="宋体" w:eastAsia="宋体" w:cs="宋体"/>
          <w:color w:val="000000"/>
        </w:rPr>
        <w:tab/>
      </w:r>
      <w:r>
        <w:rPr>
          <w:rFonts w:ascii="宋体" w:hAnsi="宋体" w:eastAsia="宋体" w:cs="宋体"/>
          <w:color w:val="000000"/>
        </w:rPr>
        <w:t>B. 上弦月</w:t>
      </w:r>
      <w:r>
        <w:rPr>
          <w:rFonts w:ascii="宋体" w:hAnsi="宋体" w:eastAsia="宋体" w:cs="宋体"/>
          <w:color w:val="000000"/>
        </w:rPr>
        <w:tab/>
      </w:r>
      <w:r>
        <w:rPr>
          <w:rFonts w:ascii="宋体" w:hAnsi="宋体" w:eastAsia="宋体" w:cs="宋体"/>
          <w:color w:val="000000"/>
        </w:rPr>
        <w:t>C. 满月</w:t>
      </w:r>
      <w:r>
        <w:rPr>
          <w:rFonts w:ascii="宋体" w:hAnsi="宋体" w:eastAsia="宋体" w:cs="宋体"/>
          <w:color w:val="000000"/>
        </w:rPr>
        <w:tab/>
      </w:r>
      <w:r>
        <w:rPr>
          <w:rFonts w:ascii="宋体" w:hAnsi="宋体" w:eastAsia="宋体" w:cs="宋体"/>
          <w:color w:val="000000"/>
        </w:rPr>
        <w:t>D. 下弦月</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月相的变化依次为：新月（初一）、娥眉月、上弦月（初七、初八）、凸月、满月（十五，十六）、凸月、下弦月（二十二、二十三）、残月、新月。由图示信息可知，</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24</w:t>
      </w:r>
      <w:r>
        <w:rPr>
          <w:rFonts w:ascii="宋体" w:hAnsi="宋体" w:eastAsia="宋体" w:cs="宋体"/>
          <w:color w:val="000000"/>
        </w:rPr>
        <w:t>日（农历三月二十四）的月相接近下弦月。</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9. </w:t>
      </w:r>
      <w:r>
        <w:rPr>
          <w:rFonts w:ascii="宋体" w:hAnsi="宋体" w:eastAsia="宋体" w:cs="宋体"/>
          <w:color w:val="000000"/>
        </w:rPr>
        <w:t>在实验室制取和收集气体的四种装置中，下列用法不正确的是（　　）</w:t>
      </w:r>
    </w:p>
    <w:p>
      <w:pPr>
        <w:tabs>
          <w:tab w:val="left" w:pos="4873"/>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047750" cy="1276350"/>
            <wp:effectExtent l="0" t="0" r="6350" b="6350"/>
            <wp:docPr id="100012" name="图片 1000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1047750" cy="1276350"/>
                    </a:xfrm>
                    <a:prstGeom prst="rect">
                      <a:avLst/>
                    </a:prstGeom>
                  </pic:spPr>
                </pic:pic>
              </a:graphicData>
            </a:graphic>
          </wp:inline>
        </w:drawing>
      </w:r>
      <w:r>
        <w:rPr>
          <w:rFonts w:ascii="宋体" w:hAnsi="宋体" w:eastAsia="宋体" w:cs="宋体"/>
          <w:color w:val="000000"/>
        </w:rPr>
        <w:t>可制取</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676275" cy="1276350"/>
            <wp:effectExtent l="0" t="0" r="9525" b="635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676275" cy="1276350"/>
                    </a:xfrm>
                    <a:prstGeom prst="rect">
                      <a:avLst/>
                    </a:prstGeom>
                  </pic:spPr>
                </pic:pic>
              </a:graphicData>
            </a:graphic>
          </wp:inline>
        </w:drawing>
      </w:r>
      <w:r>
        <w:rPr>
          <w:rFonts w:ascii="宋体" w:hAnsi="宋体" w:eastAsia="宋体" w:cs="宋体"/>
          <w:color w:val="000000"/>
        </w:rPr>
        <w:t>可制取</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p>
    <w:p>
      <w:pPr>
        <w:tabs>
          <w:tab w:val="left" w:pos="4873"/>
        </w:tabs>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600075" cy="952500"/>
            <wp:effectExtent l="0" t="0" r="9525" b="0"/>
            <wp:docPr id="100014" name="图片 1000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600075" cy="952500"/>
                    </a:xfrm>
                    <a:prstGeom prst="rect">
                      <a:avLst/>
                    </a:prstGeom>
                  </pic:spPr>
                </pic:pic>
              </a:graphicData>
            </a:graphic>
          </wp:inline>
        </w:drawing>
      </w:r>
      <w:r>
        <w:rPr>
          <w:rFonts w:ascii="宋体" w:hAnsi="宋体" w:eastAsia="宋体" w:cs="宋体"/>
          <w:color w:val="000000"/>
        </w:rPr>
        <w:t>可收集</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85850" cy="904875"/>
            <wp:effectExtent l="0" t="0" r="6350" b="952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1085850" cy="904875"/>
                    </a:xfrm>
                    <a:prstGeom prst="rect">
                      <a:avLst/>
                    </a:prstGeom>
                  </pic:spPr>
                </pic:pic>
              </a:graphicData>
            </a:graphic>
          </wp:inline>
        </w:drawing>
      </w:r>
      <w:r>
        <w:rPr>
          <w:rFonts w:ascii="宋体" w:hAnsi="宋体" w:eastAsia="宋体" w:cs="宋体"/>
          <w:color w:val="000000"/>
        </w:rPr>
        <w:t>可收集</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、装置属于固体加热型，选择该装置制取氧气的反应是氯酸钾在二氧化锰作催化剂和加热条件下反应生成氧气，如试管口放有一团棉花，采用加热高锰酸钾的方法来制取氧气，选项正确；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、实验室中制取二氧化碳常用大理石或石灰石和稀盐酸反应来制取，属于固液常温型反应，可选择图中装置来制取</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、二氧化碳的密度比空气的大，应选择向上排空气法收集，选项错误；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、氧气不易溶于水，可用排水法收集，选项正确，故选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本题难度不大，是中考的重要考点之一，熟练掌握实验室中制取气体的反应原理、发生装置和收集装置的选择依据等是正确解答本题的关键。</w:t>
      </w:r>
    </w:p>
    <w:p>
      <w:pPr>
        <w:spacing w:line="360" w:lineRule="auto"/>
        <w:jc w:val="left"/>
        <w:textAlignment w:val="center"/>
        <w:rPr>
          <w:rFonts w:ascii="宋体" w:hAnsi="宋体" w:eastAsia="宋体" w:cs="宋体"/>
          <w:color w:val="000000"/>
        </w:rPr>
      </w:pPr>
      <w:r>
        <w:rPr>
          <w:color w:val="000000"/>
        </w:rPr>
        <w:t xml:space="preserve">10. </w:t>
      </w:r>
      <w:r>
        <w:rPr>
          <w:rFonts w:ascii="宋体" w:hAnsi="宋体" w:eastAsia="宋体" w:cs="宋体"/>
          <w:color w:val="000000"/>
        </w:rPr>
        <w:t>某油烟机具有排气和照明的功能，这两种功能既可单独、也可同时使用。下列电路符合要求的是（　　）</w:t>
      </w:r>
    </w:p>
    <w:p>
      <w:pPr>
        <w:tabs>
          <w:tab w:val="left" w:pos="2436"/>
          <w:tab w:val="left" w:pos="4873"/>
          <w:tab w:val="left" w:pos="7309"/>
        </w:tabs>
        <w:spacing w:line="360" w:lineRule="auto"/>
        <w:jc w:val="left"/>
        <w:textAlignment w:val="center"/>
        <w:rPr>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162050" cy="628650"/>
            <wp:effectExtent l="0" t="0" r="6350" b="6350"/>
            <wp:docPr id="100016" name="图片 10001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1162050" cy="6286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B. </w:t>
      </w:r>
      <w:r>
        <w:rPr>
          <w:rFonts w:ascii="宋体" w:hAnsi="宋体" w:eastAsia="宋体" w:cs="宋体"/>
          <w:color w:val="000000"/>
        </w:rPr>
        <w:drawing>
          <wp:inline distT="0" distB="0" distL="114300" distR="114300">
            <wp:extent cx="1152525" cy="742950"/>
            <wp:effectExtent l="0" t="0" r="3175" b="635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1"/>
                    <a:stretch>
                      <a:fillRect/>
                    </a:stretch>
                  </pic:blipFill>
                  <pic:spPr>
                    <a:xfrm>
                      <a:off x="0" y="0"/>
                      <a:ext cx="1152525" cy="7429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C. </w:t>
      </w:r>
      <w:r>
        <w:rPr>
          <w:rFonts w:ascii="宋体" w:hAnsi="宋体" w:eastAsia="宋体" w:cs="宋体"/>
          <w:color w:val="000000"/>
        </w:rPr>
        <w:drawing>
          <wp:inline distT="0" distB="0" distL="114300" distR="114300">
            <wp:extent cx="1162050" cy="742950"/>
            <wp:effectExtent l="0" t="0" r="6350" b="6350"/>
            <wp:docPr id="100018" name="图片 1000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1162050" cy="742950"/>
                    </a:xfrm>
                    <a:prstGeom prst="rect">
                      <a:avLst/>
                    </a:prstGeom>
                  </pic:spPr>
                </pic:pic>
              </a:graphicData>
            </a:graphic>
          </wp:inline>
        </w:drawing>
      </w:r>
      <w:r>
        <w:rPr>
          <w:rFonts w:ascii="宋体" w:hAnsi="宋体" w:eastAsia="宋体" w:cs="宋体"/>
          <w:color w:val="000000"/>
        </w:rPr>
        <w:tab/>
      </w:r>
      <w:r>
        <w:rPr>
          <w:rFonts w:ascii="宋体" w:hAnsi="宋体" w:eastAsia="宋体" w:cs="宋体"/>
          <w:color w:val="000000"/>
        </w:rPr>
        <w:t xml:space="preserve">D. </w:t>
      </w:r>
      <w:r>
        <w:rPr>
          <w:rFonts w:ascii="宋体" w:hAnsi="宋体" w:eastAsia="宋体" w:cs="宋体"/>
          <w:color w:val="000000"/>
        </w:rPr>
        <w:drawing>
          <wp:inline distT="0" distB="0" distL="114300" distR="114300">
            <wp:extent cx="1419225" cy="685800"/>
            <wp:effectExtent l="0" t="0" r="317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1419225" cy="685800"/>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根据题意知道，油烟机具有排气和照明的功能，这两种功能既可单独、也可同时使用，说明电动机和照明灯独立工作、互不影响即为并联，电动机和照明灯分别由各自支路上的开关控制，根据家庭电路安全用电的原则，开关应控制火线，只有一个保险丝的情况下，保险丝应该接在火线上，故只有</w:t>
      </w:r>
      <w:r>
        <w:rPr>
          <w:rFonts w:ascii="Times New Roman" w:hAnsi="Times New Roman" w:eastAsia="Times New Roman" w:cs="Times New Roman"/>
          <w:color w:val="000000"/>
        </w:rPr>
        <w:t>C</w:t>
      </w:r>
      <w:r>
        <w:rPr>
          <w:rFonts w:ascii="宋体" w:hAnsi="宋体" w:eastAsia="宋体" w:cs="宋体"/>
          <w:color w:val="000000"/>
        </w:rPr>
        <w:t>符合题意。</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11. </w:t>
      </w:r>
      <w:r>
        <w:rPr>
          <w:rFonts w:ascii="宋体" w:hAnsi="宋体" w:eastAsia="宋体" w:cs="宋体"/>
          <w:color w:val="000000"/>
        </w:rPr>
        <w:t>如图是</w:t>
      </w:r>
      <w:r>
        <w:rPr>
          <w:rFonts w:ascii="Times New Roman" w:hAnsi="Times New Roman" w:eastAsia="Times New Roman" w:cs="Times New Roman"/>
          <w:color w:val="000000"/>
        </w:rPr>
        <w:t>2022</w:t>
      </w:r>
      <w:r>
        <w:rPr>
          <w:rFonts w:ascii="宋体" w:hAnsi="宋体" w:eastAsia="宋体" w:cs="宋体"/>
          <w:color w:val="000000"/>
        </w:rPr>
        <w:t>年北京冬奥会冰壶项目比赛场最。冰壶投出后，同队队员在冰壶的前方擦刷冰面，形成水膜，使冰壶沿预设轨迹运动。下列说法正确的是（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019175" cy="1524000"/>
            <wp:effectExtent l="0" t="0" r="9525" b="0"/>
            <wp:docPr id="100020" name="图片 10002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1019175" cy="15240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擦刷冰面是为了增大摩擦</w:t>
      </w:r>
    </w:p>
    <w:p>
      <w:pPr>
        <w:spacing w:line="360" w:lineRule="auto"/>
        <w:jc w:val="left"/>
        <w:textAlignment w:val="center"/>
        <w:rPr>
          <w:rFonts w:ascii="宋体" w:hAnsi="宋体" w:eastAsia="宋体" w:cs="宋体"/>
          <w:color w:val="000000"/>
        </w:rPr>
      </w:pPr>
      <w:r>
        <w:rPr>
          <w:rFonts w:ascii="宋体" w:hAnsi="宋体" w:eastAsia="宋体" w:cs="宋体"/>
          <w:color w:val="000000"/>
        </w:rPr>
        <w:t>B. 冰面上的水膜是液化形成的</w:t>
      </w:r>
    </w:p>
    <w:p>
      <w:pPr>
        <w:spacing w:line="360" w:lineRule="auto"/>
        <w:jc w:val="left"/>
        <w:textAlignment w:val="center"/>
        <w:rPr>
          <w:rFonts w:ascii="宋体" w:hAnsi="宋体" w:eastAsia="宋体" w:cs="宋体"/>
          <w:color w:val="000000"/>
        </w:rPr>
      </w:pPr>
      <w:r>
        <w:rPr>
          <w:rFonts w:ascii="宋体" w:hAnsi="宋体" w:eastAsia="宋体" w:cs="宋体"/>
          <w:color w:val="000000"/>
        </w:rPr>
        <w:t>C. 冰壶离手后仍能前行是由于受到惯性的作用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D. 冰壶最终停止是因为力能改变物体的运动状态</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．比赛时两位队员在冰壶前方“刷冰”，使冰面形成水膜，其目的是通过使接触面脱离的方法来减小冰壶与冰面间的摩擦力，故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．冰面上的水膜是固态的冰变成液态的水，属于熔化，故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．冰壶离开手后仍能继续向前滑行，是由于冰壶具有惯性，但惯性不是力，不能说受到惯性的作用，故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．物体的运动状态的改变包括速度大小和方向的变化。冰壶最终停止，是受到摩擦阻力作用，是力可以改变物体的运动状态，故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12. </w:t>
      </w:r>
      <w:r>
        <w:rPr>
          <w:rFonts w:ascii="宋体" w:hAnsi="宋体" w:eastAsia="宋体" w:cs="宋体"/>
          <w:color w:val="000000"/>
        </w:rPr>
        <w:t>生物通过自身形态结构变化来适应环境。下列关于生物与环境关系描述不正确的是（　　）</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A. </w:t>
      </w:r>
      <w:r>
        <w:rPr>
          <w:rFonts w:ascii="宋体" w:hAnsi="宋体" w:eastAsia="宋体" w:cs="宋体"/>
          <w:color w:val="000000"/>
        </w:rPr>
        <w:drawing>
          <wp:inline distT="0" distB="0" distL="114300" distR="114300">
            <wp:extent cx="1485900" cy="962025"/>
            <wp:effectExtent l="0" t="0" r="0" b="3175"/>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1485900" cy="962025"/>
                    </a:xfrm>
                    <a:prstGeom prst="rect">
                      <a:avLst/>
                    </a:prstGeom>
                  </pic:spPr>
                </pic:pic>
              </a:graphicData>
            </a:graphic>
          </wp:inline>
        </w:drawing>
      </w:r>
      <w:r>
        <w:rPr>
          <w:rFonts w:ascii="宋体" w:hAnsi="宋体" w:eastAsia="宋体" w:cs="宋体"/>
          <w:color w:val="000000"/>
        </w:rPr>
        <w:t>：竹节虫的形态像竹节是对高湿度的适应</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B. </w:t>
      </w:r>
      <w:r>
        <w:rPr>
          <w:rFonts w:ascii="宋体" w:hAnsi="宋体" w:eastAsia="宋体" w:cs="宋体"/>
          <w:color w:val="000000"/>
        </w:rPr>
        <w:drawing>
          <wp:inline distT="0" distB="0" distL="114300" distR="114300">
            <wp:extent cx="1323975" cy="971550"/>
            <wp:effectExtent l="0" t="0" r="0" b="0"/>
            <wp:docPr id="100022" name="图片 1000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2" name="图片 100022"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1323975" cy="971550"/>
                    </a:xfrm>
                    <a:prstGeom prst="rect">
                      <a:avLst/>
                    </a:prstGeom>
                  </pic:spPr>
                </pic:pic>
              </a:graphicData>
            </a:graphic>
          </wp:inline>
        </w:drawing>
      </w:r>
      <w:r>
        <w:rPr>
          <w:rFonts w:ascii="宋体" w:hAnsi="宋体" w:eastAsia="宋体" w:cs="宋体"/>
          <w:color w:val="000000"/>
        </w:rPr>
        <w:t>：骆驼刺根系发达是对缺水环境的适应</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C. </w:t>
      </w:r>
      <w:r>
        <w:rPr>
          <w:rFonts w:ascii="宋体" w:hAnsi="宋体" w:eastAsia="宋体" w:cs="宋体"/>
          <w:color w:val="000000"/>
        </w:rPr>
        <w:drawing>
          <wp:inline distT="0" distB="0" distL="114300" distR="114300">
            <wp:extent cx="1400175" cy="895350"/>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27"/>
                    <a:stretch>
                      <a:fillRect/>
                    </a:stretch>
                  </pic:blipFill>
                  <pic:spPr>
                    <a:xfrm>
                      <a:off x="0" y="0"/>
                      <a:ext cx="1400175" cy="895350"/>
                    </a:xfrm>
                    <a:prstGeom prst="rect">
                      <a:avLst/>
                    </a:prstGeom>
                  </pic:spPr>
                </pic:pic>
              </a:graphicData>
            </a:graphic>
          </wp:inline>
        </w:drawing>
      </w:r>
      <w:r>
        <w:rPr>
          <w:rFonts w:ascii="宋体" w:hAnsi="宋体" w:eastAsia="宋体" w:cs="宋体"/>
          <w:color w:val="000000"/>
        </w:rPr>
        <w:t>：北极熊厚厚的皮毛是对寒冷环境的适应</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D. </w:t>
      </w:r>
      <w:r>
        <w:rPr>
          <w:rFonts w:ascii="宋体" w:hAnsi="宋体" w:eastAsia="宋体" w:cs="宋体"/>
          <w:color w:val="000000"/>
        </w:rPr>
        <w:drawing>
          <wp:inline distT="0" distB="0" distL="114300" distR="114300">
            <wp:extent cx="1019175" cy="952500"/>
            <wp:effectExtent l="0" t="0" r="0" b="0"/>
            <wp:docPr id="100024" name="图片 1000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 name="图片 100024"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1019175" cy="952500"/>
                    </a:xfrm>
                    <a:prstGeom prst="rect">
                      <a:avLst/>
                    </a:prstGeom>
                  </pic:spPr>
                </pic:pic>
              </a:graphicData>
            </a:graphic>
          </wp:inline>
        </w:drawing>
      </w:r>
      <w:r>
        <w:rPr>
          <w:rFonts w:ascii="宋体" w:hAnsi="宋体" w:eastAsia="宋体" w:cs="宋体"/>
          <w:color w:val="000000"/>
        </w:rPr>
        <w:t>：龟背竹向窗户方向生长是对单侧光的适应</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【分析】生物必须适应环境才能生存，生物的生存和发展受环境的影响，同时环境也影响生物的。如沙漠上的植物必须耐旱才能生存。结合生物适应环境，环境影响生物，生物影响环境，分析解答。</w:t>
      </w:r>
    </w:p>
    <w:p>
      <w:pPr>
        <w:spacing w:line="360" w:lineRule="auto"/>
        <w:jc w:val="left"/>
        <w:textAlignment w:val="center"/>
        <w:rPr>
          <w:color w:val="000000"/>
        </w:rPr>
      </w:pPr>
      <w:r>
        <w:rPr>
          <w:color w:val="000000"/>
        </w:rPr>
        <w:t>【详解】A．竹节虫酷似竹节，目的是与环境颜色一致，避免敌害发现，是一种防御行为，是环境影响生物，错误。</w:t>
      </w:r>
    </w:p>
    <w:p>
      <w:pPr>
        <w:spacing w:line="360" w:lineRule="auto"/>
        <w:jc w:val="left"/>
        <w:textAlignment w:val="center"/>
        <w:rPr>
          <w:color w:val="000000"/>
        </w:rPr>
      </w:pPr>
      <w:r>
        <w:rPr>
          <w:color w:val="000000"/>
        </w:rPr>
        <w:t>B．沙漠地区干旱少雨，骆驼刺根系非常发达是对缺水环境的适应，正确。</w:t>
      </w:r>
    </w:p>
    <w:p>
      <w:pPr>
        <w:spacing w:line="360" w:lineRule="auto"/>
        <w:jc w:val="left"/>
        <w:textAlignment w:val="center"/>
        <w:rPr>
          <w:color w:val="000000"/>
        </w:rPr>
      </w:pPr>
      <w:r>
        <w:rPr>
          <w:color w:val="000000"/>
        </w:rPr>
        <w:t>C．北极被冰雪覆盖，环境颜色为白色，北极熊体色为白色，与环境颜色一致，不易被敌害发现，厚厚的脂肪层可以保温，是北极熊对北极环境的一种适应，是生物对环境的适应，正确。</w:t>
      </w:r>
    </w:p>
    <w:p>
      <w:pPr>
        <w:spacing w:line="360" w:lineRule="auto"/>
        <w:jc w:val="left"/>
        <w:textAlignment w:val="center"/>
        <w:rPr>
          <w:color w:val="000000"/>
        </w:rPr>
      </w:pPr>
      <w:r>
        <w:rPr>
          <w:color w:val="000000"/>
        </w:rPr>
        <w:t>D．植物感受刺激并作出反应的特性称为植物的感应性，龟背竹向窗户方向生长是对单侧光的适应，正确。</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小科整理了人体内物质代谢过程的知识结构及说明，其中说明有错误的是（　　）</w:t>
      </w:r>
    </w:p>
    <w:p>
      <w:pPr>
        <w:spacing w:line="360" w:lineRule="auto"/>
        <w:jc w:val="left"/>
        <w:textAlignment w:val="center"/>
        <w:rPr>
          <w:color w:val="000000"/>
        </w:rPr>
      </w:pPr>
      <w:r>
        <w:rPr>
          <w:color w:val="000000"/>
        </w:rPr>
        <w:drawing>
          <wp:inline distT="0" distB="0" distL="114300" distR="114300">
            <wp:extent cx="5210175" cy="7429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5210175" cy="7429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消化系统①过程表示食物的消化和吸收，主要在胃内完成</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呼吸系统的主要器官是肺，是</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物质交换的场所</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血液循环系统由心脏、血管和血液组成，负责物质运输</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泌尿系统的主要器官是肾脏，是形成尿液的器官</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【分析】如图是人体消化、呼吸、泌尿、循环系统生理活动示意图，图中①表示吸收、a是氧气、b是二氧化碳。</w:t>
      </w:r>
    </w:p>
    <w:p>
      <w:pPr>
        <w:spacing w:line="360" w:lineRule="auto"/>
        <w:jc w:val="left"/>
        <w:textAlignment w:val="center"/>
        <w:rPr>
          <w:color w:val="000000"/>
        </w:rPr>
      </w:pPr>
      <w:r>
        <w:rPr>
          <w:color w:val="000000"/>
        </w:rPr>
        <w:t>【详解】A．消化系统图中①表示吸收，小肠是消化食物和吸收营养物质</w:t>
      </w:r>
      <w:r>
        <w:rPr>
          <w:color w:val="000000"/>
          <w:position w:val="0"/>
        </w:rPr>
        <w:drawing>
          <wp:inline distT="0" distB="0" distL="114300" distR="114300">
            <wp:extent cx="133350" cy="177800"/>
            <wp:effectExtent l="0" t="0" r="0" b="0"/>
            <wp:docPr id="717739050" name="图片 717739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9050" name="图片 717739050"/>
                    <pic:cNvPicPr>
                      <a:picLocks noChangeAspect="1"/>
                    </pic:cNvPicPr>
                  </pic:nvPicPr>
                  <pic:blipFill>
                    <a:blip r:embed="rId30"/>
                    <a:stretch>
                      <a:fillRect/>
                    </a:stretch>
                  </pic:blipFill>
                  <pic:spPr>
                    <a:xfrm>
                      <a:off x="0" y="0"/>
                      <a:ext cx="133350" cy="177800"/>
                    </a:xfrm>
                    <a:prstGeom prst="rect">
                      <a:avLst/>
                    </a:prstGeom>
                  </pic:spPr>
                </pic:pic>
              </a:graphicData>
            </a:graphic>
          </wp:inline>
        </w:drawing>
      </w:r>
      <w:r>
        <w:rPr>
          <w:color w:val="000000"/>
        </w:rPr>
        <w:t>主要场所，A错误。</w:t>
      </w:r>
    </w:p>
    <w:p>
      <w:pPr>
        <w:spacing w:line="360" w:lineRule="auto"/>
        <w:jc w:val="left"/>
        <w:textAlignment w:val="center"/>
        <w:rPr>
          <w:color w:val="000000"/>
        </w:rPr>
      </w:pPr>
      <w:r>
        <w:rPr>
          <w:color w:val="000000"/>
        </w:rPr>
        <w:t>B．呼吸系统的组成包括呼吸道和肺两部分，呼吸道包括鼻腔、咽、喉、气管、支气管，是呼吸的通道，肺是气体交换的主要场所，a氧气、b二氧化碳物质交换的场所，B正确。</w:t>
      </w:r>
    </w:p>
    <w:p>
      <w:pPr>
        <w:spacing w:line="360" w:lineRule="auto"/>
        <w:jc w:val="left"/>
        <w:textAlignment w:val="center"/>
        <w:rPr>
          <w:color w:val="000000"/>
        </w:rPr>
      </w:pPr>
      <w:r>
        <w:rPr>
          <w:color w:val="000000"/>
        </w:rPr>
        <w:t>C．血液循环系统由心脏、血管和血液组成，负责物质运输，输送营养物质和代谢废物，C正确。</w:t>
      </w:r>
    </w:p>
    <w:p>
      <w:pPr>
        <w:spacing w:line="360" w:lineRule="auto"/>
        <w:jc w:val="left"/>
        <w:textAlignment w:val="center"/>
        <w:rPr>
          <w:color w:val="000000"/>
        </w:rPr>
      </w:pPr>
      <w:r>
        <w:rPr>
          <w:color w:val="000000"/>
        </w:rPr>
        <w:t>D．肾脏由大约一百万个肾单位组成，肾单位由肾小体、肾小管组成，肾小体由肾小囊、肾小球组成。当血液流经肾时，肾将多余的水、无机盐和尿素等从血液中分离出来，使血液得到净化；可见肾脏是形成尿的场所，因而是泌尿系统的主要器官，D正确。</w:t>
      </w:r>
    </w:p>
    <w:p>
      <w:pPr>
        <w:spacing w:line="360" w:lineRule="auto"/>
        <w:jc w:val="left"/>
        <w:textAlignment w:val="center"/>
        <w:rPr>
          <w:color w:val="000000"/>
        </w:rPr>
      </w:pPr>
      <w:r>
        <w:rPr>
          <w:color w:val="000000"/>
        </w:rPr>
        <w:t>故选A。</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某兴趣小组为探究“猪肝中的铁元素”，进行了以下实验：选用新鲜猪肝，如图操作</w:t>
      </w:r>
      <w:r>
        <w:rPr>
          <w:rFonts w:ascii="Times New Roman" w:hAnsi="Times New Roman" w:eastAsia="Times New Roman" w:cs="Times New Roman"/>
          <w:color w:val="000000"/>
        </w:rPr>
        <w:t>I</w:t>
      </w:r>
      <w:r>
        <w:rPr>
          <w:rFonts w:ascii="宋体" w:hAnsi="宋体" w:eastAsia="宋体" w:cs="宋体"/>
          <w:color w:val="000000"/>
        </w:rPr>
        <w:t>将猪肝中的铁转化为铁离子，再用硫氰化钾溶液检验（硫氰化钾溶液遇铁离子变红色）。有关该实验的说法正确的是（　　）</w:t>
      </w:r>
    </w:p>
    <w:p>
      <w:pPr>
        <w:spacing w:line="360" w:lineRule="auto"/>
        <w:jc w:val="left"/>
        <w:textAlignment w:val="center"/>
        <w:rPr>
          <w:color w:val="000000"/>
        </w:rPr>
      </w:pPr>
      <w:r>
        <w:rPr>
          <w:color w:val="000000"/>
        </w:rPr>
        <w:drawing>
          <wp:inline distT="0" distB="0" distL="114300" distR="114300">
            <wp:extent cx="5238750" cy="1045845"/>
            <wp:effectExtent l="0" t="0" r="0" b="0"/>
            <wp:docPr id="100026" name="图片 1000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6" name="图片 100026"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5238750" cy="104603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color w:val="000000"/>
        </w:rPr>
        <w:t xml:space="preserve">A. </w:t>
      </w:r>
      <w:r>
        <w:rPr>
          <w:rFonts w:ascii="宋体" w:hAnsi="宋体" w:eastAsia="宋体" w:cs="宋体"/>
          <w:color w:val="000000"/>
        </w:rPr>
        <w:t>实验研究的问题是新鲜猪肝中是否含有铁离子</w:t>
      </w:r>
    </w:p>
    <w:p>
      <w:pPr>
        <w:spacing w:line="360" w:lineRule="auto"/>
        <w:jc w:val="left"/>
        <w:textAlignment w:val="center"/>
        <w:rPr>
          <w:rFonts w:ascii="宋体" w:hAnsi="宋体" w:eastAsia="宋体" w:cs="宋体"/>
          <w:color w:val="000000"/>
        </w:rPr>
      </w:pPr>
      <w:r>
        <w:rPr>
          <w:color w:val="000000"/>
        </w:rPr>
        <w:t xml:space="preserve">B. </w:t>
      </w:r>
      <w:r>
        <w:rPr>
          <w:rFonts w:ascii="宋体" w:hAnsi="宋体" w:eastAsia="宋体" w:cs="宋体"/>
          <w:color w:val="000000"/>
        </w:rPr>
        <w:t>新鲜猪肝中的铁是以游离态形式存在的</w:t>
      </w:r>
    </w:p>
    <w:p>
      <w:pPr>
        <w:spacing w:line="360" w:lineRule="auto"/>
        <w:jc w:val="left"/>
        <w:textAlignment w:val="center"/>
        <w:rPr>
          <w:rFonts w:ascii="宋体" w:hAnsi="宋体" w:eastAsia="宋体" w:cs="宋体"/>
          <w:color w:val="000000"/>
        </w:rPr>
      </w:pPr>
      <w:r>
        <w:rPr>
          <w:color w:val="000000"/>
        </w:rPr>
        <w:t xml:space="preserve">C. </w:t>
      </w:r>
      <w:r>
        <w:rPr>
          <w:rFonts w:ascii="宋体" w:hAnsi="宋体" w:eastAsia="宋体" w:cs="宋体"/>
          <w:color w:val="000000"/>
        </w:rPr>
        <w:t>实验中获得的土黄色混合液属于溶液</w:t>
      </w:r>
    </w:p>
    <w:p>
      <w:pPr>
        <w:spacing w:line="360" w:lineRule="auto"/>
        <w:jc w:val="left"/>
        <w:textAlignment w:val="center"/>
        <w:rPr>
          <w:rFonts w:ascii="宋体" w:hAnsi="宋体" w:eastAsia="宋体" w:cs="宋体"/>
          <w:color w:val="000000"/>
        </w:rPr>
      </w:pPr>
      <w:r>
        <w:rPr>
          <w:color w:val="000000"/>
        </w:rPr>
        <w:t xml:space="preserve">D. </w:t>
      </w:r>
      <w:r>
        <w:rPr>
          <w:rFonts w:ascii="宋体" w:hAnsi="宋体" w:eastAsia="宋体" w:cs="宋体"/>
          <w:color w:val="000000"/>
        </w:rPr>
        <w:t>新鲜猪肝中含铁元素的证据是滴加硫氰化钾溶液后溶液变红</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、由题干信息可知，实验研究的问题是新鲜猪肝中是否含有铁元素，选项错误；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、新鲜猪肝中的铁是以化合态形式（亚铁离子）存在的，选项错误；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、实验中获得的土黄色混合液中有难溶性物质，属于悬浊液，选项错误；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、因为硫氰化钾溶液遇铁离子变红色，则新鲜猪肝中含铁元素的证据是滴加硫氰化钾溶液后溶液变红，选项正确，故选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15. </w:t>
      </w:r>
      <w:r>
        <w:rPr>
          <w:rFonts w:ascii="宋体" w:hAnsi="宋体" w:eastAsia="宋体" w:cs="宋体"/>
          <w:color w:val="000000"/>
        </w:rPr>
        <w:t>如图是某兴趣小组用轻质杆制作的杆秤，经测试发现量程偏小。下列操作能使杆秤量程变大的是（　　）</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52600" cy="733425"/>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32"/>
                    <a:stretch>
                      <a:fillRect/>
                    </a:stretch>
                  </pic:blipFill>
                  <pic:spPr>
                    <a:xfrm>
                      <a:off x="0" y="0"/>
                      <a:ext cx="1752600" cy="7334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A. 将</w:t>
      </w:r>
      <w:r>
        <w:rPr>
          <w:rFonts w:ascii="Times New Roman" w:hAnsi="Times New Roman" w:eastAsia="Times New Roman" w:cs="Times New Roman"/>
          <w:color w:val="000000"/>
        </w:rPr>
        <w:t>a</w:t>
      </w:r>
      <w:r>
        <w:rPr>
          <w:rFonts w:ascii="宋体" w:hAnsi="宋体" w:eastAsia="宋体" w:cs="宋体"/>
          <w:color w:val="000000"/>
        </w:rPr>
        <w:t>点向左移</w:t>
      </w:r>
    </w:p>
    <w:p>
      <w:pPr>
        <w:spacing w:line="360" w:lineRule="auto"/>
        <w:jc w:val="left"/>
        <w:textAlignment w:val="center"/>
        <w:rPr>
          <w:rFonts w:ascii="宋体" w:hAnsi="宋体" w:eastAsia="宋体" w:cs="宋体"/>
          <w:color w:val="000000"/>
        </w:rPr>
      </w:pPr>
      <w:r>
        <w:rPr>
          <w:rFonts w:ascii="宋体" w:hAnsi="宋体" w:eastAsia="宋体" w:cs="宋体"/>
          <w:color w:val="000000"/>
        </w:rPr>
        <w:t>B. 将</w:t>
      </w:r>
      <w:r>
        <w:rPr>
          <w:rFonts w:ascii="Times New Roman" w:hAnsi="Times New Roman" w:eastAsia="Times New Roman" w:cs="Times New Roman"/>
          <w:color w:val="000000"/>
        </w:rPr>
        <w:t>b</w:t>
      </w:r>
      <w:r>
        <w:rPr>
          <w:rFonts w:ascii="宋体" w:hAnsi="宋体" w:eastAsia="宋体" w:cs="宋体"/>
          <w:color w:val="000000"/>
        </w:rPr>
        <w:t>点向右移</w:t>
      </w:r>
    </w:p>
    <w:p>
      <w:pPr>
        <w:spacing w:line="360" w:lineRule="auto"/>
        <w:jc w:val="left"/>
        <w:textAlignment w:val="center"/>
        <w:rPr>
          <w:rFonts w:ascii="宋体" w:hAnsi="宋体" w:eastAsia="宋体" w:cs="宋体"/>
          <w:color w:val="000000"/>
        </w:rPr>
      </w:pPr>
      <w:r>
        <w:rPr>
          <w:rFonts w:ascii="宋体" w:hAnsi="宋体" w:eastAsia="宋体" w:cs="宋体"/>
          <w:color w:val="000000"/>
        </w:rPr>
        <w:t>C. 换一个质量较小的秤砣</w:t>
      </w:r>
    </w:p>
    <w:p>
      <w:pPr>
        <w:spacing w:line="360" w:lineRule="auto"/>
        <w:jc w:val="left"/>
        <w:textAlignment w:val="center"/>
        <w:rPr>
          <w:rFonts w:ascii="宋体" w:hAnsi="宋体" w:eastAsia="宋体" w:cs="宋体"/>
          <w:color w:val="000000"/>
        </w:rPr>
      </w:pPr>
      <w:r>
        <w:rPr>
          <w:rFonts w:ascii="宋体" w:hAnsi="宋体" w:eastAsia="宋体" w:cs="宋体"/>
          <w:color w:val="000000"/>
        </w:rPr>
        <w:t>D. 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点都向左移等长距离</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．将</w:t>
      </w:r>
      <w:r>
        <w:rPr>
          <w:rFonts w:ascii="Times New Roman" w:hAnsi="Times New Roman" w:eastAsia="Times New Roman" w:cs="Times New Roman"/>
          <w:i/>
          <w:color w:val="000000"/>
        </w:rPr>
        <w:t>a</w:t>
      </w:r>
      <w:r>
        <w:rPr>
          <w:rFonts w:ascii="宋体" w:hAnsi="宋体" w:eastAsia="宋体" w:cs="宋体"/>
          <w:color w:val="000000"/>
        </w:rPr>
        <w:t>点向左移，阻力臂增大，动力臂和动力不变，由杠杆平衡条件知道，阻力变小，称量的最大质量变小，量程变小，故</w:t>
      </w:r>
      <w:r>
        <w:rPr>
          <w:rFonts w:ascii="Times New Roman" w:hAnsi="Times New Roman" w:eastAsia="Times New Roman" w:cs="Times New Roman"/>
          <w:color w:val="000000"/>
        </w:rPr>
        <w:t>A</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．将</w:t>
      </w:r>
      <w:r>
        <w:rPr>
          <w:rFonts w:ascii="Times New Roman" w:hAnsi="Times New Roman" w:eastAsia="Times New Roman" w:cs="Times New Roman"/>
          <w:i/>
          <w:color w:val="000000"/>
        </w:rPr>
        <w:t>b</w:t>
      </w:r>
      <w:r>
        <w:rPr>
          <w:rFonts w:ascii="宋体" w:hAnsi="宋体" w:eastAsia="宋体" w:cs="宋体"/>
          <w:color w:val="000000"/>
        </w:rPr>
        <w:t>点向右移，阻力臂增大，动力不变，动力臂变小，由杠杆平衡条件知道，阻力变小，称量的最大质量变小，量程变小，故</w:t>
      </w:r>
      <w:r>
        <w:rPr>
          <w:rFonts w:ascii="Times New Roman" w:hAnsi="Times New Roman" w:eastAsia="Times New Roman" w:cs="Times New Roman"/>
          <w:color w:val="000000"/>
        </w:rPr>
        <w:t>B</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．换一个质量较小</w:t>
      </w:r>
      <w:r>
        <w:rPr>
          <w:rFonts w:ascii="宋体" w:hAnsi="宋体" w:eastAsia="宋体" w:cs="宋体"/>
          <w:color w:val="000000"/>
          <w:position w:val="0"/>
        </w:rPr>
        <w:drawing>
          <wp:inline distT="0" distB="0" distL="114300" distR="114300">
            <wp:extent cx="133350" cy="177800"/>
            <wp:effectExtent l="0" t="0" r="0" b="0"/>
            <wp:docPr id="717739052" name="图片 717739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9052" name="图片 717739052"/>
                    <pic:cNvPicPr>
                      <a:picLocks noChangeAspect="1"/>
                    </pic:cNvPicPr>
                  </pic:nvPicPr>
                  <pic:blipFill>
                    <a:blip r:embed="rId30"/>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秤砣，阻力臂不变，动力变小，动力臂不变，由杠杆平衡条件知道，阻力变小，称量的最大质量变小，量程变小，故</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D</w:t>
      </w:r>
      <w:r>
        <w:rPr>
          <w:rFonts w:ascii="宋体" w:hAnsi="宋体" w:eastAsia="宋体" w:cs="宋体"/>
          <w:color w:val="000000"/>
        </w:rPr>
        <w:t>．将</w:t>
      </w:r>
      <w:r>
        <w:rPr>
          <w:rFonts w:ascii="Times New Roman" w:hAnsi="Times New Roman" w:eastAsia="Times New Roman" w:cs="Times New Roman"/>
          <w:i/>
          <w:color w:val="000000"/>
        </w:rPr>
        <w:t>a</w:t>
      </w:r>
      <w:r>
        <w:rPr>
          <w:rFonts w:ascii="宋体" w:hAnsi="宋体" w:eastAsia="宋体" w:cs="宋体"/>
          <w:color w:val="000000"/>
        </w:rPr>
        <w:t>、</w:t>
      </w:r>
      <w:r>
        <w:rPr>
          <w:rFonts w:ascii="Times New Roman" w:hAnsi="Times New Roman" w:eastAsia="Times New Roman" w:cs="Times New Roman"/>
          <w:i/>
          <w:color w:val="000000"/>
        </w:rPr>
        <w:t>b</w:t>
      </w:r>
      <w:r>
        <w:rPr>
          <w:rFonts w:ascii="宋体" w:hAnsi="宋体" w:eastAsia="宋体" w:cs="宋体"/>
          <w:color w:val="000000"/>
        </w:rPr>
        <w:t>点都向左移等长距离，杠杆右边长度变大，阻力臂不变，动力臂变大，动力不变，由杠杆平衡条件知道，阻力变大，所称量物体的质量变大，量程变大，故</w:t>
      </w:r>
      <w:r>
        <w:rPr>
          <w:rFonts w:ascii="Times New Roman" w:hAnsi="Times New Roman" w:eastAsia="Times New Roman" w:cs="Times New Roman"/>
          <w:color w:val="000000"/>
        </w:rPr>
        <w:t>D</w:t>
      </w:r>
      <w:r>
        <w:rPr>
          <w:rFonts w:ascii="宋体" w:hAnsi="宋体" w:eastAsia="宋体" w:cs="宋体"/>
          <w:color w:val="000000"/>
        </w:rPr>
        <w:t>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卷</w:t>
      </w:r>
      <w:r>
        <w:rPr>
          <w:rFonts w:ascii="Times New Roman" w:hAnsi="Times New Roman" w:eastAsia="Times New Roman" w:cs="Times New Roman"/>
          <w:b/>
          <w:color w:val="000000"/>
          <w:sz w:val="24"/>
        </w:rPr>
        <w:t>II</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说明：本卷共有三大题，</w:t>
      </w:r>
      <w:r>
        <w:rPr>
          <w:rFonts w:ascii="Times New Roman" w:hAnsi="Times New Roman" w:eastAsia="Times New Roman" w:cs="Times New Roman"/>
          <w:b/>
          <w:color w:val="000000"/>
          <w:sz w:val="24"/>
        </w:rPr>
        <w:t>20</w:t>
      </w:r>
      <w:r>
        <w:rPr>
          <w:rFonts w:ascii="宋体" w:hAnsi="宋体" w:eastAsia="宋体" w:cs="宋体"/>
          <w:b/>
          <w:color w:val="000000"/>
          <w:sz w:val="24"/>
        </w:rPr>
        <w:t>小题，共</w:t>
      </w:r>
      <w:r>
        <w:rPr>
          <w:rFonts w:ascii="Times New Roman" w:hAnsi="Times New Roman" w:eastAsia="Times New Roman" w:cs="Times New Roman"/>
          <w:b/>
          <w:color w:val="000000"/>
          <w:sz w:val="24"/>
        </w:rPr>
        <w:t>130</w:t>
      </w:r>
      <w:r>
        <w:rPr>
          <w:rFonts w:ascii="宋体" w:hAnsi="宋体" w:eastAsia="宋体" w:cs="宋体"/>
          <w:b/>
          <w:color w:val="000000"/>
          <w:sz w:val="24"/>
        </w:rPr>
        <w:t>分</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二、填空题（本大题共有</w:t>
      </w:r>
      <w:r>
        <w:rPr>
          <w:rFonts w:ascii="Times New Roman" w:hAnsi="Times New Roman" w:eastAsia="Times New Roman" w:cs="Times New Roman"/>
          <w:b/>
          <w:color w:val="000000"/>
          <w:sz w:val="24"/>
        </w:rPr>
        <w:t>8</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16. </w:t>
      </w:r>
      <w:r>
        <w:rPr>
          <w:rFonts w:ascii="宋体" w:hAnsi="宋体" w:eastAsia="宋体" w:cs="宋体"/>
          <w:color w:val="000000"/>
        </w:rPr>
        <w:t>为帮助人们设计健康的饮食方案，营养师用多种谷物配制了杂粮粉，并测得每</w:t>
      </w:r>
      <w:r>
        <w:rPr>
          <w:rFonts w:ascii="Times New Roman" w:hAnsi="Times New Roman" w:eastAsia="Times New Roman" w:cs="Times New Roman"/>
          <w:color w:val="000000"/>
        </w:rPr>
        <w:t>100</w:t>
      </w:r>
      <w:r>
        <w:rPr>
          <w:rFonts w:ascii="宋体" w:hAnsi="宋体" w:eastAsia="宋体" w:cs="宋体"/>
          <w:color w:val="000000"/>
        </w:rPr>
        <w:t>克小麦粉、玉米粉和杂粮粉的部分营养成分及含量如表。</w:t>
      </w:r>
    </w:p>
    <w:tbl>
      <w:tblPr>
        <w:tblStyle w:val="4"/>
        <w:tblW w:w="9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755"/>
        <w:gridCol w:w="1560"/>
        <w:gridCol w:w="1560"/>
        <w:gridCol w:w="1560"/>
        <w:gridCol w:w="1455"/>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营养素食品</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蛋白质</w:t>
            </w:r>
            <w:r>
              <w:rPr>
                <w:rFonts w:ascii="Times New Roman" w:hAnsi="Times New Roman" w:eastAsia="Times New Roman" w:cs="Times New Roman"/>
                <w:color w:val="000000"/>
              </w:rPr>
              <w:t>/</w:t>
            </w:r>
            <w:r>
              <w:rPr>
                <w:rFonts w:ascii="宋体" w:hAnsi="宋体" w:eastAsia="宋体" w:cs="宋体"/>
                <w:color w:val="000000"/>
              </w:rPr>
              <w:t>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糖类</w:t>
            </w:r>
            <w:r>
              <w:rPr>
                <w:rFonts w:ascii="Times New Roman" w:hAnsi="Times New Roman" w:eastAsia="Times New Roman" w:cs="Times New Roman"/>
                <w:color w:val="000000"/>
              </w:rPr>
              <w:t>/</w:t>
            </w:r>
            <w:r>
              <w:rPr>
                <w:rFonts w:ascii="宋体" w:hAnsi="宋体" w:eastAsia="宋体" w:cs="宋体"/>
                <w:color w:val="000000"/>
              </w:rPr>
              <w:t>克</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脂肪</w:t>
            </w:r>
            <w:r>
              <w:rPr>
                <w:rFonts w:ascii="Times New Roman" w:hAnsi="Times New Roman" w:eastAsia="Times New Roman" w:cs="Times New Roman"/>
                <w:color w:val="000000"/>
              </w:rPr>
              <w:t>/</w:t>
            </w:r>
            <w:r>
              <w:rPr>
                <w:rFonts w:ascii="宋体" w:hAnsi="宋体" w:eastAsia="宋体" w:cs="宋体"/>
                <w:color w:val="000000"/>
              </w:rPr>
              <w:t>克</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钙</w:t>
            </w:r>
            <w:r>
              <w:rPr>
                <w:rFonts w:ascii="Times New Roman" w:hAnsi="Times New Roman" w:eastAsia="Times New Roman" w:cs="Times New Roman"/>
                <w:color w:val="000000"/>
              </w:rPr>
              <w:t>/</w:t>
            </w:r>
            <w:r>
              <w:rPr>
                <w:rFonts w:ascii="宋体" w:hAnsi="宋体" w:eastAsia="宋体" w:cs="宋体"/>
                <w:color w:val="000000"/>
              </w:rPr>
              <w:t>毫克</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膳食纤维</w:t>
            </w:r>
            <w:r>
              <w:rPr>
                <w:rFonts w:ascii="Times New Roman" w:hAnsi="Times New Roman" w:eastAsia="Times New Roman" w:cs="Times New Roman"/>
                <w:color w:val="000000"/>
              </w:rPr>
              <w:t>/</w:t>
            </w:r>
            <w:r>
              <w:rPr>
                <w:rFonts w:ascii="宋体" w:hAnsi="宋体" w:eastAsia="宋体" w:cs="宋体"/>
                <w:color w:val="000000"/>
              </w:rPr>
              <w:t>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小麦粉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9.9</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74.6</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38</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玉米粉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12.4</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66.7</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4.6</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120</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7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杂粮粉</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26.9</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54.7</w:t>
            </w:r>
          </w:p>
        </w:tc>
        <w:tc>
          <w:tcPr>
            <w:tcW w:w="156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2.4</w:t>
            </w:r>
          </w:p>
        </w:tc>
        <w:tc>
          <w:tcPr>
            <w:tcW w:w="145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186</w:t>
            </w:r>
          </w:p>
        </w:tc>
        <w:tc>
          <w:tcPr>
            <w:tcW w:w="16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6.2</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）初中生需多吃富含蛋白质、钙等营养素的食物，表中最适合的食品是______。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）食物中的糖类（淀粉）消化分解成______后才能被吸收。</w:t>
      </w:r>
    </w:p>
    <w:p>
      <w:pPr>
        <w:spacing w:line="360" w:lineRule="auto"/>
        <w:textAlignment w:val="center"/>
        <w:rPr>
          <w:rFonts w:ascii="宋体" w:hAnsi="宋体" w:eastAsia="宋体" w:cs="宋体"/>
          <w:color w:val="000000"/>
        </w:rPr>
      </w:pPr>
      <w:r>
        <w:rPr>
          <w:color w:val="2E75B6"/>
        </w:rPr>
        <w:t>【答案】</w:t>
      </w:r>
      <w:r>
        <w:rPr>
          <w:color w:val="000000"/>
        </w:rPr>
        <w:t xml:space="preserve">    ①</w:t>
      </w:r>
      <w:r>
        <w:rPr>
          <w:color w:val="000000"/>
          <w:position w:val="-22"/>
        </w:rPr>
        <w:drawing>
          <wp:inline distT="0" distB="0" distL="114300" distR="114300">
            <wp:extent cx="31750" cy="88900"/>
            <wp:effectExtent l="0" t="0" r="0" b="0"/>
            <wp:docPr id="717739048" name="图片 717739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9048" name="图片 717739048"/>
                    <pic:cNvPicPr>
                      <a:picLocks noChangeAspect="1"/>
                    </pic:cNvPicPr>
                  </pic:nvPicPr>
                  <pic:blipFill>
                    <a:blip r:embed="rId33"/>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杂粮粉</w:t>
      </w:r>
      <w:r>
        <w:rPr>
          <w:color w:val="000000"/>
        </w:rPr>
        <w:t xml:space="preserve">    ②. </w:t>
      </w:r>
      <w:r>
        <w:rPr>
          <w:rFonts w:ascii="宋体" w:hAnsi="宋体" w:eastAsia="宋体" w:cs="宋体"/>
          <w:color w:val="000000"/>
        </w:rPr>
        <w:t>葡萄糖</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【分析】食物中含蛋白质、糖类、油脂、维生素、无机盐、水等六大类营养物质，它们各具有一定的作用，解答即可。</w:t>
      </w:r>
    </w:p>
    <w:p>
      <w:pPr>
        <w:spacing w:line="360" w:lineRule="auto"/>
        <w:jc w:val="left"/>
        <w:textAlignment w:val="center"/>
        <w:rPr>
          <w:color w:val="000000"/>
        </w:rPr>
      </w:pPr>
      <w:r>
        <w:rPr>
          <w:color w:val="000000"/>
        </w:rPr>
        <w:t>【详解】（1）蛋白质是构成人体细胞的基本物质，人体的生长发育、细胞的更新和修复等都离不开蛋白质，此外，蛋白质还能被分解，为人体的生理活动提供能量；人体对无机盐的需要量很少，但其作用却很大，如无机盐中的钙是构成牙齿和骨骼的主要物质，尤其青少年缺钙易导致佝偻病。因此，处于正在生长发育的青少年，应多吃含蛋白质、多种无机盐的食物。即初中生需多吃富含蛋白质、钙等营养素的食物，表中最适合的食品是杂粮粉。</w:t>
      </w:r>
    </w:p>
    <w:p>
      <w:pPr>
        <w:spacing w:line="360" w:lineRule="auto"/>
        <w:jc w:val="left"/>
        <w:textAlignment w:val="center"/>
        <w:rPr>
          <w:color w:val="000000"/>
        </w:rPr>
      </w:pPr>
      <w:r>
        <w:rPr>
          <w:color w:val="000000"/>
        </w:rPr>
        <w:t>（2）淀粉的消化从口腔开始，口腔中的唾液淀粉酶能够将部分淀粉分解为麦芽糖，当淀粉和麦芽糖进入小肠后，由于小肠中的胰液和肠液中含有消化糖类、脂肪和蛋白质的酶，淀粉等糖类物质在小肠内被彻底消化为葡萄糖，才能被人体吸收利用。</w:t>
      </w:r>
    </w:p>
    <w:p>
      <w:pPr>
        <w:spacing w:line="360" w:lineRule="auto"/>
        <w:jc w:val="left"/>
        <w:textAlignment w:val="center"/>
        <w:rPr>
          <w:rFonts w:ascii="宋体" w:hAnsi="宋体" w:eastAsia="宋体" w:cs="宋体"/>
          <w:color w:val="000000"/>
        </w:rPr>
      </w:pPr>
      <w:r>
        <w:rPr>
          <w:color w:val="000000"/>
        </w:rPr>
        <w:t xml:space="preserve">17. </w:t>
      </w:r>
      <w:r>
        <w:rPr>
          <w:rFonts w:ascii="宋体" w:hAnsi="宋体" w:eastAsia="宋体" w:cs="宋体"/>
          <w:color w:val="000000"/>
        </w:rPr>
        <w:t>物质结构决定性质，性质决定用途，现象反映本质。如图是小科构建的硫酸部分知识网络，其中“一”表示相连物质能发生化学反应。</w:t>
      </w:r>
    </w:p>
    <w:p>
      <w:pPr>
        <w:spacing w:line="360" w:lineRule="auto"/>
        <w:jc w:val="left"/>
        <w:textAlignment w:val="center"/>
        <w:rPr>
          <w:color w:val="000000"/>
        </w:rPr>
      </w:pPr>
      <w:r>
        <w:rPr>
          <w:color w:val="000000"/>
        </w:rPr>
        <w:drawing>
          <wp:inline distT="0" distB="0" distL="114300" distR="114300">
            <wp:extent cx="2466975" cy="1133475"/>
            <wp:effectExtent l="0" t="0" r="0" b="0"/>
            <wp:docPr id="100028" name="图片 1000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8" name="图片 100028"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2466975" cy="11334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）石蕊试液在</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溶液中显红色，该溶液中能使石蕊试液变红的离子是</w:t>
      </w:r>
      <w:r>
        <w:rPr>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）在实验室中常用浓硫酸做干燥剂，这是利用它的</w:t>
      </w:r>
      <w:r>
        <w:rPr>
          <w:color w:val="000000"/>
        </w:rPr>
        <w:t>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氢离子或##</w:t>
      </w:r>
      <w:r>
        <w:object>
          <v:shape id="_x0000_i1025" o:spt="75" alt="学科网(www.zxxk.com)--教育资源门户，提供试卷、教案、课件、论文、素材以及各类教学资源下载，还有大量而丰富的教学相关资讯！" type="#_x0000_t75" style="height:13.9pt;width:13.9pt;" o:ole="t" filled="f" o:preferrelative="t" stroked="f" coordsize="21600,21600">
            <v:path/>
            <v:fill on="f" focussize="0,0"/>
            <v:stroke on="f" joinstyle="miter"/>
            <v:imagedata r:id="rId36" o:title="eqIda8b6ede55013761f0df50ef4854cb9d4"/>
            <o:lock v:ext="edit" aspectratio="t"/>
            <w10:wrap type="none"/>
            <w10:anchorlock/>
          </v:shape>
          <o:OLEObject Type="Embed" ProgID="Equation.DSMT4" ShapeID="_x0000_i1025" DrawAspect="Content" ObjectID="_1468075725" r:id="rId35">
            <o:LockedField>false</o:LockedField>
          </o:OLEObject>
        </w:object>
      </w:r>
      <w:r>
        <w:rPr>
          <w:color w:val="000000"/>
        </w:rPr>
        <w:t xml:space="preserve">    ②. </w:t>
      </w:r>
      <w:r>
        <w:rPr>
          <w:rFonts w:ascii="宋体" w:hAnsi="宋体" w:eastAsia="宋体" w:cs="宋体"/>
          <w:color w:val="000000"/>
        </w:rPr>
        <w:t>吸水性</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）酸具有通性是因为酸溶液中都含有氢离子，所以石蕊试液在</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溶液中显红色，则该溶液中能使石蕊试液变红的离子是氢离子，故填氢离子。</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）浓硫酸具有吸水性，能够吸收气体中的水分，所以实验室中常用浓硫酸做干燥剂，故填吸水性。</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当前新冠疫情防控形势依然严峻呈现多点散发。进行全员核酸检测是筛查感染者的有效措施，如图为核酸检测流程。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133975" cy="990600"/>
            <wp:effectExtent l="0" t="0" r="9525"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5133975" cy="9906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）开展全员核酸筛查并发现病毒感染者，并及时进行隔离和治疗。从预防传染病的角度分析，该措施属于______。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）核酸上某些片段决定了新冠病毒的性状特征，这些片段称为______。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）通常采集到核酸量太少，需经过</w:t>
      </w:r>
      <w:r>
        <w:rPr>
          <w:rFonts w:ascii="Times New Roman" w:hAnsi="Times New Roman" w:eastAsia="Times New Roman" w:cs="Times New Roman"/>
          <w:color w:val="000000"/>
        </w:rPr>
        <w:t>PCR</w:t>
      </w:r>
      <w:r>
        <w:rPr>
          <w:rFonts w:ascii="宋体" w:hAnsi="宋体" w:eastAsia="宋体" w:cs="宋体"/>
          <w:color w:val="000000"/>
        </w:rPr>
        <w:t>扩增后才能被荧光检测到，扩增需要聚合酶的参与。若扩增失败，可能的原因有______。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控制传染源</w:t>
      </w:r>
      <w:r>
        <w:rPr>
          <w:color w:val="000000"/>
        </w:rPr>
        <w:t xml:space="preserve">    ②. </w:t>
      </w:r>
      <w:r>
        <w:rPr>
          <w:rFonts w:ascii="宋体" w:hAnsi="宋体" w:eastAsia="宋体" w:cs="宋体"/>
          <w:color w:val="000000"/>
        </w:rPr>
        <w:t>基因</w:t>
      </w:r>
      <w:r>
        <w:rPr>
          <w:color w:val="000000"/>
        </w:rPr>
        <w:t xml:space="preserve">    ③. </w:t>
      </w:r>
      <w:r>
        <w:rPr>
          <w:rFonts w:ascii="宋体" w:hAnsi="宋体" w:eastAsia="宋体" w:cs="宋体"/>
          <w:color w:val="000000"/>
        </w:rPr>
        <w:t>温度不适宜，</w:t>
      </w:r>
      <w:r>
        <w:rPr>
          <w:rFonts w:ascii="Times New Roman" w:hAnsi="Times New Roman" w:eastAsia="Times New Roman" w:cs="Times New Roman"/>
          <w:color w:val="000000"/>
        </w:rPr>
        <w:t>pH</w:t>
      </w:r>
      <w:r>
        <w:rPr>
          <w:rFonts w:ascii="宋体" w:hAnsi="宋体" w:eastAsia="宋体" w:cs="宋体"/>
          <w:color w:val="000000"/>
        </w:rPr>
        <w:t>不适宜，酶本身失去活性</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【分析】传染病的预防措施有三个。控制传染源、切断传播途径、保护易感人群。</w:t>
      </w:r>
    </w:p>
    <w:p>
      <w:pPr>
        <w:spacing w:line="360" w:lineRule="auto"/>
        <w:jc w:val="left"/>
        <w:textAlignment w:val="center"/>
        <w:rPr>
          <w:color w:val="000000"/>
        </w:rPr>
      </w:pPr>
      <w:r>
        <w:rPr>
          <w:color w:val="000000"/>
        </w:rPr>
        <w:t>【详解】（1）传染病的预防措施包括控制传染源、切断传播途径，保护易感人群等措施。开展全员核酸筛查并发现病毒感染者，并及时进行隔离和治疗。这在预防传染病的措施中属于控制传染源。</w:t>
      </w:r>
    </w:p>
    <w:p>
      <w:pPr>
        <w:spacing w:line="360" w:lineRule="auto"/>
        <w:jc w:val="left"/>
        <w:textAlignment w:val="center"/>
        <w:rPr>
          <w:color w:val="000000"/>
        </w:rPr>
      </w:pPr>
      <w:r>
        <w:rPr>
          <w:color w:val="000000"/>
        </w:rPr>
        <w:t>（2）基因是遗传的物质基础，是DNA分子上具有遗传信息的特定核苷酸序列的总称，是具有遗传效应的DNA分子片段，基因通过复制把遗传信息传递给下一代使后代出现与亲代相似的性状。</w:t>
      </w:r>
    </w:p>
    <w:p>
      <w:pPr>
        <w:spacing w:line="360" w:lineRule="auto"/>
        <w:jc w:val="left"/>
        <w:textAlignment w:val="center"/>
        <w:rPr>
          <w:color w:val="000000"/>
        </w:rPr>
      </w:pPr>
      <w:r>
        <w:rPr>
          <w:color w:val="000000"/>
        </w:rPr>
        <w:t>（3）通常采集到核酸量太少，需经过PCR扩增后才能被荧光检测到，扩增需要聚合酶的参与。若扩增失败，可能的原因有温度不适宜，pH不适宜，酶本身失去活性。</w:t>
      </w:r>
    </w:p>
    <w:p>
      <w:pPr>
        <w:spacing w:line="360" w:lineRule="auto"/>
        <w:jc w:val="left"/>
        <w:textAlignment w:val="center"/>
        <w:rPr>
          <w:rFonts w:ascii="宋体" w:hAnsi="宋体" w:eastAsia="宋体" w:cs="宋体"/>
          <w:color w:val="000000"/>
        </w:rPr>
      </w:pPr>
      <w:r>
        <w:rPr>
          <w:color w:val="000000"/>
        </w:rPr>
        <w:t xml:space="preserve">19. </w:t>
      </w:r>
      <w:r>
        <w:rPr>
          <w:rFonts w:ascii="Times New Roman" w:hAnsi="Times New Roman" w:eastAsia="Times New Roman" w:cs="Times New Roman"/>
          <w:color w:val="000000"/>
        </w:rPr>
        <w:t>2022</w:t>
      </w:r>
      <w:r>
        <w:rPr>
          <w:rFonts w:ascii="宋体" w:hAnsi="宋体" w:eastAsia="宋体" w:cs="宋体"/>
          <w:color w:val="000000"/>
        </w:rPr>
        <w:t>年</w:t>
      </w:r>
      <w:r>
        <w:rPr>
          <w:rFonts w:ascii="Times New Roman" w:hAnsi="Times New Roman" w:eastAsia="Times New Roman" w:cs="Times New Roman"/>
          <w:color w:val="000000"/>
        </w:rPr>
        <w:t>5</w:t>
      </w:r>
      <w:r>
        <w:rPr>
          <w:rFonts w:ascii="宋体" w:hAnsi="宋体" w:eastAsia="宋体" w:cs="宋体"/>
          <w:color w:val="000000"/>
        </w:rPr>
        <w:t>月</w:t>
      </w:r>
      <w:r>
        <w:rPr>
          <w:rFonts w:ascii="Times New Roman" w:hAnsi="Times New Roman" w:eastAsia="Times New Roman" w:cs="Times New Roman"/>
          <w:color w:val="000000"/>
        </w:rPr>
        <w:t>15</w:t>
      </w:r>
      <w:r>
        <w:rPr>
          <w:rFonts w:ascii="宋体" w:hAnsi="宋体" w:eastAsia="宋体" w:cs="宋体"/>
          <w:color w:val="000000"/>
        </w:rPr>
        <w:t>日，我国自主研发的“极目二号”</w:t>
      </w:r>
      <w:r>
        <w:rPr>
          <w:rFonts w:ascii="Times New Roman" w:hAnsi="Times New Roman" w:eastAsia="Times New Roman" w:cs="Times New Roman"/>
          <w:color w:val="000000"/>
        </w:rPr>
        <w:t>III</w:t>
      </w:r>
      <w:r>
        <w:rPr>
          <w:rFonts w:ascii="宋体" w:hAnsi="宋体" w:eastAsia="宋体" w:cs="宋体"/>
          <w:color w:val="000000"/>
        </w:rPr>
        <w:t>型浮空艇从科考基地上升到海拔</w:t>
      </w:r>
      <w:r>
        <w:rPr>
          <w:rFonts w:ascii="Times New Roman" w:hAnsi="Times New Roman" w:eastAsia="Times New Roman" w:cs="Times New Roman"/>
          <w:color w:val="000000"/>
        </w:rPr>
        <w:t>9032</w:t>
      </w:r>
      <w:r>
        <w:rPr>
          <w:rFonts w:ascii="宋体" w:hAnsi="宋体" w:eastAsia="宋体" w:cs="宋体"/>
          <w:color w:val="000000"/>
        </w:rPr>
        <w:t>米，创造了大气科学观测世界纪录。</w:t>
      </w:r>
    </w:p>
    <w:p>
      <w:pPr>
        <w:spacing w:line="360" w:lineRule="auto"/>
        <w:jc w:val="left"/>
        <w:textAlignment w:val="center"/>
        <w:rPr>
          <w:color w:val="000000"/>
        </w:rPr>
      </w:pPr>
      <w:r>
        <w:rPr>
          <w:color w:val="000000"/>
        </w:rPr>
        <w:drawing>
          <wp:inline distT="0" distB="0" distL="114300" distR="114300">
            <wp:extent cx="1590675" cy="1190625"/>
            <wp:effectExtent l="0" t="0" r="9525" b="3175"/>
            <wp:docPr id="100030" name="图片 1000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图片 100030"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1590675" cy="11906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）上升过程中，以地面为参照物，浮空艇是</w:t>
      </w:r>
      <w:r>
        <w:rPr>
          <w:color w:val="000000"/>
        </w:rPr>
        <w:t>______</w:t>
      </w:r>
      <w:r>
        <w:rPr>
          <w:rFonts w:ascii="宋体" w:hAnsi="宋体" w:eastAsia="宋体" w:cs="宋体"/>
          <w:color w:val="000000"/>
        </w:rPr>
        <w:t>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）该浮空艇是软式飞艇，上升过程中需通过调整气囊中的气压来保持外形不变。上升过程中，该艇受到的浮力</w:t>
      </w:r>
      <w:r>
        <w:rPr>
          <w:color w:val="000000"/>
        </w:rPr>
        <w:t>______</w:t>
      </w:r>
      <w:r>
        <w:rPr>
          <w:rFonts w:ascii="宋体" w:hAnsi="宋体" w:eastAsia="宋体" w:cs="宋体"/>
          <w:color w:val="000000"/>
        </w:rPr>
        <w:t>。（填“增大”、“减小“或“不变”）。</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运动</w:t>
      </w:r>
      <w:r>
        <w:rPr>
          <w:color w:val="000000"/>
        </w:rPr>
        <w:t xml:space="preserve">    ②. </w:t>
      </w:r>
      <w:r>
        <w:rPr>
          <w:rFonts w:ascii="宋体" w:hAnsi="宋体" w:eastAsia="宋体" w:cs="宋体"/>
          <w:color w:val="000000"/>
        </w:rPr>
        <w:t>减小</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浮空艇上升过程中，以地面为参照物，由于浮空艇与地面之间发生了位置的相对变化，所以是运动的。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根据题意知道，上升过程中，该艇排开的空气的体积不变，但由于空气的密度会变小，由</w:t>
      </w:r>
      <w:r>
        <w:object>
          <v:shape id="_x0000_i1026" o:spt="75" alt="学科网(www.zxxk.com)--教育资源门户，提供试卷、教案、课件、论文、素材以及各类教学资源下载，还有大量而丰富的教学相关资讯！" type="#_x0000_t75" style="height:18.75pt;width:60.75pt;" o:ole="t" filled="f" o:preferrelative="t" stroked="f" coordsize="21600,21600">
            <v:path/>
            <v:fill on="f" focussize="0,0"/>
            <v:stroke on="f" joinstyle="miter"/>
            <v:imagedata r:id="rId40" o:title="eqId3e42334d89cc7490d9fe2d1eab52c23b"/>
            <o:lock v:ext="edit" aspectratio="t"/>
            <w10:wrap type="none"/>
            <w10:anchorlock/>
          </v:shape>
          <o:OLEObject Type="Embed" ProgID="Equation.DSMT4" ShapeID="_x0000_i1026" DrawAspect="Content" ObjectID="_1468075726" r:id="rId39">
            <o:LockedField>false</o:LockedField>
          </o:OLEObject>
        </w:object>
      </w:r>
      <w:r>
        <w:rPr>
          <w:rFonts w:ascii="宋体" w:hAnsi="宋体" w:eastAsia="宋体" w:cs="宋体"/>
          <w:color w:val="000000"/>
        </w:rPr>
        <w:t>知道，浮空艇受到的浮力减小。</w:t>
      </w:r>
    </w:p>
    <w:p>
      <w:pPr>
        <w:spacing w:line="360" w:lineRule="auto"/>
        <w:jc w:val="left"/>
        <w:textAlignment w:val="center"/>
        <w:rPr>
          <w:rFonts w:ascii="宋体" w:hAnsi="宋体" w:eastAsia="宋体" w:cs="宋体"/>
          <w:color w:val="000000"/>
        </w:rPr>
      </w:pPr>
      <w:r>
        <w:rPr>
          <w:color w:val="000000"/>
        </w:rPr>
        <w:t xml:space="preserve">20. </w:t>
      </w:r>
      <w:r>
        <w:rPr>
          <w:rFonts w:ascii="宋体" w:hAnsi="宋体" w:eastAsia="宋体" w:cs="宋体"/>
          <w:color w:val="000000"/>
        </w:rPr>
        <w:t>朱利叶斯因感知温度研究领域所作出的贡献，被授予</w:t>
      </w:r>
      <w:r>
        <w:rPr>
          <w:rFonts w:ascii="Times New Roman" w:hAnsi="Times New Roman" w:eastAsia="Times New Roman" w:cs="Times New Roman"/>
          <w:color w:val="000000"/>
        </w:rPr>
        <w:t>2021</w:t>
      </w:r>
      <w:r>
        <w:rPr>
          <w:rFonts w:ascii="宋体" w:hAnsi="宋体" w:eastAsia="宋体" w:cs="宋体"/>
          <w:color w:val="000000"/>
        </w:rPr>
        <w:t>年诺贝尔生理学或医学奖。</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材料一：在一段时间内，科学家们猜测，神经细胞对不同刺激的不同反应，很可能依赖于细胞的某种离子通道受体，它的开放与关闭影响着细胞内外离子的进出。</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材料二：朱利叶斯以辣椒为切入点，于</w:t>
      </w:r>
      <w:r>
        <w:rPr>
          <w:rFonts w:ascii="Times New Roman" w:hAnsi="Times New Roman" w:eastAsia="Times New Roman" w:cs="Times New Roman"/>
          <w:color w:val="000000"/>
        </w:rPr>
        <w:t>1997</w:t>
      </w:r>
      <w:r>
        <w:rPr>
          <w:rFonts w:ascii="宋体" w:hAnsi="宋体" w:eastAsia="宋体" w:cs="宋体"/>
          <w:color w:val="000000"/>
        </w:rPr>
        <w:t>年发现辣椒素能激活某种细胞的敏感离子通道受体，并发现该受体也可被</w:t>
      </w:r>
      <w:r>
        <w:rPr>
          <w:rFonts w:ascii="Times New Roman" w:hAnsi="Times New Roman" w:eastAsia="Times New Roman" w:cs="Times New Roman"/>
          <w:color w:val="000000"/>
        </w:rPr>
        <w:t>43</w:t>
      </w:r>
      <w:r>
        <w:rPr>
          <w:rFonts w:ascii="宋体" w:hAnsi="宋体" w:eastAsia="宋体" w:cs="宋体"/>
          <w:color w:val="000000"/>
        </w:rPr>
        <w:t>℃以上的高温激活，激活之后会产生兴奋，从而感知到热。</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）分析材料可知，该离子通道受体位于______（填细胞结构）。</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）吃辣椒会感觉到热，是因为辣椒素与高温一样会激活神经细胞的______。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细胞膜</w:t>
      </w:r>
      <w:r>
        <w:rPr>
          <w:color w:val="000000"/>
        </w:rPr>
        <w:t xml:space="preserve">    ②. </w:t>
      </w:r>
      <w:r>
        <w:rPr>
          <w:rFonts w:ascii="宋体" w:hAnsi="宋体" w:eastAsia="宋体" w:cs="宋体"/>
          <w:color w:val="000000"/>
        </w:rPr>
        <w:t>敏感离子通道受体</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【分析】1．细胞膜：具有保护和控制物质进出的作用（选择性透过性）。</w:t>
      </w:r>
    </w:p>
    <w:p>
      <w:pPr>
        <w:spacing w:line="360" w:lineRule="auto"/>
        <w:jc w:val="left"/>
        <w:textAlignment w:val="center"/>
        <w:rPr>
          <w:color w:val="000000"/>
        </w:rPr>
      </w:pPr>
      <w:r>
        <w:rPr>
          <w:color w:val="000000"/>
        </w:rPr>
        <w:t>2．敏感离子通道受体被激活之后会产生兴奋，从而感知到热。</w:t>
      </w:r>
    </w:p>
    <w:p>
      <w:pPr>
        <w:spacing w:line="360" w:lineRule="auto"/>
        <w:jc w:val="left"/>
        <w:textAlignment w:val="center"/>
        <w:rPr>
          <w:color w:val="000000"/>
        </w:rPr>
      </w:pPr>
      <w:r>
        <w:rPr>
          <w:color w:val="000000"/>
        </w:rPr>
        <w:t>【详解】（1）材料一中说到“离子通道受体的开放与关闭影响着细胞内外离子的进出。”细胞膜具有控制物质进出的作用。可推测该离子通道受体位于细胞膜上，控制着离子的进出。</w:t>
      </w:r>
    </w:p>
    <w:p>
      <w:pPr>
        <w:spacing w:line="360" w:lineRule="auto"/>
        <w:jc w:val="left"/>
        <w:textAlignment w:val="center"/>
        <w:rPr>
          <w:color w:val="000000"/>
        </w:rPr>
      </w:pPr>
      <w:r>
        <w:rPr>
          <w:color w:val="000000"/>
        </w:rPr>
        <w:t>（2）材料二中说到“敏感离子通道受体都能被辣椒素和高温激活，激活之后会产生兴奋，从而感知到热。”因此，吃辣椒会感觉到热，是因为辣椒素与高温一样会激活神经细胞的敏感离子通道受体，从而感觉到热。</w:t>
      </w:r>
    </w:p>
    <w:p>
      <w:pPr>
        <w:spacing w:line="360" w:lineRule="auto"/>
        <w:jc w:val="left"/>
        <w:textAlignment w:val="center"/>
        <w:rPr>
          <w:rFonts w:ascii="宋体" w:hAnsi="宋体" w:eastAsia="宋体" w:cs="宋体"/>
          <w:color w:val="000000"/>
        </w:rPr>
      </w:pPr>
      <w:r>
        <w:rPr>
          <w:color w:val="000000"/>
        </w:rPr>
        <w:t xml:space="preserve">21. </w:t>
      </w:r>
      <w:r>
        <w:rPr>
          <w:rFonts w:ascii="Times New Roman" w:hAnsi="Times New Roman" w:eastAsia="Times New Roman" w:cs="Times New Roman"/>
          <w:color w:val="000000"/>
        </w:rPr>
        <w:t>2021</w:t>
      </w:r>
      <w:r>
        <w:rPr>
          <w:rFonts w:ascii="宋体" w:hAnsi="宋体" w:eastAsia="宋体" w:cs="宋体"/>
          <w:color w:val="000000"/>
        </w:rPr>
        <w:t>年</w:t>
      </w:r>
      <w:r>
        <w:rPr>
          <w:rFonts w:ascii="Times New Roman" w:hAnsi="Times New Roman" w:eastAsia="Times New Roman" w:cs="Times New Roman"/>
          <w:color w:val="000000"/>
        </w:rPr>
        <w:t>9</w:t>
      </w:r>
      <w:r>
        <w:rPr>
          <w:rFonts w:ascii="宋体" w:hAnsi="宋体" w:eastAsia="宋体" w:cs="宋体"/>
          <w:color w:val="000000"/>
        </w:rPr>
        <w:t>月，我国科学家在世界上首次实现利用二氧化碳人工合成淀粉</w:t>
      </w:r>
      <w:r>
        <w:rPr>
          <w:rFonts w:ascii="Times New Roman" w:hAnsi="Times New Roman" w:eastAsia="Times New Roman" w:cs="Times New Roman"/>
          <w:color w:val="000000"/>
        </w:rPr>
        <w:t>[(C</w:t>
      </w:r>
      <w:r>
        <w:rPr>
          <w:rFonts w:ascii="Times New Roman" w:hAnsi="Times New Roman" w:eastAsia="Times New Roman" w:cs="Times New Roman"/>
          <w:color w:val="000000"/>
          <w:vertAlign w:val="subscript"/>
        </w:rPr>
        <w:t>6</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10</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5</w:t>
      </w:r>
      <w:r>
        <w:rPr>
          <w:rFonts w:ascii="Times New Roman" w:hAnsi="Times New Roman" w:eastAsia="Times New Roman" w:cs="Times New Roman"/>
          <w:color w:val="000000"/>
        </w:rPr>
        <w:t>)n]</w:t>
      </w:r>
      <w:r>
        <w:rPr>
          <w:rFonts w:ascii="宋体" w:hAnsi="宋体" w:eastAsia="宋体" w:cs="宋体"/>
          <w:color w:val="000000"/>
        </w:rPr>
        <w:t>，如图为人工合成淀粉过程中第一步反应的微观示意图。</w:t>
      </w:r>
    </w:p>
    <w:p>
      <w:pPr>
        <w:spacing w:line="360" w:lineRule="auto"/>
        <w:jc w:val="left"/>
        <w:textAlignment w:val="center"/>
        <w:rPr>
          <w:color w:val="000000"/>
        </w:rPr>
      </w:pPr>
      <w:r>
        <w:rPr>
          <w:color w:val="000000"/>
        </w:rPr>
        <w:drawing>
          <wp:inline distT="0" distB="0" distL="114300" distR="114300">
            <wp:extent cx="5095875" cy="923925"/>
            <wp:effectExtent l="0" t="0" r="9525" b="3175"/>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41"/>
                    <a:stretch>
                      <a:fillRect/>
                    </a:stretch>
                  </pic:blipFill>
                  <pic:spPr>
                    <a:xfrm>
                      <a:off x="0" y="0"/>
                      <a:ext cx="5095875" cy="9239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）参加反应的</w:t>
      </w:r>
      <w:r>
        <w:rPr>
          <w:color w:val="000000"/>
        </w:rPr>
        <w:drawing>
          <wp:inline distT="0" distB="0" distL="114300" distR="114300">
            <wp:extent cx="295275" cy="219075"/>
            <wp:effectExtent l="0" t="0" r="9525" b="9525"/>
            <wp:docPr id="100032" name="图片 1000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2" name="图片 100032"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295275" cy="219075"/>
                    </a:xfrm>
                    <a:prstGeom prst="rect">
                      <a:avLst/>
                    </a:prstGeom>
                  </pic:spPr>
                </pic:pic>
              </a:graphicData>
            </a:graphic>
          </wp:inline>
        </w:drawing>
      </w:r>
      <w:r>
        <w:rPr>
          <w:rFonts w:ascii="宋体" w:hAnsi="宋体" w:eastAsia="宋体" w:cs="宋体"/>
          <w:color w:val="000000"/>
        </w:rPr>
        <w:t>和</w:t>
      </w:r>
      <w:r>
        <w:rPr>
          <w:color w:val="000000"/>
        </w:rPr>
        <w:drawing>
          <wp:inline distT="0" distB="0" distL="114300" distR="114300">
            <wp:extent cx="657225" cy="409575"/>
            <wp:effectExtent l="0" t="0" r="3175" b="9525"/>
            <wp:docPr id="100033" name="图片 1000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学科网(www.zxxk.com)--教育资源门户，提供试卷、教案、课件、论文、素材以及各类教学资源下载，还有大量而丰富的教学相关资讯！"/>
                    <pic:cNvPicPr>
                      <a:picLocks noChangeAspect="1"/>
                    </pic:cNvPicPr>
                  </pic:nvPicPr>
                  <pic:blipFill>
                    <a:blip r:embed="rId43"/>
                    <a:stretch>
                      <a:fillRect/>
                    </a:stretch>
                  </pic:blipFill>
                  <pic:spPr>
                    <a:xfrm>
                      <a:off x="0" y="0"/>
                      <a:ext cx="657225" cy="409575"/>
                    </a:xfrm>
                    <a:prstGeom prst="rect">
                      <a:avLst/>
                    </a:prstGeom>
                  </pic:spPr>
                </pic:pic>
              </a:graphicData>
            </a:graphic>
          </wp:inline>
        </w:drawing>
      </w:r>
      <w:r>
        <w:rPr>
          <w:rFonts w:ascii="宋体" w:hAnsi="宋体" w:eastAsia="宋体" w:cs="宋体"/>
          <w:color w:val="000000"/>
        </w:rPr>
        <w:t>分子个数比为</w:t>
      </w:r>
      <w:r>
        <w:rPr>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3.2</w:t>
      </w:r>
      <w:r>
        <w:rPr>
          <w:rFonts w:ascii="宋体" w:hAnsi="宋体" w:eastAsia="宋体" w:cs="宋体"/>
          <w:color w:val="000000"/>
        </w:rPr>
        <w:t>克有机物</w:t>
      </w:r>
      <w:r>
        <w:rPr>
          <w:rFonts w:ascii="Times New Roman" w:hAnsi="Times New Roman" w:eastAsia="Times New Roman" w:cs="Times New Roman"/>
          <w:color w:val="000000"/>
        </w:rPr>
        <w:t>X</w:t>
      </w:r>
      <w:r>
        <w:rPr>
          <w:rFonts w:ascii="宋体" w:hAnsi="宋体" w:eastAsia="宋体" w:cs="宋体"/>
          <w:color w:val="000000"/>
        </w:rPr>
        <w:t>中碳元素的质量为</w:t>
      </w:r>
      <w:r>
        <w:rPr>
          <w:color w:val="000000"/>
        </w:rPr>
        <w:t>______</w:t>
      </w:r>
      <w:r>
        <w:rPr>
          <w:rFonts w:ascii="宋体" w:hAnsi="宋体" w:eastAsia="宋体" w:cs="宋体"/>
          <w:color w:val="000000"/>
        </w:rPr>
        <w:t>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）若人工合成淀粉实现工厂化、规模化生产，在一定程度上能</w:t>
      </w:r>
      <w:r>
        <w:rPr>
          <w:color w:val="000000"/>
        </w:rPr>
        <w:t>______</w:t>
      </w:r>
      <w:r>
        <w:rPr>
          <w:rFonts w:ascii="宋体" w:hAnsi="宋体" w:eastAsia="宋体" w:cs="宋体"/>
          <w:color w:val="000000"/>
        </w:rPr>
        <w:t>（填字母）。</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缓解粮食危机　　</w:t>
      </w:r>
      <w:r>
        <w:rPr>
          <w:rFonts w:ascii="Times New Roman" w:hAnsi="Times New Roman" w:eastAsia="Times New Roman" w:cs="Times New Roman"/>
          <w:color w:val="000000"/>
        </w:rPr>
        <w:t>B.</w:t>
      </w:r>
      <w:r>
        <w:rPr>
          <w:rFonts w:ascii="宋体" w:hAnsi="宋体" w:eastAsia="宋体" w:cs="宋体"/>
          <w:color w:val="000000"/>
        </w:rPr>
        <w:t>缓解温室效应　　</w:t>
      </w:r>
      <w:r>
        <w:rPr>
          <w:rFonts w:ascii="Times New Roman" w:hAnsi="Times New Roman" w:eastAsia="Times New Roman" w:cs="Times New Roman"/>
          <w:color w:val="000000"/>
        </w:rPr>
        <w:t>C.</w:t>
      </w:r>
      <w:r>
        <w:rPr>
          <w:rFonts w:ascii="宋体" w:hAnsi="宋体" w:eastAsia="宋体" w:cs="宋体"/>
          <w:color w:val="000000"/>
        </w:rPr>
        <w:t>节省耕地资源</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3:1</w:t>
      </w:r>
      <w:r>
        <w:rPr>
          <w:color w:val="000000"/>
        </w:rPr>
        <w:t xml:space="preserve">    ②. </w:t>
      </w:r>
      <w:r>
        <w:rPr>
          <w:rFonts w:ascii="Times New Roman" w:hAnsi="Times New Roman" w:eastAsia="Times New Roman" w:cs="Times New Roman"/>
          <w:color w:val="000000"/>
        </w:rPr>
        <w:t>1.2</w:t>
      </w:r>
      <w:r>
        <w:rPr>
          <w:color w:val="000000"/>
        </w:rPr>
        <w:t xml:space="preserve">    ③. </w:t>
      </w:r>
      <w:r>
        <w:rPr>
          <w:rFonts w:ascii="Times New Roman" w:hAnsi="Times New Roman" w:eastAsia="Times New Roman" w:cs="Times New Roman"/>
          <w:color w:val="000000"/>
        </w:rPr>
        <w:t>ABC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）由微观反应示意图可知，反应前后有一个氢分子没有参加反应，则参加反应的氢气与二氧化碳的分子个数比为</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，故填</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）由图可知，</w:t>
      </w:r>
      <w:r>
        <w:rPr>
          <w:rFonts w:ascii="Times New Roman" w:hAnsi="Times New Roman" w:eastAsia="Times New Roman" w:cs="Times New Roman"/>
          <w:color w:val="000000"/>
        </w:rPr>
        <w:t>X</w:t>
      </w:r>
      <w:r>
        <w:rPr>
          <w:rFonts w:ascii="宋体" w:hAnsi="宋体" w:eastAsia="宋体" w:cs="宋体"/>
          <w:color w:val="000000"/>
        </w:rPr>
        <w:t>为甲醇，</w:t>
      </w:r>
      <w:r>
        <w:rPr>
          <w:rFonts w:ascii="Times New Roman" w:hAnsi="Times New Roman" w:eastAsia="Times New Roman" w:cs="Times New Roman"/>
          <w:color w:val="000000"/>
        </w:rPr>
        <w:t>3.2g</w:t>
      </w:r>
      <w:r>
        <w:rPr>
          <w:rFonts w:ascii="宋体" w:hAnsi="宋体" w:eastAsia="宋体" w:cs="宋体"/>
          <w:color w:val="000000"/>
        </w:rPr>
        <w:t>甲醇中碳元素的质量</w:t>
      </w:r>
      <w:r>
        <w:rPr>
          <w:rFonts w:ascii="Cambria Math" w:hAnsi="Cambria Math" w:eastAsia="Cambria Math" w:cs="Cambria Math"/>
          <w:color w:val="000000"/>
        </w:rPr>
        <w:t>=</w:t>
      </w:r>
      <w:r>
        <w:rPr>
          <w:rFonts w:ascii="Times New Roman" w:hAnsi="Times New Roman" w:eastAsia="Times New Roman" w:cs="Times New Roman"/>
          <w:color w:val="000000"/>
        </w:rPr>
        <w:t>3.2</w:t>
      </w:r>
      <w:r>
        <w:rPr>
          <w:rFonts w:ascii="宋体" w:hAnsi="宋体" w:eastAsia="宋体" w:cs="宋体"/>
          <w:color w:val="000000"/>
        </w:rPr>
        <w:t>克</w:t>
      </w:r>
      <w:r>
        <w:rPr>
          <w:rFonts w:ascii="Cambria Math" w:hAnsi="Cambria Math" w:eastAsia="Cambria Math" w:cs="Cambria Math"/>
          <w:color w:val="000000"/>
        </w:rPr>
        <w:t>×</w:t>
      </w:r>
      <w:r>
        <w:object>
          <v:shape id="_x0000_i1027" o:spt="75" alt="学科网(www.zxxk.com)--教育资源门户，提供试卷、教案、课件、论文、素材以及各类教学资源下载，还有大量而丰富的教学相关资讯！" type="#_x0000_t75" style="height:31.15pt;width:17.3pt;" o:ole="t" filled="f" o:preferrelative="t" stroked="f" coordsize="21600,21600">
            <v:path/>
            <v:fill on="f" focussize="0,0"/>
            <v:stroke on="f" joinstyle="miter"/>
            <v:imagedata r:id="rId45" o:title="eqId22c56b4faebf57cacd36b3190d758518"/>
            <o:lock v:ext="edit" aspectratio="t"/>
            <w10:wrap type="none"/>
            <w10:anchorlock/>
          </v:shape>
          <o:OLEObject Type="Embed" ProgID="Equation.DSMT4" ShapeID="_x0000_i1027" DrawAspect="Content" ObjectID="_1468075727" r:id="rId44">
            <o:LockedField>false</o:LockedField>
          </o:OLEObject>
        </w:object>
      </w:r>
      <w:r>
        <w:rPr>
          <w:rFonts w:ascii="Cambria Math" w:hAnsi="Cambria Math" w:eastAsia="Cambria Math" w:cs="Cambria Math"/>
          <w:color w:val="000000"/>
        </w:rPr>
        <w:t>×</w:t>
      </w:r>
      <w:r>
        <w:rPr>
          <w:rFonts w:ascii="Times New Roman" w:hAnsi="Times New Roman" w:eastAsia="Times New Roman" w:cs="Times New Roman"/>
          <w:color w:val="000000"/>
        </w:rPr>
        <w:t>100%</w:t>
      </w:r>
      <w:r>
        <w:rPr>
          <w:rFonts w:ascii="Cambria Math" w:hAnsi="Cambria Math" w:eastAsia="Cambria Math" w:cs="Cambria Math"/>
          <w:color w:val="000000"/>
        </w:rPr>
        <w:t>=</w:t>
      </w:r>
      <w:r>
        <w:rPr>
          <w:rFonts w:ascii="Times New Roman" w:hAnsi="Times New Roman" w:eastAsia="Times New Roman" w:cs="Times New Roman"/>
          <w:color w:val="000000"/>
        </w:rPr>
        <w:t>1.2</w:t>
      </w:r>
      <w:r>
        <w:rPr>
          <w:rFonts w:ascii="宋体" w:hAnsi="宋体" w:eastAsia="宋体" w:cs="宋体"/>
          <w:color w:val="000000"/>
        </w:rPr>
        <w:t>克，故填</w:t>
      </w:r>
      <w:r>
        <w:rPr>
          <w:rFonts w:ascii="Times New Roman" w:hAnsi="Times New Roman" w:eastAsia="Times New Roman" w:cs="Times New Roman"/>
          <w:color w:val="000000"/>
        </w:rPr>
        <w:t>1.2</w: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 xml:space="preserve">A、  </w:t>
      </w:r>
      <w:r>
        <w:rPr>
          <w:rFonts w:ascii="宋体" w:hAnsi="宋体" w:eastAsia="宋体" w:cs="宋体"/>
          <w:color w:val="000000"/>
        </w:rPr>
        <w:t>人工合成淀粉实现工厂化、规模化生产，能够生产出更多的粮食，克缓解粮食危机，选项正确；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  、</w:t>
      </w:r>
      <w:r>
        <w:rPr>
          <w:rFonts w:ascii="宋体" w:hAnsi="宋体" w:eastAsia="宋体" w:cs="宋体"/>
          <w:color w:val="000000"/>
        </w:rPr>
        <w:t>人工合成淀粉实现工厂化、规模化生产，能够消耗空气中多余的二氧化碳，能够缓解温室效应，选项正确；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C 、 </w:t>
      </w:r>
      <w:r>
        <w:rPr>
          <w:rFonts w:ascii="宋体" w:hAnsi="宋体" w:eastAsia="宋体" w:cs="宋体"/>
          <w:color w:val="000000"/>
        </w:rPr>
        <w:t>人工合成淀粉实现工厂化、规模化生产，能够节省耕地资源，选项正确。</w:t>
      </w:r>
    </w:p>
    <w:p>
      <w:pPr>
        <w:spacing w:line="360" w:lineRule="auto"/>
        <w:jc w:val="left"/>
        <w:textAlignment w:val="center"/>
        <w:rPr>
          <w:rFonts w:ascii="宋体" w:hAnsi="宋体" w:eastAsia="宋体" w:cs="宋体"/>
          <w:color w:val="000000"/>
        </w:rPr>
      </w:pPr>
      <w:r>
        <w:rPr>
          <w:rFonts w:ascii="宋体" w:hAnsi="宋体" w:eastAsia="宋体" w:cs="宋体"/>
          <w:color w:val="000000"/>
        </w:rPr>
        <w:t>故填</w:t>
      </w:r>
      <w:r>
        <w:rPr>
          <w:rFonts w:ascii="Times New Roman" w:hAnsi="Times New Roman" w:eastAsia="Times New Roman" w:cs="Times New Roman"/>
          <w:color w:val="000000"/>
        </w:rPr>
        <w:t>ABC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22. </w:t>
      </w:r>
      <w:r>
        <w:rPr>
          <w:rFonts w:ascii="宋体" w:hAnsi="宋体" w:eastAsia="宋体" w:cs="宋体"/>
          <w:color w:val="000000"/>
        </w:rPr>
        <w:t>为研究“影响压力作用效果的因素”，小科在家中用质量可忽略的塑料瓶和海绵进行实验：测得瓶底面积为</w:t>
      </w:r>
      <w:r>
        <w:rPr>
          <w:rFonts w:ascii="Times New Roman" w:hAnsi="Times New Roman" w:eastAsia="Times New Roman" w:cs="Times New Roman"/>
          <w:color w:val="000000"/>
        </w:rPr>
        <w:t>35</w:t>
      </w:r>
      <w:r>
        <w:rPr>
          <w:rFonts w:ascii="宋体" w:hAnsi="宋体" w:eastAsia="宋体" w:cs="宋体"/>
          <w:color w:val="000000"/>
        </w:rPr>
        <w:t>厘米</w:t>
      </w:r>
      <w:r>
        <w:rPr>
          <w:rFonts w:ascii="Times New Roman" w:hAnsi="Times New Roman" w:eastAsia="Times New Roman" w:cs="Times New Roman"/>
          <w:color w:val="000000"/>
          <w:vertAlign w:val="superscript"/>
        </w:rPr>
        <w:t>2</w:t>
      </w:r>
      <w:r>
        <w:rPr>
          <w:rFonts w:ascii="宋体" w:hAnsi="宋体" w:eastAsia="宋体" w:cs="宋体"/>
          <w:color w:val="000000"/>
        </w:rPr>
        <w:t>，瓶盖面积为</w:t>
      </w:r>
      <w:r>
        <w:rPr>
          <w:rFonts w:ascii="Times New Roman" w:hAnsi="Times New Roman" w:eastAsia="Times New Roman" w:cs="Times New Roman"/>
          <w:color w:val="000000"/>
        </w:rPr>
        <w:t>7</w:t>
      </w:r>
      <w:r>
        <w:rPr>
          <w:rFonts w:ascii="宋体" w:hAnsi="宋体" w:eastAsia="宋体" w:cs="宋体"/>
          <w:color w:val="000000"/>
        </w:rPr>
        <w:t>厘米</w:t>
      </w:r>
      <w:r>
        <w:rPr>
          <w:rFonts w:ascii="宋体" w:hAnsi="宋体" w:eastAsia="宋体" w:cs="宋体"/>
          <w:color w:val="000000"/>
          <w:vertAlign w:val="superscript"/>
        </w:rPr>
        <w:t>2</w:t>
      </w:r>
      <w:r>
        <w:rPr>
          <w:rFonts w:ascii="宋体" w:hAnsi="宋体" w:eastAsia="宋体" w:cs="宋体"/>
          <w:color w:val="000000"/>
        </w:rPr>
        <w:t>，并将瓶子装满</w:t>
      </w:r>
      <w:r>
        <w:rPr>
          <w:rFonts w:ascii="Times New Roman" w:hAnsi="Times New Roman" w:eastAsia="Times New Roman" w:cs="Times New Roman"/>
          <w:color w:val="000000"/>
        </w:rPr>
        <w:t>600</w:t>
      </w:r>
      <w:r>
        <w:rPr>
          <w:rFonts w:ascii="宋体" w:hAnsi="宋体" w:eastAsia="宋体" w:cs="宋体"/>
          <w:color w:val="000000"/>
        </w:rPr>
        <w:t>毫升水，依次正放和倒放于海绵上（如图）。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409700" cy="1066800"/>
            <wp:effectExtent l="0" t="0" r="0" b="0"/>
            <wp:docPr id="100034" name="图片 1000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descr="学科网(www.zxxk.com)--教育资源门户，提供试卷、教案、课件、论文、素材以及各类教学资源下载，还有大量而丰富的教学相关资讯！"/>
                    <pic:cNvPicPr>
                      <a:picLocks noChangeAspect="1"/>
                    </pic:cNvPicPr>
                  </pic:nvPicPr>
                  <pic:blipFill>
                    <a:blip r:embed="rId46"/>
                    <a:stretch>
                      <a:fillRect/>
                    </a:stretch>
                  </pic:blipFill>
                  <pic:spPr>
                    <a:xfrm>
                      <a:off x="0" y="0"/>
                      <a:ext cx="1409700" cy="10668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）本实验可初步得出：压力的作用效果与______有关；</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）正放时水对瓶底的压强为</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，倒放时水对瓶盖的压强为</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宋体" w:hAnsi="宋体" w:eastAsia="宋体" w:cs="宋体"/>
          <w:color w:val="000000"/>
        </w:rPr>
        <w:t>。则</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宋体" w:hAnsi="宋体" w:eastAsia="宋体" w:cs="宋体"/>
          <w:color w:val="000000"/>
        </w:rPr>
        <w:t>______</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宋体" w:hAnsi="宋体" w:eastAsia="宋体" w:cs="宋体"/>
          <w:color w:val="000000"/>
        </w:rPr>
        <w:t>（填“大于”、“小于”或“等于”）；</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）要使瓶子倒放时对海绵的压强与正放时相同，需要从瓶子中倒出______毫升水。</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受力面积</w:t>
      </w:r>
      <w:r>
        <w:rPr>
          <w:color w:val="000000"/>
        </w:rPr>
        <w:t xml:space="preserve">    ②. </w:t>
      </w:r>
      <w:r>
        <w:rPr>
          <w:rFonts w:ascii="宋体" w:hAnsi="宋体" w:eastAsia="宋体" w:cs="宋体"/>
          <w:color w:val="000000"/>
        </w:rPr>
        <w:t>等于</w:t>
      </w:r>
      <w:r>
        <w:rPr>
          <w:color w:val="000000"/>
        </w:rPr>
        <w:t xml:space="preserve">    ③. </w:t>
      </w:r>
      <w:r>
        <w:rPr>
          <w:rFonts w:ascii="Times New Roman" w:hAnsi="Times New Roman" w:eastAsia="Times New Roman" w:cs="Times New Roman"/>
          <w:color w:val="000000"/>
        </w:rPr>
        <w:t>480</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实验中，一个塑料瓶分别正放和倒放，压力大小相等，当它倒放时，受力面积较小，海绵形变较大，压力作用效果较明显，所以本实验说明压力作用效果与受力面积有关。</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瓶中装满水，将瓶子竖直倒置，水的密度和水的深度不变，由液体压强公式</w:t>
      </w:r>
      <w:r>
        <w:rPr>
          <w:rFonts w:ascii="Times New Roman" w:hAnsi="Times New Roman" w:eastAsia="Times New Roman" w:cs="Times New Roman"/>
          <w:i/>
          <w:color w:val="000000"/>
        </w:rPr>
        <w:t>p</w:t>
      </w:r>
      <w:r>
        <w:rPr>
          <w:rFonts w:ascii="Times New Roman" w:hAnsi="Times New Roman" w:eastAsia="Times New Roman" w:cs="Times New Roman"/>
          <w:color w:val="000000"/>
        </w:rPr>
        <w:t>=</w:t>
      </w:r>
      <w:r>
        <w:rPr>
          <w:rFonts w:ascii="Times New Roman" w:hAnsi="Times New Roman" w:eastAsia="Times New Roman" w:cs="Times New Roman"/>
          <w:i/>
          <w:color w:val="000000"/>
        </w:rPr>
        <w:t>ρgh</w:t>
      </w:r>
      <w:r>
        <w:rPr>
          <w:rFonts w:ascii="宋体" w:hAnsi="宋体" w:eastAsia="宋体" w:cs="宋体"/>
          <w:color w:val="000000"/>
        </w:rPr>
        <w:t>可知，两种情况下水对瓶底的压强相等，即</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这瓶水的质量为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m</w:t>
      </w:r>
      <w:r>
        <w:rPr>
          <w:rFonts w:ascii="Times New Roman" w:hAnsi="Times New Roman" w:eastAsia="Times New Roman" w:cs="Times New Roman"/>
          <w:color w:val="000000"/>
        </w:rPr>
        <w:t>=</w:t>
      </w:r>
      <w:r>
        <w:rPr>
          <w:rFonts w:ascii="Times New Roman" w:hAnsi="Times New Roman" w:eastAsia="Times New Roman" w:cs="Times New Roman"/>
          <w:i/>
          <w:color w:val="000000"/>
        </w:rPr>
        <w:t>ρV</w:t>
      </w:r>
      <w:r>
        <w:rPr>
          <w:rFonts w:ascii="Times New Roman" w:hAnsi="Times New Roman" w:eastAsia="Times New Roman" w:cs="Times New Roman"/>
          <w:color w:val="000000"/>
        </w:rPr>
        <w:t>=1×10</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kg/m</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×600×10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m</w:t>
      </w:r>
      <w:r>
        <w:rPr>
          <w:rFonts w:ascii="Times New Roman" w:hAnsi="Times New Roman" w:eastAsia="Times New Roman" w:cs="Times New Roman"/>
          <w:color w:val="000000"/>
          <w:vertAlign w:val="superscript"/>
        </w:rPr>
        <w:t>3</w:t>
      </w:r>
      <w:r>
        <w:rPr>
          <w:rFonts w:ascii="Times New Roman" w:hAnsi="Times New Roman" w:eastAsia="Times New Roman" w:cs="Times New Roman"/>
          <w:color w:val="000000"/>
        </w:rPr>
        <w:t>=0.6kg</w:t>
      </w:r>
    </w:p>
    <w:p>
      <w:pPr>
        <w:spacing w:line="360" w:lineRule="auto"/>
        <w:jc w:val="left"/>
        <w:textAlignment w:val="center"/>
        <w:rPr>
          <w:rFonts w:ascii="宋体" w:hAnsi="宋体" w:eastAsia="宋体" w:cs="宋体"/>
          <w:color w:val="000000"/>
        </w:rPr>
      </w:pPr>
      <w:r>
        <w:rPr>
          <w:rFonts w:ascii="宋体" w:hAnsi="宋体" w:eastAsia="宋体" w:cs="宋体"/>
          <w:color w:val="000000"/>
        </w:rPr>
        <w:t>这瓶水重为</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mg</w:t>
      </w:r>
      <w:r>
        <w:rPr>
          <w:rFonts w:ascii="Times New Roman" w:hAnsi="Times New Roman" w:eastAsia="Times New Roman" w:cs="Times New Roman"/>
          <w:color w:val="000000"/>
        </w:rPr>
        <w:t>=0.6kg×10N/kg=6N</w:t>
      </w:r>
    </w:p>
    <w:p>
      <w:pPr>
        <w:spacing w:line="360" w:lineRule="auto"/>
        <w:jc w:val="left"/>
        <w:textAlignment w:val="center"/>
        <w:rPr>
          <w:rFonts w:ascii="宋体" w:hAnsi="宋体" w:eastAsia="宋体" w:cs="宋体"/>
          <w:color w:val="000000"/>
        </w:rPr>
      </w:pPr>
      <w:r>
        <w:rPr>
          <w:rFonts w:ascii="宋体" w:hAnsi="宋体" w:eastAsia="宋体" w:cs="宋体"/>
          <w:color w:val="000000"/>
        </w:rPr>
        <w:t>瓶子对海绵的压力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Times New Roman" w:hAnsi="Times New Roman" w:eastAsia="Times New Roman" w:cs="Times New Roman"/>
          <w:color w:val="000000"/>
        </w:rPr>
        <w:t>=6N</w:t>
      </w:r>
    </w:p>
    <w:p>
      <w:pPr>
        <w:spacing w:line="360" w:lineRule="auto"/>
        <w:jc w:val="left"/>
        <w:textAlignment w:val="center"/>
        <w:rPr>
          <w:rFonts w:ascii="宋体" w:hAnsi="宋体" w:eastAsia="宋体" w:cs="宋体"/>
          <w:color w:val="000000"/>
        </w:rPr>
      </w:pPr>
      <w:r>
        <w:rPr>
          <w:rFonts w:ascii="宋体" w:hAnsi="宋体" w:eastAsia="宋体" w:cs="宋体"/>
          <w:color w:val="000000"/>
        </w:rPr>
        <w:t>瓶子正放时对海绵的压强为</w:t>
      </w:r>
    </w:p>
    <w:p>
      <w:pPr>
        <w:spacing w:line="360" w:lineRule="auto"/>
        <w:jc w:val="center"/>
        <w:textAlignment w:val="center"/>
        <w:rPr>
          <w:color w:val="000000"/>
        </w:rPr>
      </w:pPr>
      <w:r>
        <w:object>
          <v:shape id="_x0000_i1028" o:spt="75" alt="学科网(www.zxxk.com)--教育资源门户，提供试卷、教案、课件、论文、素材以及各类教学资源下载，还有大量而丰富的教学相关资讯！" type="#_x0000_t75" style="height:30.75pt;width:171pt;" o:ole="t" filled="f" o:preferrelative="t" stroked="f" coordsize="21600,21600">
            <v:path/>
            <v:fill on="f" focussize="0,0"/>
            <v:stroke on="f" joinstyle="miter"/>
            <v:imagedata r:id="rId48" o:title="eqId150f4ff9cc65d5c55369c6c8407a1ba1"/>
            <o:lock v:ext="edit" aspectratio="t"/>
            <w10:wrap type="none"/>
            <w10:anchorlock/>
          </v:shape>
          <o:OLEObject Type="Embed" ProgID="Equation.DSMT4" ShapeID="_x0000_i1028" DrawAspect="Content" ObjectID="_1468075728" r:id="rId47">
            <o:LockedField>false</o:LockedField>
          </o:OLEObject>
        </w:object>
      </w:r>
    </w:p>
    <w:p>
      <w:pPr>
        <w:spacing w:line="360" w:lineRule="auto"/>
        <w:jc w:val="left"/>
        <w:textAlignment w:val="center"/>
        <w:rPr>
          <w:color w:val="000000"/>
        </w:rPr>
      </w:pPr>
      <w:r>
        <w:rPr>
          <w:color w:val="000000"/>
        </w:rPr>
        <w:t>要使瓶子倒放时对海绵的压强与正放时相同，倒放时水的重力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1</w:t>
      </w:r>
      <w:r>
        <w:rPr>
          <w:rFonts w:ascii="Times New Roman" w:hAnsi="Times New Roman" w:eastAsia="Times New Roman" w:cs="Times New Roman"/>
          <w:i/>
          <w:color w:val="000000"/>
        </w:rPr>
        <w:t>S</w:t>
      </w:r>
      <w:r>
        <w:rPr>
          <w:rFonts w:ascii="Times New Roman" w:hAnsi="Times New Roman" w:eastAsia="Times New Roman" w:cs="Times New Roman"/>
          <w:color w:val="000000"/>
        </w:rPr>
        <w:t>=</w:t>
      </w:r>
      <w:r>
        <w:object>
          <v:shape id="_x0000_i1029" o:spt="75" alt="学科网(www.zxxk.com)--教育资源门户，提供试卷、教案、课件、论文、素材以及各类教学资源下载，还有大量而丰富的教学相关资讯！" type="#_x0000_t75" style="height:30.75pt;width:17.25pt;" o:ole="t" filled="f" o:preferrelative="t" stroked="f" coordsize="21600,21600">
            <v:path/>
            <v:fill on="f" focussize="0,0"/>
            <v:stroke on="f" joinstyle="miter"/>
            <v:imagedata r:id="rId50" o:title="eqId81582890f69717d1b6db05778b36a53c"/>
            <o:lock v:ext="edit" aspectratio="t"/>
            <w10:wrap type="none"/>
            <w10:anchorlock/>
          </v:shape>
          <o:OLEObject Type="Embed" ProgID="Equation.DSMT4" ShapeID="_x0000_i1029" DrawAspect="Content" ObjectID="_1468075729" r:id="rId49">
            <o:LockedField>false</o:LockedField>
          </o:OLEObject>
        </w:object>
      </w:r>
      <w:r>
        <w:rPr>
          <w:rFonts w:ascii="Times New Roman" w:hAnsi="Times New Roman" w:eastAsia="Times New Roman" w:cs="Times New Roman"/>
          <w:color w:val="000000"/>
        </w:rPr>
        <w:t>×10</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Pa×7×10</w:t>
      </w:r>
      <w:r>
        <w:rPr>
          <w:rFonts w:ascii="Times New Roman" w:hAnsi="Times New Roman" w:eastAsia="Times New Roman" w:cs="Times New Roman"/>
          <w:color w:val="000000"/>
          <w:vertAlign w:val="superscript"/>
        </w:rPr>
        <w:t>-4</w:t>
      </w:r>
      <w:r>
        <w:rPr>
          <w:rFonts w:ascii="Times New Roman" w:hAnsi="Times New Roman" w:eastAsia="Times New Roman" w:cs="Times New Roman"/>
          <w:color w:val="000000"/>
        </w:rPr>
        <w:t>m</w:t>
      </w:r>
      <w:r>
        <w:rPr>
          <w:rFonts w:ascii="Times New Roman" w:hAnsi="Times New Roman" w:eastAsia="Times New Roman" w:cs="Times New Roman"/>
          <w:color w:val="000000"/>
          <w:vertAlign w:val="superscript"/>
        </w:rPr>
        <w:t>2</w:t>
      </w:r>
      <w:r>
        <w:rPr>
          <w:rFonts w:ascii="Times New Roman" w:hAnsi="Times New Roman" w:eastAsia="Times New Roman" w:cs="Times New Roman"/>
          <w:color w:val="000000"/>
        </w:rPr>
        <w:t>=1</w:t>
      </w:r>
      <w:r>
        <w:rPr>
          <w:rFonts w:ascii="Times New Roman" w:hAnsi="Times New Roman" w:eastAsia="Times New Roman" w:cs="Times New Roman"/>
          <w:color w:val="000000"/>
          <w:position w:val="-22"/>
        </w:rPr>
        <w:drawing>
          <wp:inline distT="0" distB="0" distL="114300" distR="114300">
            <wp:extent cx="31750" cy="88900"/>
            <wp:effectExtent l="0" t="0" r="0" b="0"/>
            <wp:docPr id="717739051" name="图片 717739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9051" name="图片 717739051"/>
                    <pic:cNvPicPr>
                      <a:picLocks noChangeAspect="1"/>
                    </pic:cNvPicPr>
                  </pic:nvPicPr>
                  <pic:blipFill>
                    <a:blip r:embed="rId33"/>
                    <a:stretch>
                      <a:fillRect/>
                    </a:stretch>
                  </pic:blipFill>
                  <pic:spPr>
                    <a:xfrm>
                      <a:off x="0" y="0"/>
                      <a:ext cx="31750" cy="88900"/>
                    </a:xfrm>
                    <a:prstGeom prst="rect">
                      <a:avLst/>
                    </a:prstGeom>
                  </pic:spPr>
                </pic:pic>
              </a:graphicData>
            </a:graphic>
          </wp:inline>
        </w:drawing>
      </w:r>
      <w:r>
        <w:rPr>
          <w:rFonts w:ascii="Times New Roman" w:hAnsi="Times New Roman" w:eastAsia="Times New Roman" w:cs="Times New Roman"/>
          <w:color w:val="000000"/>
        </w:rPr>
        <w:t>2N</w:t>
      </w:r>
    </w:p>
    <w:p>
      <w:pPr>
        <w:spacing w:line="360" w:lineRule="auto"/>
        <w:jc w:val="left"/>
        <w:textAlignment w:val="center"/>
        <w:rPr>
          <w:color w:val="000000"/>
        </w:rPr>
      </w:pPr>
      <w:r>
        <w:rPr>
          <w:color w:val="000000"/>
        </w:rPr>
        <w:t>倒出水的重力</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Δ</w:t>
      </w: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Times New Roman" w:hAnsi="Times New Roman" w:eastAsia="Times New Roman" w:cs="Times New Roman"/>
          <w:color w:val="000000"/>
        </w:rPr>
        <w:t>-</w:t>
      </w:r>
      <w:r>
        <w:rPr>
          <w:rFonts w:ascii="Times New Roman" w:hAnsi="Times New Roman" w:eastAsia="Times New Roman" w:cs="Times New Roman"/>
          <w:i/>
          <w:color w:val="000000"/>
        </w:rPr>
        <w:t>G</w:t>
      </w:r>
      <w:r>
        <w:rPr>
          <w:rFonts w:ascii="Times New Roman" w:hAnsi="Times New Roman" w:eastAsia="Times New Roman" w:cs="Times New Roman"/>
          <w:color w:val="000000"/>
        </w:rPr>
        <w:t>′=6N-1.2N=4.8N</w:t>
      </w:r>
    </w:p>
    <w:p>
      <w:pPr>
        <w:spacing w:line="360" w:lineRule="auto"/>
        <w:jc w:val="left"/>
        <w:textAlignment w:val="center"/>
        <w:rPr>
          <w:color w:val="000000"/>
        </w:rPr>
      </w:pPr>
      <w:r>
        <w:rPr>
          <w:color w:val="000000"/>
        </w:rPr>
        <w:t>倒出水的体积</w:t>
      </w:r>
    </w:p>
    <w:p>
      <w:pPr>
        <w:spacing w:line="360" w:lineRule="auto"/>
        <w:jc w:val="center"/>
        <w:textAlignment w:val="center"/>
        <w:rPr>
          <w:color w:val="000000"/>
        </w:rPr>
      </w:pPr>
      <w:r>
        <w:object>
          <v:shape id="_x0000_i1030" o:spt="75" alt="学科网(www.zxxk.com)--教育资源门户，提供试卷、教案、课件、论文、素材以及各类教学资源下载，还有大量而丰富的教学相关资讯！" type="#_x0000_t75" style="height:32.8pt;width:391pt;" o:ole="t" filled="f" o:preferrelative="t" stroked="f" coordsize="21600,21600">
            <v:path/>
            <v:fill on="f" focussize="0,0"/>
            <v:stroke on="f" joinstyle="miter"/>
            <v:imagedata r:id="rId52" o:title="eqIdfad5916f4ae656194f384cb3a63f95b5"/>
            <o:lock v:ext="edit" aspectratio="t"/>
            <w10:wrap type="none"/>
            <w10:anchorlock/>
          </v:shape>
          <o:OLEObject Type="Embed" ProgID="Equation.DSMT4" ShapeID="_x0000_i1030" DrawAspect="Content" ObjectID="_1468075730" r:id="rId51">
            <o:LockedField>false</o:LockedField>
          </o:OLEObject>
        </w:object>
      </w:r>
    </w:p>
    <w:p>
      <w:pPr>
        <w:spacing w:line="360" w:lineRule="auto"/>
        <w:jc w:val="left"/>
        <w:textAlignment w:val="center"/>
        <w:rPr>
          <w:rFonts w:ascii="宋体" w:hAnsi="宋体" w:eastAsia="宋体" w:cs="宋体"/>
          <w:color w:val="000000"/>
        </w:rPr>
      </w:pPr>
      <w:r>
        <w:rPr>
          <w:color w:val="000000"/>
        </w:rPr>
        <w:t xml:space="preserve">23. </w:t>
      </w:r>
      <w:r>
        <w:rPr>
          <w:rFonts w:ascii="宋体" w:hAnsi="宋体" w:eastAsia="宋体" w:cs="宋体"/>
          <w:color w:val="000000"/>
        </w:rPr>
        <w:t>价类图是以元素化合价为纵坐标物质类别为横坐标绘制的图像，它能将散乱的科学知识联系在一起，有助于对科学问题的理解和整体认知。如图是含碳元素物质的价类图，其中“→”表示物质闻的转化关系。</w:t>
      </w:r>
    </w:p>
    <w:p>
      <w:pPr>
        <w:spacing w:line="360" w:lineRule="auto"/>
        <w:jc w:val="left"/>
        <w:textAlignment w:val="center"/>
        <w:rPr>
          <w:color w:val="000000"/>
        </w:rPr>
      </w:pPr>
      <w:r>
        <w:rPr>
          <w:color w:val="000000"/>
        </w:rPr>
        <w:drawing>
          <wp:inline distT="0" distB="0" distL="114300" distR="114300">
            <wp:extent cx="2628900" cy="1914525"/>
            <wp:effectExtent l="0" t="0" r="0" b="3175"/>
            <wp:docPr id="100035" name="图片 1000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descr="学科网(www.zxxk.com)--教育资源门户，提供试卷、教案、课件、论文、素材以及各类教学资源下载，还有大量而丰富的教学相关资讯！"/>
                    <pic:cNvPicPr>
                      <a:picLocks noChangeAspect="1"/>
                    </pic:cNvPicPr>
                  </pic:nvPicPr>
                  <pic:blipFill>
                    <a:blip r:embed="rId53"/>
                    <a:stretch>
                      <a:fillRect/>
                    </a:stretch>
                  </pic:blipFill>
                  <pic:spPr>
                    <a:xfrm>
                      <a:off x="0" y="0"/>
                      <a:ext cx="2628900" cy="1914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）写出物质</w:t>
      </w:r>
      <w:r>
        <w:rPr>
          <w:rFonts w:ascii="Times New Roman" w:hAnsi="Times New Roman" w:eastAsia="Times New Roman" w:cs="Times New Roman"/>
          <w:color w:val="000000"/>
        </w:rPr>
        <w:t>B</w:t>
      </w:r>
      <w:r>
        <w:rPr>
          <w:rFonts w:ascii="宋体" w:hAnsi="宋体" w:eastAsia="宋体" w:cs="宋体"/>
          <w:color w:val="000000"/>
        </w:rPr>
        <w:t>的化学式</w:t>
      </w:r>
      <w:r>
        <w:rPr>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）写一个</w:t>
      </w:r>
      <w:r>
        <w:rPr>
          <w:rFonts w:ascii="Times New Roman" w:hAnsi="Times New Roman" w:eastAsia="Times New Roman" w:cs="Times New Roman"/>
          <w:color w:val="000000"/>
        </w:rPr>
        <w:t>C→E</w:t>
      </w:r>
      <w:r>
        <w:rPr>
          <w:rFonts w:ascii="宋体" w:hAnsi="宋体" w:eastAsia="宋体" w:cs="宋体"/>
          <w:color w:val="000000"/>
        </w:rPr>
        <w:t>的化学方程式</w:t>
      </w:r>
      <w:r>
        <w:rPr>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）如图的物质相互转化关系中，反应类型有</w:t>
      </w:r>
      <w:r>
        <w:rPr>
          <w:color w:val="000000"/>
        </w:rPr>
        <w:t>______</w:t>
      </w:r>
      <w:r>
        <w:rPr>
          <w:rFonts w:ascii="宋体" w:hAnsi="宋体" w:eastAsia="宋体" w:cs="宋体"/>
          <w:color w:val="000000"/>
        </w:rPr>
        <w:t>（填字母）。</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化合反应　　</w:t>
      </w:r>
      <w:r>
        <w:rPr>
          <w:rFonts w:ascii="Times New Roman" w:hAnsi="Times New Roman" w:eastAsia="Times New Roman" w:cs="Times New Roman"/>
          <w:color w:val="000000"/>
        </w:rPr>
        <w:t>B.</w:t>
      </w:r>
      <w:r>
        <w:rPr>
          <w:rFonts w:ascii="宋体" w:hAnsi="宋体" w:eastAsia="宋体" w:cs="宋体"/>
          <w:color w:val="000000"/>
        </w:rPr>
        <w:t>分解反应　　</w:t>
      </w:r>
      <w:r>
        <w:rPr>
          <w:rFonts w:ascii="Times New Roman" w:hAnsi="Times New Roman" w:eastAsia="Times New Roman" w:cs="Times New Roman"/>
          <w:color w:val="000000"/>
        </w:rPr>
        <w:t>C.</w:t>
      </w:r>
      <w:r>
        <w:rPr>
          <w:rFonts w:ascii="宋体" w:hAnsi="宋体" w:eastAsia="宋体" w:cs="宋体"/>
          <w:color w:val="000000"/>
        </w:rPr>
        <w:t>置换反应　　</w:t>
      </w:r>
      <w:r>
        <w:rPr>
          <w:rFonts w:ascii="Times New Roman" w:hAnsi="Times New Roman" w:eastAsia="Times New Roman" w:cs="Times New Roman"/>
          <w:color w:val="000000"/>
        </w:rPr>
        <w:t>D.</w:t>
      </w:r>
      <w:r>
        <w:rPr>
          <w:rFonts w:ascii="宋体" w:hAnsi="宋体" w:eastAsia="宋体" w:cs="宋体"/>
          <w:color w:val="000000"/>
        </w:rPr>
        <w:t>复分解反应</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Times New Roman" w:hAnsi="Times New Roman" w:eastAsia="Times New Roman" w:cs="Times New Roman"/>
          <w:color w:val="000000"/>
        </w:rPr>
        <w:t>CO</w:t>
      </w:r>
      <w:r>
        <w:rPr>
          <w:color w:val="000000"/>
        </w:rPr>
        <w:t xml:space="preserve">    ②. </w:t>
      </w:r>
      <w:r>
        <w:object>
          <v:shape id="_x0000_i1031" o:spt="75" alt="学科网(www.zxxk.com)--教育资源门户，提供试卷、教案、课件、论文、素材以及各类教学资源下载，还有大量而丰富的教学相关资讯！" type="#_x0000_t75" style="height:18pt;width:159.75pt;" o:ole="t" filled="f" o:preferrelative="t" stroked="f" coordsize="21600,21600">
            <v:path/>
            <v:fill on="f" focussize="0,0"/>
            <v:stroke on="f" joinstyle="miter"/>
            <v:imagedata r:id="rId55" o:title="eqId43bbea3b0533de792d7f0fbed453a88c"/>
            <o:lock v:ext="edit" aspectratio="t"/>
            <w10:wrap type="none"/>
            <w10:anchorlock/>
          </v:shape>
          <o:OLEObject Type="Embed" ProgID="Equation.DSMT4" ShapeID="_x0000_i1031" DrawAspect="Content" ObjectID="_1468075731" r:id="rId54">
            <o:LockedField>false</o:LockedField>
          </o:OLEObject>
        </w:object>
      </w:r>
      <w:r>
        <w:rPr>
          <w:color w:val="000000"/>
        </w:rPr>
        <w:t xml:space="preserve">    ③. </w:t>
      </w:r>
      <w:r>
        <w:rPr>
          <w:rFonts w:ascii="Times New Roman" w:hAnsi="Times New Roman" w:eastAsia="Times New Roman" w:cs="Times New Roman"/>
          <w:color w:val="000000"/>
        </w:rPr>
        <w:t>AC</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）氧化物是由两种元素组成，其中一种元素为氧元素的化合物，化合物中各元素化合价代数和为</w:t>
      </w:r>
      <w:r>
        <w:rPr>
          <w:rFonts w:ascii="Times New Roman" w:hAnsi="Times New Roman" w:eastAsia="Times New Roman" w:cs="Times New Roman"/>
          <w:color w:val="000000"/>
        </w:rPr>
        <w:t>0</w:t>
      </w:r>
      <w:r>
        <w:rPr>
          <w:rFonts w:ascii="宋体" w:hAnsi="宋体" w:eastAsia="宋体" w:cs="宋体"/>
          <w:color w:val="000000"/>
        </w:rPr>
        <w:t>，</w:t>
      </w:r>
      <w:r>
        <w:rPr>
          <w:rFonts w:ascii="Times New Roman" w:hAnsi="Times New Roman" w:eastAsia="Times New Roman" w:cs="Times New Roman"/>
          <w:color w:val="000000"/>
        </w:rPr>
        <w:t>B</w:t>
      </w:r>
      <w:r>
        <w:rPr>
          <w:rFonts w:ascii="宋体" w:hAnsi="宋体" w:eastAsia="宋体" w:cs="宋体"/>
          <w:color w:val="000000"/>
        </w:rPr>
        <w:t>中氧元素为</w:t>
      </w:r>
      <w:r>
        <w:rPr>
          <w:rFonts w:ascii="Times New Roman" w:hAnsi="Times New Roman" w:eastAsia="Times New Roman" w:cs="Times New Roman"/>
          <w:color w:val="000000"/>
        </w:rPr>
        <w:t>-2</w:t>
      </w:r>
      <w:r>
        <w:rPr>
          <w:rFonts w:ascii="宋体" w:hAnsi="宋体" w:eastAsia="宋体" w:cs="宋体"/>
          <w:color w:val="000000"/>
        </w:rPr>
        <w:t>价，碳元素为</w:t>
      </w:r>
      <w:r>
        <w:rPr>
          <w:rFonts w:ascii="Times New Roman" w:hAnsi="Times New Roman" w:eastAsia="Times New Roman" w:cs="Times New Roman"/>
          <w:color w:val="000000"/>
        </w:rPr>
        <w:t>+2</w:t>
      </w:r>
      <w:r>
        <w:rPr>
          <w:rFonts w:ascii="宋体" w:hAnsi="宋体" w:eastAsia="宋体" w:cs="宋体"/>
          <w:color w:val="000000"/>
        </w:rPr>
        <w:t>价，所以物质</w:t>
      </w:r>
      <w:r>
        <w:rPr>
          <w:rFonts w:ascii="Times New Roman" w:hAnsi="Times New Roman" w:eastAsia="Times New Roman" w:cs="Times New Roman"/>
          <w:color w:val="000000"/>
        </w:rPr>
        <w:t>B</w:t>
      </w:r>
      <w:r>
        <w:rPr>
          <w:rFonts w:ascii="宋体" w:hAnsi="宋体" w:eastAsia="宋体" w:cs="宋体"/>
          <w:color w:val="000000"/>
        </w:rPr>
        <w:t>为一氧化碳，其化学式是</w:t>
      </w:r>
      <w:r>
        <w:rPr>
          <w:rFonts w:ascii="Times New Roman" w:hAnsi="Times New Roman" w:eastAsia="Times New Roman" w:cs="Times New Roman"/>
          <w:color w:val="000000"/>
        </w:rPr>
        <w:t>CO</w:t>
      </w:r>
      <w:r>
        <w:rPr>
          <w:rFonts w:ascii="宋体" w:hAnsi="宋体" w:eastAsia="宋体" w:cs="宋体"/>
          <w:color w:val="000000"/>
        </w:rPr>
        <w:t>，故填</w:t>
      </w:r>
      <w:r>
        <w:rPr>
          <w:rFonts w:ascii="Times New Roman" w:hAnsi="Times New Roman" w:eastAsia="Times New Roman" w:cs="Times New Roman"/>
          <w:color w:val="000000"/>
        </w:rPr>
        <w:t>CO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C→E</w:t>
      </w:r>
      <w:r>
        <w:rPr>
          <w:rFonts w:ascii="宋体" w:hAnsi="宋体" w:eastAsia="宋体" w:cs="宋体"/>
          <w:color w:val="000000"/>
        </w:rPr>
        <w:t>的反应是碳的</w:t>
      </w:r>
      <w:r>
        <w:rPr>
          <w:rFonts w:ascii="Times New Roman" w:hAnsi="Times New Roman" w:eastAsia="Times New Roman" w:cs="Times New Roman"/>
          <w:color w:val="000000"/>
        </w:rPr>
        <w:t>+4</w:t>
      </w:r>
      <w:r>
        <w:rPr>
          <w:rFonts w:ascii="宋体" w:hAnsi="宋体" w:eastAsia="宋体" w:cs="宋体"/>
          <w:color w:val="000000"/>
        </w:rPr>
        <w:t>价氧化物（</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）转化成碳元素为</w:t>
      </w:r>
      <w:r>
        <w:rPr>
          <w:rFonts w:ascii="Times New Roman" w:hAnsi="Times New Roman" w:eastAsia="Times New Roman" w:cs="Times New Roman"/>
          <w:color w:val="000000"/>
        </w:rPr>
        <w:t>+4</w:t>
      </w:r>
      <w:r>
        <w:rPr>
          <w:rFonts w:ascii="宋体" w:hAnsi="宋体" w:eastAsia="宋体" w:cs="宋体"/>
          <w:color w:val="000000"/>
        </w:rPr>
        <w:t>价的盐，该盐可以是碳酸钠，则该反应是氢氧化钠和二氧化碳反应生成碳酸钠和水，故反应的化学方程式写为：</w:t>
      </w:r>
      <w:r>
        <w:rPr>
          <w:rFonts w:ascii="Times New Roman" w:hAnsi="Times New Roman" w:eastAsia="Times New Roman" w:cs="Times New Roman"/>
          <w:color w:val="000000"/>
        </w:rPr>
        <w:t>2NaOH</w:t>
      </w:r>
      <w:r>
        <w:rPr>
          <w:rFonts w:ascii="Cambria Math" w:hAnsi="Cambria Math" w:eastAsia="Cambria Math" w:cs="Cambria Math"/>
          <w:color w:val="000000"/>
        </w:rPr>
        <w:t>+</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Cambria Math" w:hAnsi="Cambria Math" w:eastAsia="Cambria Math" w:cs="Cambria Math"/>
          <w:color w:val="000000"/>
        </w:rPr>
        <w:t>=</w:t>
      </w:r>
      <w:r>
        <w:rPr>
          <w:rFonts w:ascii="Times New Roman" w:hAnsi="Times New Roman" w:eastAsia="Times New Roman" w:cs="Times New Roman"/>
          <w:color w:val="000000"/>
        </w:rPr>
        <w:t>Na</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3</w:t>
      </w:r>
      <w:r>
        <w:rPr>
          <w:rFonts w:ascii="Cambria Math" w:hAnsi="Cambria Math" w:eastAsia="Cambria Math" w:cs="Cambria Math"/>
          <w:color w:val="000000"/>
        </w:rPr>
        <w:t>+</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O</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）从图中可知，涉及化合价转变的有</w:t>
      </w:r>
      <w:r>
        <w:rPr>
          <w:rFonts w:ascii="Times New Roman" w:hAnsi="Times New Roman" w:eastAsia="Times New Roman" w:cs="Times New Roman"/>
          <w:color w:val="000000"/>
        </w:rPr>
        <w:t>A</w:t>
      </w:r>
      <w:r>
        <w:rPr>
          <w:rFonts w:ascii="宋体" w:hAnsi="宋体" w:eastAsia="宋体" w:cs="宋体"/>
          <w:color w:val="000000"/>
        </w:rPr>
        <w:t>转化为</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的相互转化，</w:t>
      </w:r>
      <w:r>
        <w:rPr>
          <w:rFonts w:ascii="Times New Roman" w:hAnsi="Times New Roman" w:eastAsia="Times New Roman" w:cs="Times New Roman"/>
          <w:color w:val="000000"/>
        </w:rPr>
        <w:t>A(</w:t>
      </w:r>
      <w:r>
        <w:rPr>
          <w:rFonts w:ascii="宋体" w:hAnsi="宋体" w:eastAsia="宋体" w:cs="宋体"/>
          <w:color w:val="000000"/>
        </w:rPr>
        <w:t>碳</w:t>
      </w:r>
      <w:r>
        <w:rPr>
          <w:rFonts w:ascii="Times New Roman" w:hAnsi="Times New Roman" w:eastAsia="Times New Roman" w:cs="Times New Roman"/>
          <w:color w:val="000000"/>
        </w:rPr>
        <w:t>)</w:t>
      </w:r>
      <w:r>
        <w:rPr>
          <w:rFonts w:ascii="宋体" w:hAnsi="宋体" w:eastAsia="宋体" w:cs="宋体"/>
          <w:color w:val="000000"/>
        </w:rPr>
        <w:t>和氧气反应可以生成</w:t>
      </w:r>
      <w:r>
        <w:rPr>
          <w:rFonts w:ascii="Times New Roman" w:hAnsi="Times New Roman" w:eastAsia="Times New Roman" w:cs="Times New Roman"/>
          <w:color w:val="000000"/>
        </w:rPr>
        <w:t>C(</w:t>
      </w:r>
      <w:r>
        <w:rPr>
          <w:rFonts w:ascii="宋体" w:hAnsi="宋体" w:eastAsia="宋体" w:cs="宋体"/>
          <w:color w:val="000000"/>
        </w:rPr>
        <w:t>二氧化碳</w:t>
      </w:r>
      <w:r>
        <w:rPr>
          <w:rFonts w:ascii="Times New Roman" w:hAnsi="Times New Roman" w:eastAsia="Times New Roman" w:cs="Times New Roman"/>
          <w:color w:val="000000"/>
        </w:rPr>
        <w:t>)</w:t>
      </w:r>
      <w:r>
        <w:rPr>
          <w:rFonts w:ascii="宋体" w:hAnsi="宋体" w:eastAsia="宋体" w:cs="宋体"/>
          <w:color w:val="000000"/>
        </w:rPr>
        <w:t>和</w:t>
      </w:r>
      <w:r>
        <w:rPr>
          <w:rFonts w:ascii="Times New Roman" w:hAnsi="Times New Roman" w:eastAsia="Times New Roman" w:cs="Times New Roman"/>
          <w:color w:val="000000"/>
        </w:rPr>
        <w:t>B</w:t>
      </w:r>
      <w:r>
        <w:rPr>
          <w:rFonts w:ascii="宋体" w:hAnsi="宋体" w:eastAsia="宋体" w:cs="宋体"/>
          <w:color w:val="000000"/>
        </w:rPr>
        <w:t>（一氧化碳），是化合反应。</w:t>
      </w:r>
      <w:r>
        <w:rPr>
          <w:rFonts w:ascii="Times New Roman" w:hAnsi="Times New Roman" w:eastAsia="Times New Roman" w:cs="Times New Roman"/>
          <w:color w:val="000000"/>
        </w:rPr>
        <w:t>C(</w:t>
      </w:r>
      <w:r>
        <w:rPr>
          <w:rFonts w:ascii="宋体" w:hAnsi="宋体" w:eastAsia="宋体" w:cs="宋体"/>
          <w:color w:val="000000"/>
        </w:rPr>
        <w:t>二氧化碳</w:t>
      </w:r>
      <w:r>
        <w:rPr>
          <w:rFonts w:ascii="Times New Roman" w:hAnsi="Times New Roman" w:eastAsia="Times New Roman" w:cs="Times New Roman"/>
          <w:color w:val="000000"/>
        </w:rPr>
        <w:t>)</w:t>
      </w:r>
      <w:r>
        <w:rPr>
          <w:rFonts w:ascii="宋体" w:hAnsi="宋体" w:eastAsia="宋体" w:cs="宋体"/>
          <w:color w:val="000000"/>
        </w:rPr>
        <w:t>和碳高温下可生成</w:t>
      </w:r>
      <w:r>
        <w:rPr>
          <w:rFonts w:ascii="Times New Roman" w:hAnsi="Times New Roman" w:eastAsia="Times New Roman" w:cs="Times New Roman"/>
          <w:color w:val="000000"/>
        </w:rPr>
        <w:t>B(</w:t>
      </w:r>
      <w:r>
        <w:rPr>
          <w:rFonts w:ascii="宋体" w:hAnsi="宋体" w:eastAsia="宋体" w:cs="宋体"/>
          <w:color w:val="000000"/>
        </w:rPr>
        <w:t>一氧化碳</w:t>
      </w:r>
      <w:r>
        <w:rPr>
          <w:rFonts w:ascii="Times New Roman" w:hAnsi="Times New Roman" w:eastAsia="Times New Roman" w:cs="Times New Roman"/>
          <w:color w:val="000000"/>
        </w:rPr>
        <w:t>)</w:t>
      </w:r>
      <w:r>
        <w:rPr>
          <w:rFonts w:ascii="宋体" w:hAnsi="宋体" w:eastAsia="宋体" w:cs="宋体"/>
          <w:color w:val="000000"/>
        </w:rPr>
        <w:t>，是化合反应。</w:t>
      </w:r>
      <w:r>
        <w:rPr>
          <w:rFonts w:ascii="Times New Roman" w:hAnsi="Times New Roman" w:eastAsia="Times New Roman" w:cs="Times New Roman"/>
          <w:color w:val="000000"/>
        </w:rPr>
        <w:t>B(</w:t>
      </w:r>
      <w:r>
        <w:rPr>
          <w:rFonts w:ascii="宋体" w:hAnsi="宋体" w:eastAsia="宋体" w:cs="宋体"/>
          <w:color w:val="000000"/>
        </w:rPr>
        <w:t>一氧化碳</w:t>
      </w:r>
      <w:r>
        <w:rPr>
          <w:rFonts w:ascii="Times New Roman" w:hAnsi="Times New Roman" w:eastAsia="Times New Roman" w:cs="Times New Roman"/>
          <w:color w:val="000000"/>
        </w:rPr>
        <w:t>)</w:t>
      </w:r>
      <w:r>
        <w:rPr>
          <w:rFonts w:ascii="宋体" w:hAnsi="宋体" w:eastAsia="宋体" w:cs="宋体"/>
          <w:color w:val="000000"/>
        </w:rPr>
        <w:t>可以和氧气点燃生成</w:t>
      </w:r>
      <w:r>
        <w:rPr>
          <w:rFonts w:ascii="Times New Roman" w:hAnsi="Times New Roman" w:eastAsia="Times New Roman" w:cs="Times New Roman"/>
          <w:color w:val="000000"/>
        </w:rPr>
        <w:t>C</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二氧化碳），是化合反应，</w:t>
      </w:r>
      <w:r>
        <w:rPr>
          <w:rFonts w:ascii="Times New Roman" w:hAnsi="Times New Roman" w:eastAsia="Times New Roman" w:cs="Times New Roman"/>
          <w:color w:val="000000"/>
        </w:rPr>
        <w:t>A(</w:t>
      </w:r>
      <w:r>
        <w:rPr>
          <w:rFonts w:ascii="宋体" w:hAnsi="宋体" w:eastAsia="宋体" w:cs="宋体"/>
          <w:color w:val="000000"/>
        </w:rPr>
        <w:t>碳</w:t>
      </w:r>
      <w:r>
        <w:rPr>
          <w:rFonts w:ascii="Times New Roman" w:hAnsi="Times New Roman" w:eastAsia="Times New Roman" w:cs="Times New Roman"/>
          <w:color w:val="000000"/>
        </w:rPr>
        <w:t>)</w:t>
      </w:r>
      <w:r>
        <w:rPr>
          <w:rFonts w:ascii="宋体" w:hAnsi="宋体" w:eastAsia="宋体" w:cs="宋体"/>
          <w:color w:val="000000"/>
        </w:rPr>
        <w:t>和氧化铜高温下反应生成</w:t>
      </w:r>
      <w:r>
        <w:rPr>
          <w:rFonts w:ascii="Times New Roman" w:hAnsi="Times New Roman" w:eastAsia="Times New Roman" w:cs="Times New Roman"/>
          <w:color w:val="000000"/>
        </w:rPr>
        <w:t>C(</w:t>
      </w:r>
      <w:r>
        <w:rPr>
          <w:rFonts w:ascii="宋体" w:hAnsi="宋体" w:eastAsia="宋体" w:cs="宋体"/>
          <w:color w:val="000000"/>
        </w:rPr>
        <w:t>二氧化碳</w:t>
      </w:r>
      <w:r>
        <w:rPr>
          <w:rFonts w:ascii="Times New Roman" w:hAnsi="Times New Roman" w:eastAsia="Times New Roman" w:cs="Times New Roman"/>
          <w:color w:val="000000"/>
        </w:rPr>
        <w:t>)</w:t>
      </w:r>
      <w:r>
        <w:rPr>
          <w:rFonts w:ascii="宋体" w:hAnsi="宋体" w:eastAsia="宋体" w:cs="宋体"/>
          <w:color w:val="000000"/>
        </w:rPr>
        <w:t>是置换反应，所以如图的物质相互转化关系中，涉及反应前后元素化合价有改变的反应类型有化合反应和置换反应。故填</w:t>
      </w:r>
      <w:r>
        <w:rPr>
          <w:rFonts w:ascii="Times New Roman" w:hAnsi="Times New Roman" w:eastAsia="Times New Roman" w:cs="Times New Roman"/>
          <w:color w:val="000000"/>
        </w:rPr>
        <w:t>AC</w:t>
      </w:r>
      <w:r>
        <w:rPr>
          <w:rFonts w:ascii="宋体" w:hAnsi="宋体" w:eastAsia="宋体" w:cs="宋体"/>
          <w:color w:val="000000"/>
        </w:rPr>
        <w:t>。</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三、实验探究题（本大题共有</w:t>
      </w:r>
      <w:r>
        <w:rPr>
          <w:rFonts w:ascii="Times New Roman" w:hAnsi="Times New Roman" w:eastAsia="Times New Roman" w:cs="Times New Roman"/>
          <w:b/>
          <w:color w:val="000000"/>
          <w:sz w:val="24"/>
        </w:rPr>
        <w:t>6</w:t>
      </w:r>
      <w:r>
        <w:rPr>
          <w:rFonts w:ascii="宋体" w:hAnsi="宋体" w:eastAsia="宋体" w:cs="宋体"/>
          <w:b/>
          <w:color w:val="000000"/>
          <w:sz w:val="24"/>
        </w:rPr>
        <w:t>小题，每空</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40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24. </w:t>
      </w:r>
      <w:r>
        <w:rPr>
          <w:rFonts w:ascii="宋体" w:hAnsi="宋体" w:eastAsia="宋体" w:cs="宋体"/>
          <w:color w:val="000000"/>
        </w:rPr>
        <w:t>小科为探究植物蒸腾作用的影响因素，他取两组树龄相同、生长状况相似的同种植物枝条，分别留下</w:t>
      </w:r>
      <w:r>
        <w:rPr>
          <w:rFonts w:ascii="Times New Roman" w:hAnsi="Times New Roman" w:eastAsia="Times New Roman" w:cs="Times New Roman"/>
          <w:color w:val="000000"/>
        </w:rPr>
        <w:t>6</w:t>
      </w:r>
      <w:r>
        <w:rPr>
          <w:rFonts w:ascii="宋体" w:hAnsi="宋体" w:eastAsia="宋体" w:cs="宋体"/>
          <w:color w:val="000000"/>
        </w:rPr>
        <w:t>张和</w:t>
      </w:r>
      <w:r>
        <w:rPr>
          <w:rFonts w:ascii="Times New Roman" w:hAnsi="Times New Roman" w:eastAsia="Times New Roman" w:cs="Times New Roman"/>
          <w:color w:val="000000"/>
        </w:rPr>
        <w:t>3</w:t>
      </w:r>
      <w:r>
        <w:rPr>
          <w:rFonts w:ascii="宋体" w:hAnsi="宋体" w:eastAsia="宋体" w:cs="宋体"/>
          <w:color w:val="000000"/>
        </w:rPr>
        <w:t>张叶片，把枝条同时插入盛有红色染液的烧杯中，放在阳光下照射。</w:t>
      </w:r>
      <w:r>
        <w:rPr>
          <w:rFonts w:ascii="Times New Roman" w:hAnsi="Times New Roman" w:eastAsia="Times New Roman" w:cs="Times New Roman"/>
          <w:color w:val="000000"/>
        </w:rPr>
        <w:t>1</w:t>
      </w:r>
      <w:r>
        <w:rPr>
          <w:rFonts w:ascii="宋体" w:hAnsi="宋体" w:eastAsia="宋体" w:cs="宋体"/>
          <w:color w:val="000000"/>
        </w:rPr>
        <w:t>小时后，在两枝条等高位置切出相应的切片，观察到被染色的情况如图。请回答：</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847975" cy="1619250"/>
            <wp:effectExtent l="0" t="0" r="9525" b="6350"/>
            <wp:docPr id="100036" name="图片 1000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6" name="图片 100036" descr="学科网(www.zxxk.com)--教育资源门户，提供试卷、教案、课件、论文、素材以及各类教学资源下载，还有大量而丰富的教学相关资讯！"/>
                    <pic:cNvPicPr>
                      <a:picLocks noChangeAspect="1"/>
                    </pic:cNvPicPr>
                  </pic:nvPicPr>
                  <pic:blipFill>
                    <a:blip r:embed="rId56"/>
                    <a:stretch>
                      <a:fillRect/>
                    </a:stretch>
                  </pic:blipFill>
                  <pic:spPr>
                    <a:xfrm>
                      <a:off x="0" y="0"/>
                      <a:ext cx="2847975" cy="16192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）该实验探究的问题是______。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）依据本实验，为提高移栽树术的成活率，可采取的措施是______。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植物蒸腾作用强弱是否与叶面积有关（或植物蒸腾作用强弱是否与叶片数量有关）</w:t>
      </w:r>
      <w:r>
        <w:rPr>
          <w:color w:val="000000"/>
        </w:rPr>
        <w:t xml:space="preserve">    ②. </w:t>
      </w:r>
      <w:r>
        <w:rPr>
          <w:rFonts w:ascii="宋体" w:hAnsi="宋体" w:eastAsia="宋体" w:cs="宋体"/>
          <w:color w:val="000000"/>
        </w:rPr>
        <w:t>剪去移栽树木上部分枝叶</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从图中可知，叶片越多，含染液的位置越高，说明叶片面积大，植物输送水分的速率越快。</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）根据题意该实验探究的问题是植物蒸腾作用强弱是否与叶面积有关（或植物蒸腾作用强弱是否与叶片数量有关）。</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）水分是由导管运输的，蒸腾作用的主要器官是叶。水分主要通过叶上的气孔散发到体外。因此为提高移栽树术的成活率，剪去移栽树木上部分枝叶可以降低蒸腾作用强度，减少水分的散失。</w:t>
      </w:r>
    </w:p>
    <w:p>
      <w:pPr>
        <w:spacing w:line="360" w:lineRule="auto"/>
        <w:jc w:val="left"/>
        <w:textAlignment w:val="center"/>
        <w:rPr>
          <w:rFonts w:ascii="宋体" w:hAnsi="宋体" w:eastAsia="宋体" w:cs="宋体"/>
          <w:color w:val="000000"/>
        </w:rPr>
      </w:pPr>
      <w:r>
        <w:rPr>
          <w:color w:val="000000"/>
        </w:rPr>
        <w:t xml:space="preserve">25. </w:t>
      </w:r>
      <w:r>
        <w:rPr>
          <w:rFonts w:ascii="宋体" w:hAnsi="宋体" w:eastAsia="宋体" w:cs="宋体"/>
          <w:color w:val="000000"/>
        </w:rPr>
        <w:t>小丽和小科在做“金属与酸反应”的实验时，他们分别将镁条投入盛有稀盐酸的试管中，小丽加入少量镁条，而小科加入了足量镁条。一段时间后，小科的试管底部“意外”地出现了灰白色固体。为探究该固体是什么物质，他们开展了如下探究：</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提出问题</w:t>
      </w:r>
      <w:r>
        <w:rPr>
          <w:rFonts w:ascii="Times New Roman" w:hAnsi="Times New Roman" w:eastAsia="Times New Roman" w:cs="Times New Roman"/>
          <w:color w:val="000000"/>
        </w:rPr>
        <w:t>]</w:t>
      </w:r>
      <w:r>
        <w:rPr>
          <w:rFonts w:ascii="宋体" w:hAnsi="宋体" w:eastAsia="宋体" w:cs="宋体"/>
          <w:color w:val="000000"/>
        </w:rPr>
        <w:t>足量镁和稀盐酸反应生成的灰白色固体是什么</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查阅资料</w:t>
      </w:r>
      <w:r>
        <w:rPr>
          <w:rFonts w:ascii="Times New Roman" w:hAnsi="Times New Roman" w:eastAsia="Times New Roman" w:cs="Times New Roman"/>
          <w:color w:val="000000"/>
        </w:rPr>
        <w:t>]</w:t>
      </w:r>
      <w:r>
        <w:rPr>
          <w:rFonts w:ascii="宋体" w:hAnsi="宋体" w:eastAsia="宋体" w:cs="宋体"/>
          <w:color w:val="000000"/>
        </w:rPr>
        <w:t>氢氧化镁和碱式氯化镁</w:t>
      </w:r>
      <w:r>
        <w:rPr>
          <w:rFonts w:ascii="Times New Roman" w:hAnsi="Times New Roman" w:eastAsia="Times New Roman" w:cs="Times New Roman"/>
          <w:color w:val="000000"/>
        </w:rPr>
        <w:t>[Mg(OH)Cl]</w:t>
      </w:r>
      <w:r>
        <w:rPr>
          <w:rFonts w:ascii="宋体" w:hAnsi="宋体" w:eastAsia="宋体" w:cs="宋体"/>
          <w:color w:val="000000"/>
        </w:rPr>
        <w:t>都难溶于水，但都能与稀硝酸反应，后者能生成</w:t>
      </w:r>
      <w:r>
        <w:rPr>
          <w:rFonts w:ascii="Times New Roman" w:hAnsi="Times New Roman" w:eastAsia="Times New Roman" w:cs="Times New Roman"/>
          <w:color w:val="000000"/>
        </w:rPr>
        <w:t>Mg(NO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建立假设</w:t>
      </w:r>
      <w:r>
        <w:rPr>
          <w:rFonts w:ascii="Times New Roman" w:hAnsi="Times New Roman" w:eastAsia="Times New Roman" w:cs="Times New Roman"/>
          <w:color w:val="000000"/>
        </w:rPr>
        <w:t>]</w:t>
      </w:r>
      <w:r>
        <w:rPr>
          <w:rFonts w:ascii="宋体" w:hAnsi="宋体" w:eastAsia="宋体" w:cs="宋体"/>
          <w:color w:val="000000"/>
        </w:rPr>
        <w:t>假设</w:t>
      </w:r>
      <w:r>
        <w:rPr>
          <w:rFonts w:ascii="Times New Roman" w:hAnsi="Times New Roman" w:eastAsia="Times New Roman" w:cs="Times New Roman"/>
          <w:color w:val="000000"/>
        </w:rPr>
        <w:t>1</w:t>
      </w:r>
      <w:r>
        <w:rPr>
          <w:rFonts w:ascii="宋体" w:hAnsi="宋体" w:eastAsia="宋体" w:cs="宋体"/>
          <w:color w:val="000000"/>
        </w:rPr>
        <w:t>：未溶解完的氯化镁；假设</w:t>
      </w:r>
      <w:r>
        <w:rPr>
          <w:rFonts w:ascii="Times New Roman" w:hAnsi="Times New Roman" w:eastAsia="Times New Roman" w:cs="Times New Roman"/>
          <w:color w:val="000000"/>
        </w:rPr>
        <w:t>2</w:t>
      </w:r>
      <w:r>
        <w:rPr>
          <w:rFonts w:ascii="宋体" w:hAnsi="宋体" w:eastAsia="宋体" w:cs="宋体"/>
          <w:color w:val="000000"/>
        </w:rPr>
        <w:t>：氢氧化镁；假设</w:t>
      </w:r>
      <w:r>
        <w:rPr>
          <w:rFonts w:ascii="Times New Roman" w:hAnsi="Times New Roman" w:eastAsia="Times New Roman" w:cs="Times New Roman"/>
          <w:color w:val="000000"/>
        </w:rPr>
        <w:t>3</w:t>
      </w:r>
      <w:r>
        <w:rPr>
          <w:rFonts w:ascii="宋体" w:hAnsi="宋体" w:eastAsia="宋体" w:cs="宋体"/>
          <w:color w:val="000000"/>
        </w:rPr>
        <w:t>：碱式氯化镁</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进行实验</w:t>
      </w:r>
      <w:r>
        <w:rPr>
          <w:rFonts w:ascii="Times New Roman" w:hAnsi="Times New Roman" w:eastAsia="Times New Roman" w:cs="Times New Roman"/>
          <w:color w:val="000000"/>
        </w:rPr>
        <w:t>]</w:t>
      </w:r>
      <w:r>
        <w:rPr>
          <w:rFonts w:ascii="宋体" w:hAnsi="宋体" w:eastAsia="宋体" w:cs="宋体"/>
          <w:color w:val="000000"/>
        </w:rPr>
        <w:t>将灰白色固体过滤、充分洗涤后进行如下实验：</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999"/>
        <w:gridCol w:w="5692"/>
        <w:gridCol w:w="1398"/>
        <w:gridCol w:w="1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W w:w="5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序号</w:t>
            </w: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实验操作</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实验现象</w:t>
            </w:r>
          </w:p>
        </w:tc>
        <w:tc>
          <w:tcPr>
            <w:tcW w:w="9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实验一</w:t>
            </w: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取灰白色固体于试管中，加入足量蒸馏水，充分振荡</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固体不溶解</w:t>
            </w:r>
          </w:p>
        </w:tc>
        <w:tc>
          <w:tcPr>
            <w:tcW w:w="9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假设</w:t>
            </w:r>
            <w:r>
              <w:rPr>
                <w:rFonts w:ascii="Times New Roman" w:hAnsi="Times New Roman" w:eastAsia="Times New Roman" w:cs="Times New Roman"/>
                <w:color w:val="000000"/>
              </w:rPr>
              <w:t>1</w:t>
            </w:r>
            <w:r>
              <w:rPr>
                <w:rFonts w:ascii="宋体" w:hAnsi="宋体" w:eastAsia="宋体" w:cs="宋体"/>
                <w:color w:val="000000"/>
              </w:rPr>
              <w:t>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00" w:type="pct"/>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实验二</w:t>
            </w: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取灰白色固体于试管中，加入足量稀硝酸，充分振荡</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固体溶解</w:t>
            </w:r>
          </w:p>
        </w:tc>
        <w:tc>
          <w:tcPr>
            <w:tcW w:w="950" w:type="pct"/>
            <w:vMerge w:val="restar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假设</w:t>
            </w:r>
            <w:r>
              <w:rPr>
                <w:rFonts w:ascii="Times New Roman" w:hAnsi="Times New Roman" w:eastAsia="Times New Roman" w:cs="Times New Roman"/>
                <w:color w:val="000000"/>
              </w:rPr>
              <w:t>2</w:t>
            </w:r>
            <w:r>
              <w:rPr>
                <w:rFonts w:ascii="宋体" w:hAnsi="宋体" w:eastAsia="宋体" w:cs="宋体"/>
                <w:color w:val="000000"/>
              </w:rPr>
              <w:t>不成立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c>
          <w:tcPr>
            <w:tcW w:w="285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往上述溶液中滴加硝酸银溶液</w:t>
            </w:r>
          </w:p>
        </w:tc>
        <w:tc>
          <w:tcPr>
            <w:tcW w:w="7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______。</w:t>
            </w:r>
          </w:p>
        </w:tc>
        <w:tc>
          <w:tcPr>
            <w:vMerge w:val="continue"/>
            <w:tcBorders>
              <w:top w:val="single" w:color="000000" w:sz="6" w:space="0"/>
              <w:left w:val="single" w:color="000000" w:sz="6" w:space="0"/>
              <w:bottom w:val="single" w:color="000000" w:sz="6" w:space="0"/>
              <w:right w:val="single" w:color="000000" w:sz="6" w:space="0"/>
            </w:tcBorders>
          </w:tcPr>
          <w:p>
            <w:pPr>
              <w:spacing w:line="360" w:lineRule="auto"/>
              <w:jc w:val="left"/>
              <w:textAlignment w:val="center"/>
              <w:rPr>
                <w:rFonts w:ascii="宋体" w:hAnsi="宋体" w:eastAsia="宋体" w:cs="宋体"/>
                <w:color w:val="000000"/>
              </w:rPr>
            </w:pPr>
          </w:p>
        </w:tc>
      </w:tr>
    </w:tbl>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评价交流</w:t>
      </w:r>
      <w:r>
        <w:rPr>
          <w:rFonts w:ascii="Times New Roman" w:hAnsi="Times New Roman" w:eastAsia="Times New Roman" w:cs="Times New Roman"/>
          <w:color w:val="000000"/>
        </w:rPr>
        <w:t>]</w:t>
      </w:r>
      <w:r>
        <w:rPr>
          <w:rFonts w:ascii="宋体" w:hAnsi="宋体" w:eastAsia="宋体" w:cs="宋体"/>
          <w:color w:val="000000"/>
        </w:rPr>
        <w:t>小丽认为该灰白色固体平定是碱式氯化镁。小科认为上述探究还不足以说明该固体就是碱式氯化镁，其理由是______。</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继续探究</w:t>
      </w:r>
      <w:r>
        <w:rPr>
          <w:rFonts w:ascii="Times New Roman" w:hAnsi="Times New Roman" w:eastAsia="Times New Roman" w:cs="Times New Roman"/>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不成立</w:t>
      </w:r>
      <w:r>
        <w:rPr>
          <w:color w:val="000000"/>
        </w:rPr>
        <w:t xml:space="preserve">    ②. </w:t>
      </w:r>
      <w:r>
        <w:rPr>
          <w:rFonts w:ascii="宋体" w:hAnsi="宋体" w:eastAsia="宋体" w:cs="宋体"/>
          <w:color w:val="000000"/>
        </w:rPr>
        <w:t>产生白色沉淀</w:t>
      </w:r>
      <w:r>
        <w:rPr>
          <w:color w:val="000000"/>
        </w:rPr>
        <w:t xml:space="preserve">    ③. </w:t>
      </w:r>
      <w:r>
        <w:rPr>
          <w:rFonts w:ascii="宋体" w:hAnsi="宋体" w:eastAsia="宋体" w:cs="宋体"/>
          <w:color w:val="000000"/>
        </w:rPr>
        <w:t>只证明了氯元素的存在，未证明碱式氯化镁中的其他元素</w:t>
      </w:r>
    </w:p>
    <w:p>
      <w:pPr>
        <w:spacing w:line="360" w:lineRule="auto"/>
        <w:textAlignment w:val="center"/>
        <w:rPr>
          <w:color w:val="000000"/>
        </w:rPr>
      </w:pPr>
      <w:r>
        <w:rPr>
          <w:color w:val="2E75B6"/>
        </w:rPr>
        <w:t>【解析】</w:t>
      </w:r>
    </w:p>
    <w:p>
      <w:pPr>
        <w:spacing w:line="360" w:lineRule="auto"/>
        <w:jc w:val="left"/>
        <w:textAlignment w:val="center"/>
        <w:rPr>
          <w:rFonts w:ascii="Times New Roman" w:hAnsi="Times New Roman" w:eastAsia="Times New Roman" w:cs="Times New Roman"/>
          <w:color w:val="000000"/>
        </w:rPr>
      </w:pPr>
      <w:r>
        <w:rPr>
          <w:color w:val="000000"/>
        </w:rPr>
        <w:t>【详解】</w:t>
      </w:r>
      <w:r>
        <w:rPr>
          <w:rFonts w:ascii="Times New Roman" w:hAnsi="Times New Roman" w:eastAsia="Times New Roman" w:cs="Times New Roman"/>
          <w:color w:val="000000"/>
        </w:rPr>
        <w:t>{</w:t>
      </w:r>
      <w:r>
        <w:rPr>
          <w:rFonts w:ascii="宋体" w:hAnsi="宋体" w:eastAsia="宋体" w:cs="宋体"/>
          <w:color w:val="000000"/>
        </w:rPr>
        <w:t>进行实验</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实验一：氯化镁溶于水，取灰白色固体于试管中，加入足量蒸馏水，充分振荡固体不溶解，说明白色固体不是未溶解的氯化镁，即假设</w:t>
      </w:r>
      <w:r>
        <w:rPr>
          <w:rFonts w:ascii="Times New Roman" w:hAnsi="Times New Roman" w:eastAsia="Times New Roman" w:cs="Times New Roman"/>
          <w:color w:val="000000"/>
        </w:rPr>
        <w:t>1</w:t>
      </w:r>
      <w:r>
        <w:rPr>
          <w:rFonts w:ascii="宋体" w:hAnsi="宋体" w:eastAsia="宋体" w:cs="宋体"/>
          <w:color w:val="000000"/>
        </w:rPr>
        <w:t>不成立，故填不成立。</w:t>
      </w:r>
    </w:p>
    <w:p>
      <w:pPr>
        <w:spacing w:line="360" w:lineRule="auto"/>
        <w:jc w:val="left"/>
        <w:textAlignment w:val="center"/>
        <w:rPr>
          <w:rFonts w:ascii="宋体" w:hAnsi="宋体" w:eastAsia="宋体" w:cs="宋体"/>
          <w:color w:val="000000"/>
        </w:rPr>
      </w:pPr>
      <w:r>
        <w:rPr>
          <w:rFonts w:ascii="宋体" w:hAnsi="宋体" w:eastAsia="宋体" w:cs="宋体"/>
          <w:color w:val="000000"/>
        </w:rPr>
        <w:t>实验二：假设</w:t>
      </w:r>
      <w:r>
        <w:rPr>
          <w:rFonts w:ascii="Times New Roman" w:hAnsi="Times New Roman" w:eastAsia="Times New Roman" w:cs="Times New Roman"/>
          <w:color w:val="000000"/>
        </w:rPr>
        <w:t>2</w:t>
      </w:r>
      <w:r>
        <w:rPr>
          <w:rFonts w:ascii="宋体" w:hAnsi="宋体" w:eastAsia="宋体" w:cs="宋体"/>
          <w:color w:val="000000"/>
        </w:rPr>
        <w:t>不成立，说明白色固体不是氢氧化镁，取灰白色固体于试管中，加入足量稀硝酸，充分振荡，固体溶解，说明固体可能是碱式氯化镁，或碱式氯化镁和氢氧化镁的混合物，根据碱式氯化镁</w:t>
      </w:r>
      <w:r>
        <w:rPr>
          <w:rFonts w:ascii="Times New Roman" w:hAnsi="Times New Roman" w:eastAsia="Times New Roman" w:cs="Times New Roman"/>
          <w:color w:val="000000"/>
        </w:rPr>
        <w:t>[Mg(OH)Cl]</w:t>
      </w:r>
      <w:r>
        <w:rPr>
          <w:rFonts w:ascii="宋体" w:hAnsi="宋体" w:eastAsia="宋体" w:cs="宋体"/>
          <w:color w:val="000000"/>
        </w:rPr>
        <w:t>难溶于水，但能与稀硝酸反应，生成</w:t>
      </w:r>
      <w:r>
        <w:rPr>
          <w:rFonts w:ascii="Times New Roman" w:hAnsi="Times New Roman" w:eastAsia="Times New Roman" w:cs="Times New Roman"/>
          <w:color w:val="000000"/>
        </w:rPr>
        <w:t>Mg(NO</w:t>
      </w:r>
      <w:r>
        <w:rPr>
          <w:rFonts w:ascii="Times New Roman" w:hAnsi="Times New Roman" w:eastAsia="Times New Roman" w:cs="Times New Roman"/>
          <w:color w:val="000000"/>
          <w:vertAlign w:val="subscript"/>
        </w:rPr>
        <w:t>3</w:t>
      </w:r>
      <w:r>
        <w:rPr>
          <w:rFonts w:ascii="Times New Roman" w:hAnsi="Times New Roman" w:eastAsia="Times New Roman" w:cs="Times New Roman"/>
          <w:color w:val="000000"/>
        </w:rPr>
        <w:t>)</w:t>
      </w:r>
      <w:r>
        <w:rPr>
          <w:rFonts w:ascii="Times New Roman" w:hAnsi="Times New Roman" w:eastAsia="Times New Roman" w:cs="Times New Roman"/>
          <w:color w:val="000000"/>
          <w:vertAlign w:val="subscript"/>
        </w:rPr>
        <w:t>2</w:t>
      </w:r>
      <w:r>
        <w:rPr>
          <w:rFonts w:ascii="宋体" w:hAnsi="宋体" w:eastAsia="宋体" w:cs="宋体"/>
          <w:color w:val="000000"/>
        </w:rPr>
        <w:t>和</w:t>
      </w:r>
      <w:r>
        <w:rPr>
          <w:rFonts w:ascii="Times New Roman" w:hAnsi="Times New Roman" w:eastAsia="Times New Roman" w:cs="Times New Roman"/>
          <w:color w:val="000000"/>
        </w:rPr>
        <w:t>HCl</w:t>
      </w:r>
      <w:r>
        <w:rPr>
          <w:rFonts w:ascii="宋体" w:hAnsi="宋体" w:eastAsia="宋体" w:cs="宋体"/>
          <w:color w:val="000000"/>
        </w:rPr>
        <w:t>，所以往上述溶液中滴加硝酸银溶液，盐酸与硝酸银反应生成氯化银白色沉淀和硝酸，因此可以观察到的现象为产生白色沉淀，故填产生白色沉淀。</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评价交流</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通过以上探究，只证明了氯元素的存在，未证明碱式氯化镁中的其它元素，因此上述探究还不足以说明该固体就是碱式氯化镁，故填只证明了氯元素的存在，未证明碱式氯化镁中的其它元素。</w:t>
      </w:r>
    </w:p>
    <w:p>
      <w:pPr>
        <w:spacing w:line="360" w:lineRule="auto"/>
        <w:jc w:val="left"/>
        <w:textAlignment w:val="center"/>
        <w:rPr>
          <w:rFonts w:ascii="宋体" w:hAnsi="宋体" w:eastAsia="宋体" w:cs="宋体"/>
          <w:color w:val="000000"/>
        </w:rPr>
      </w:pPr>
      <w:r>
        <w:rPr>
          <w:color w:val="000000"/>
        </w:rPr>
        <w:t xml:space="preserve">26. </w:t>
      </w:r>
      <w:r>
        <w:rPr>
          <w:rFonts w:ascii="宋体" w:hAnsi="宋体" w:eastAsia="宋体" w:cs="宋体"/>
          <w:color w:val="000000"/>
        </w:rPr>
        <w:t>为研究“电流与电压的关系”，小科和小丽设计了如图甲的电路，其中电源电压恒定不变定值电阻</w:t>
      </w:r>
      <w:r>
        <w:rPr>
          <w:rFonts w:ascii="Times New Roman" w:hAnsi="Times New Roman" w:eastAsia="Times New Roman" w:cs="Times New Roman"/>
          <w:i/>
          <w:color w:val="000000"/>
        </w:rPr>
        <w:t>R</w:t>
      </w:r>
      <w:r>
        <w:rPr>
          <w:rFonts w:ascii="宋体" w:hAnsi="宋体" w:eastAsia="宋体" w:cs="宋体"/>
          <w:color w:val="000000"/>
        </w:rPr>
        <w:t>为</w:t>
      </w:r>
      <w:r>
        <w:rPr>
          <w:rFonts w:ascii="Times New Roman" w:hAnsi="Times New Roman" w:eastAsia="Times New Roman" w:cs="Times New Roman"/>
          <w:color w:val="000000"/>
        </w:rPr>
        <w:t>5</w:t>
      </w:r>
      <w:r>
        <w:rPr>
          <w:rFonts w:ascii="宋体" w:hAnsi="宋体" w:eastAsia="宋体" w:cs="宋体"/>
          <w:color w:val="000000"/>
        </w:rPr>
        <w:t>欧。</w:t>
      </w:r>
    </w:p>
    <w:p>
      <w:pPr>
        <w:spacing w:line="360" w:lineRule="auto"/>
        <w:jc w:val="left"/>
        <w:textAlignment w:val="center"/>
        <w:rPr>
          <w:color w:val="000000"/>
        </w:rPr>
      </w:pPr>
      <w:r>
        <w:rPr>
          <w:rFonts w:ascii="宋体" w:hAnsi="宋体" w:eastAsia="宋体" w:cs="宋体"/>
          <w:color w:val="000000"/>
        </w:rPr>
        <w:drawing>
          <wp:inline distT="0" distB="0" distL="114300" distR="114300">
            <wp:extent cx="3657600" cy="1390650"/>
            <wp:effectExtent l="0" t="0" r="0" b="6350"/>
            <wp:docPr id="100037" name="图片 1000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学科网(www.zxxk.com)--教育资源门户，提供试卷、教案、课件、论文、素材以及各类教学资源下载，还有大量而丰富的教学相关资讯！"/>
                    <pic:cNvPicPr>
                      <a:picLocks noChangeAspect="1"/>
                    </pic:cNvPicPr>
                  </pic:nvPicPr>
                  <pic:blipFill>
                    <a:blip r:embed="rId57"/>
                    <a:stretch>
                      <a:fillRect/>
                    </a:stretch>
                  </pic:blipFill>
                  <pic:spPr>
                    <a:xfrm>
                      <a:off x="0" y="0"/>
                      <a:ext cx="3657600" cy="1390650"/>
                    </a:xfrm>
                    <a:prstGeom prst="rect">
                      <a:avLst/>
                    </a:prstGeom>
                  </pic:spPr>
                </pic:pic>
              </a:graphicData>
            </a:graphic>
          </wp:inline>
        </w:drawing>
      </w:r>
    </w:p>
    <w:tbl>
      <w:tblPr>
        <w:tblStyle w:val="4"/>
        <w:tblW w:w="3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185"/>
        <w:gridCol w:w="795"/>
        <w:gridCol w:w="795"/>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实验次数</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一</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二</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电压</w:t>
            </w:r>
            <w:r>
              <w:rPr>
                <w:rFonts w:ascii="Times New Roman" w:hAnsi="Times New Roman" w:eastAsia="Times New Roman" w:cs="Times New Roman"/>
                <w:color w:val="000000"/>
              </w:rPr>
              <w:t>/V</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1.0</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1.5</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45" w:hRule="atLeast"/>
        </w:trPr>
        <w:tc>
          <w:tcPr>
            <w:tcW w:w="118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电流</w:t>
            </w:r>
            <w:r>
              <w:rPr>
                <w:rFonts w:ascii="Times New Roman" w:hAnsi="Times New Roman" w:eastAsia="Times New Roman" w:cs="Times New Roman"/>
                <w:color w:val="000000"/>
              </w:rPr>
              <w:t>/A</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0.2</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0.3</w:t>
            </w:r>
          </w:p>
        </w:tc>
        <w:tc>
          <w:tcPr>
            <w:tcW w:w="79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0.4</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）如图甲，若滑片</w:t>
      </w:r>
      <w:r>
        <w:rPr>
          <w:rFonts w:ascii="Times New Roman" w:hAnsi="Times New Roman" w:eastAsia="Times New Roman" w:cs="Times New Roman"/>
          <w:color w:val="000000"/>
        </w:rPr>
        <w:t>P</w:t>
      </w:r>
      <w:r>
        <w:rPr>
          <w:rFonts w:ascii="宋体" w:hAnsi="宋体" w:eastAsia="宋体" w:cs="宋体"/>
          <w:color w:val="000000"/>
        </w:rPr>
        <w:t>向右移时接入的阻值变小，则待接导线应与______相连（填字母）；</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）闭合开关，小科发现电压表指针不偏转，电流表指针偏转，则故障可能是______。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）小科排除故障后，通过实验获得数据如表，分析数据可得出结论是______。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）小丽用另一组同规格器材进行实验，获得的数据作出</w:t>
      </w:r>
      <w:r>
        <w:rPr>
          <w:rFonts w:ascii="Times New Roman" w:hAnsi="Times New Roman" w:eastAsia="Times New Roman" w:cs="Times New Roman"/>
          <w:i/>
          <w:color w:val="000000"/>
        </w:rPr>
        <w:t>U</w:t>
      </w:r>
      <w:r>
        <w:rPr>
          <w:rFonts w:ascii="Times New Roman" w:hAnsi="Times New Roman" w:eastAsia="Times New Roman" w:cs="Times New Roman"/>
          <w:color w:val="000000"/>
        </w:rPr>
        <w:t>-</w:t>
      </w:r>
      <w:r>
        <w:rPr>
          <w:rFonts w:ascii="Times New Roman" w:hAnsi="Times New Roman" w:eastAsia="Times New Roman" w:cs="Times New Roman"/>
          <w:i/>
          <w:color w:val="000000"/>
        </w:rPr>
        <w:t>I</w:t>
      </w:r>
      <w:r>
        <w:rPr>
          <w:rFonts w:ascii="宋体" w:hAnsi="宋体" w:eastAsia="宋体" w:cs="宋体"/>
          <w:color w:val="000000"/>
        </w:rPr>
        <w:t>关系如图乙，发现与预期结果不一样，分析实验过程中可能存在的问题有______。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A</w:t>
      </w:r>
      <w:r>
        <w:rPr>
          <w:color w:val="000000"/>
        </w:rPr>
        <w:t xml:space="preserve">    ②. </w:t>
      </w:r>
      <w:r>
        <w:rPr>
          <w:rFonts w:ascii="宋体" w:hAnsi="宋体" w:eastAsia="宋体" w:cs="宋体"/>
          <w:color w:val="000000"/>
        </w:rPr>
        <w:t>电阻</w:t>
      </w:r>
      <w:r>
        <w:rPr>
          <w:rFonts w:ascii="Times New Roman" w:hAnsi="Times New Roman" w:eastAsia="Times New Roman" w:cs="Times New Roman"/>
          <w:i/>
          <w:color w:val="000000"/>
        </w:rPr>
        <w:t>R</w:t>
      </w:r>
      <w:r>
        <w:rPr>
          <w:rFonts w:ascii="宋体" w:hAnsi="宋体" w:eastAsia="宋体" w:cs="宋体"/>
          <w:color w:val="000000"/>
        </w:rPr>
        <w:t>短路（或电压表断路）</w:t>
      </w:r>
      <w:r>
        <w:rPr>
          <w:color w:val="000000"/>
        </w:rPr>
        <w:t xml:space="preserve">    ③. </w:t>
      </w:r>
      <w:r>
        <w:rPr>
          <w:rFonts w:ascii="宋体" w:hAnsi="宋体" w:eastAsia="宋体" w:cs="宋体"/>
          <w:color w:val="000000"/>
        </w:rPr>
        <w:t>电阻一定时，电流与电压成正比</w:t>
      </w:r>
      <w:r>
        <w:rPr>
          <w:color w:val="000000"/>
        </w:rPr>
        <w:t xml:space="preserve">    ④. </w:t>
      </w:r>
      <w:r>
        <w:rPr>
          <w:rFonts w:ascii="宋体" w:hAnsi="宋体" w:eastAsia="宋体" w:cs="宋体"/>
          <w:color w:val="000000"/>
        </w:rPr>
        <w:t>电流表未调零且指针偏左，电压表未调零且指针偏右，前两种同时存在</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滑片</w:t>
      </w:r>
      <w:r>
        <w:rPr>
          <w:rFonts w:ascii="Times New Roman" w:hAnsi="Times New Roman" w:eastAsia="Times New Roman" w:cs="Times New Roman"/>
          <w:color w:val="000000"/>
        </w:rPr>
        <w:t>P</w:t>
      </w:r>
      <w:r>
        <w:rPr>
          <w:rFonts w:ascii="宋体" w:hAnsi="宋体" w:eastAsia="宋体" w:cs="宋体"/>
          <w:color w:val="000000"/>
        </w:rPr>
        <w:t>向右移时接入的阻值变小，说明接入阻值长度变短，由此可知，滑动变阻器是右下接线柱</w:t>
      </w:r>
      <w:r>
        <w:rPr>
          <w:rFonts w:ascii="Times New Roman" w:hAnsi="Times New Roman" w:eastAsia="Times New Roman" w:cs="Times New Roman"/>
          <w:color w:val="000000"/>
        </w:rPr>
        <w:t>A</w:t>
      </w:r>
      <w:r>
        <w:rPr>
          <w:rFonts w:ascii="宋体" w:hAnsi="宋体" w:eastAsia="宋体" w:cs="宋体"/>
          <w:color w:val="000000"/>
        </w:rPr>
        <w:t>接入电路。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电流表指针偏转说明有电流通过，排除断路电压表无示数，说明定值电阻两端无电压，即说明</w:t>
      </w:r>
      <w:r>
        <w:rPr>
          <w:rFonts w:ascii="Times New Roman" w:hAnsi="Times New Roman" w:eastAsia="Times New Roman" w:cs="Times New Roman"/>
          <w:i/>
          <w:color w:val="000000"/>
        </w:rPr>
        <w:t>R</w:t>
      </w:r>
      <w:r>
        <w:rPr>
          <w:rFonts w:ascii="宋体" w:hAnsi="宋体" w:eastAsia="宋体" w:cs="宋体"/>
          <w:color w:val="000000"/>
        </w:rPr>
        <w:t>被短路（或电压表断路）。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由表格数据知道，电压变大，电流变大，比值不变。由此得出结论为：电阻一定时，电流和电压成正比。</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由图乙知道，当电流为</w:t>
      </w:r>
      <w:r>
        <w:rPr>
          <w:rFonts w:ascii="Times New Roman" w:hAnsi="Times New Roman" w:eastAsia="Times New Roman" w:cs="Times New Roman"/>
          <w:color w:val="000000"/>
        </w:rPr>
        <w:t>0</w:t>
      </w:r>
      <w:r>
        <w:rPr>
          <w:rFonts w:ascii="宋体" w:hAnsi="宋体" w:eastAsia="宋体" w:cs="宋体"/>
          <w:color w:val="000000"/>
        </w:rPr>
        <w:t>时，电压表有示数，说明电压表没有调零，指针偏右；或者是电流表没有调零，指针偏左。</w:t>
      </w:r>
    </w:p>
    <w:p>
      <w:pPr>
        <w:spacing w:line="360" w:lineRule="auto"/>
        <w:jc w:val="left"/>
        <w:textAlignment w:val="center"/>
        <w:rPr>
          <w:rFonts w:ascii="宋体" w:hAnsi="宋体" w:eastAsia="宋体" w:cs="宋体"/>
          <w:color w:val="000000"/>
        </w:rPr>
      </w:pPr>
      <w:r>
        <w:rPr>
          <w:color w:val="000000"/>
        </w:rPr>
        <w:t xml:space="preserve">27. </w:t>
      </w:r>
      <w:r>
        <w:rPr>
          <w:rFonts w:ascii="宋体" w:hAnsi="宋体" w:eastAsia="宋体" w:cs="宋体"/>
          <w:color w:val="000000"/>
        </w:rPr>
        <w:t>某兴趣小组参观植物工厂时，发现不同植物在补光时会用不同颜色的光，这是为什么呢</w:t>
      </w:r>
      <w:r>
        <w:rPr>
          <w:rFonts w:ascii="Times New Roman" w:hAnsi="Times New Roman" w:eastAsia="Times New Roman" w:cs="Times New Roman"/>
          <w:color w:val="000000"/>
        </w:rPr>
        <w:t>?</w:t>
      </w:r>
      <w:r>
        <w:rPr>
          <w:rFonts w:ascii="宋体" w:hAnsi="宋体" w:eastAsia="宋体" w:cs="宋体"/>
          <w:color w:val="000000"/>
        </w:rPr>
        <w:t>他们开展了如下探究：</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提出问题</w:t>
      </w:r>
      <w:r>
        <w:rPr>
          <w:rFonts w:ascii="Times New Roman" w:hAnsi="Times New Roman" w:eastAsia="Times New Roman" w:cs="Times New Roman"/>
          <w:color w:val="000000"/>
        </w:rPr>
        <w:t>]</w:t>
      </w:r>
      <w:r>
        <w:rPr>
          <w:rFonts w:ascii="宋体" w:hAnsi="宋体" w:eastAsia="宋体" w:cs="宋体"/>
          <w:color w:val="000000"/>
        </w:rPr>
        <w:t>光的颜色是否会影响植物光合作用的强弱</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实验步骤</w:t>
      </w:r>
      <w:r>
        <w:rPr>
          <w:rFonts w:ascii="Times New Roman" w:hAnsi="Times New Roman" w:eastAsia="Times New Roman" w:cs="Times New Roman"/>
          <w:color w:val="000000"/>
        </w:rPr>
        <w:t>]</w:t>
      </w:r>
      <w:r>
        <w:rPr>
          <w:rFonts w:ascii="宋体" w:hAnsi="宋体" w:eastAsia="宋体" w:cs="宋体"/>
          <w:color w:val="000000"/>
        </w:rPr>
        <w:t>①称取三份</w:t>
      </w:r>
      <w:r>
        <w:rPr>
          <w:rFonts w:ascii="Times New Roman" w:hAnsi="Times New Roman" w:eastAsia="Times New Roman" w:cs="Times New Roman"/>
          <w:color w:val="000000"/>
        </w:rPr>
        <w:t>200</w:t>
      </w:r>
      <w:r>
        <w:rPr>
          <w:rFonts w:ascii="宋体" w:hAnsi="宋体" w:eastAsia="宋体" w:cs="宋体"/>
          <w:color w:val="000000"/>
        </w:rPr>
        <w:t>克生长旺盛不带土的佛甲草，分别放入</w:t>
      </w:r>
      <w:r>
        <w:rPr>
          <w:rFonts w:ascii="Times New Roman" w:hAnsi="Times New Roman" w:eastAsia="Times New Roman" w:cs="Times New Roman"/>
          <w:color w:val="000000"/>
        </w:rPr>
        <w:t>3</w:t>
      </w:r>
      <w:r>
        <w:rPr>
          <w:rFonts w:ascii="宋体" w:hAnsi="宋体" w:eastAsia="宋体" w:cs="宋体"/>
          <w:color w:val="000000"/>
        </w:rPr>
        <w:t>个透明的塑料袋内，通入体积和</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浓度均相同的人体呼出气体，袋内各放置了一个氧气传感器并密封（如图甲）。置于室温为</w:t>
      </w:r>
      <w:r>
        <w:rPr>
          <w:rFonts w:ascii="Times New Roman" w:hAnsi="Times New Roman" w:eastAsia="Times New Roman" w:cs="Times New Roman"/>
          <w:color w:val="000000"/>
        </w:rPr>
        <w:t>22</w:t>
      </w:r>
      <w:r>
        <w:rPr>
          <w:rFonts w:ascii="宋体" w:hAnsi="宋体" w:eastAsia="宋体" w:cs="宋体"/>
          <w:color w:val="000000"/>
        </w:rPr>
        <w:t>℃的不同暗室中；②三个装置分别用</w:t>
      </w:r>
      <w:r>
        <w:rPr>
          <w:rFonts w:ascii="Times New Roman" w:hAnsi="Times New Roman" w:eastAsia="Times New Roman" w:cs="Times New Roman"/>
          <w:color w:val="000000"/>
        </w:rPr>
        <w:t>200</w:t>
      </w:r>
      <w:r>
        <w:rPr>
          <w:rFonts w:ascii="宋体" w:hAnsi="宋体" w:eastAsia="宋体" w:cs="宋体"/>
          <w:color w:val="000000"/>
        </w:rPr>
        <w:t>瓦的</w:t>
      </w:r>
      <w:r>
        <w:rPr>
          <w:rFonts w:ascii="Times New Roman" w:hAnsi="Times New Roman" w:eastAsia="Times New Roman" w:cs="Times New Roman"/>
          <w:color w:val="000000"/>
        </w:rPr>
        <w:t>LED</w:t>
      </w:r>
      <w:r>
        <w:rPr>
          <w:rFonts w:ascii="宋体" w:hAnsi="宋体" w:eastAsia="宋体" w:cs="宋体"/>
          <w:color w:val="000000"/>
        </w:rPr>
        <w:t>蓝光灯、红光灯、绿光灯保持</w:t>
      </w:r>
      <w:r>
        <w:rPr>
          <w:rFonts w:ascii="Times New Roman" w:hAnsi="Times New Roman" w:eastAsia="Times New Roman" w:cs="Times New Roman"/>
          <w:color w:val="000000"/>
        </w:rPr>
        <w:t>45</w:t>
      </w:r>
      <w:r>
        <w:rPr>
          <w:rFonts w:ascii="宋体" w:hAnsi="宋体" w:eastAsia="宋体" w:cs="宋体"/>
          <w:color w:val="000000"/>
        </w:rPr>
        <w:t>厘米的距离照射</w:t>
      </w:r>
      <w:r>
        <w:rPr>
          <w:rFonts w:ascii="Times New Roman" w:hAnsi="Times New Roman" w:eastAsia="Times New Roman" w:cs="Times New Roman"/>
          <w:color w:val="000000"/>
        </w:rPr>
        <w:t>5</w:t>
      </w:r>
      <w:r>
        <w:rPr>
          <w:rFonts w:ascii="宋体" w:hAnsi="宋体" w:eastAsia="宋体" w:cs="宋体"/>
          <w:color w:val="000000"/>
        </w:rPr>
        <w:t>小时，每隔</w:t>
      </w:r>
      <w:r>
        <w:rPr>
          <w:rFonts w:ascii="Times New Roman" w:hAnsi="Times New Roman" w:eastAsia="Times New Roman" w:cs="Times New Roman"/>
          <w:color w:val="000000"/>
        </w:rPr>
        <w:t>1</w:t>
      </w:r>
      <w:r>
        <w:rPr>
          <w:rFonts w:ascii="宋体" w:hAnsi="宋体" w:eastAsia="宋体" w:cs="宋体"/>
          <w:color w:val="000000"/>
        </w:rPr>
        <w:t>小时记录读数，将测得的数据制成如图乙的曲线。</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771650"/>
            <wp:effectExtent l="0" t="0" r="6350" b="6350"/>
            <wp:docPr id="100038" name="图片 1000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8" name="图片 100038" descr="学科网(www.zxxk.com)--教育资源门户，提供试卷、教案、课件、论文、素材以及各类教学资源下载，还有大量而丰富的教学相关资讯！"/>
                    <pic:cNvPicPr>
                      <a:picLocks noChangeAspect="1"/>
                    </pic:cNvPicPr>
                  </pic:nvPicPr>
                  <pic:blipFill>
                    <a:blip r:embed="rId58"/>
                    <a:stretch>
                      <a:fillRect/>
                    </a:stretch>
                  </pic:blipFill>
                  <pic:spPr>
                    <a:xfrm>
                      <a:off x="0" y="0"/>
                      <a:ext cx="5238750" cy="1771805"/>
                    </a:xfrm>
                    <a:prstGeom prst="rect">
                      <a:avLst/>
                    </a:prstGeom>
                  </pic:spPr>
                </pic:pic>
              </a:graphicData>
            </a:graphic>
          </wp:inline>
        </w:drawing>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t>
      </w:r>
      <w:r>
        <w:rPr>
          <w:rFonts w:ascii="宋体" w:hAnsi="宋体" w:eastAsia="宋体" w:cs="宋体"/>
          <w:color w:val="000000"/>
        </w:rPr>
        <w:t>评价反思</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）实验中判断光合作用强弱的依据是______体积分数变化快慢（填“</w:t>
      </w:r>
      <w:r>
        <w:rPr>
          <w:rFonts w:ascii="Times New Roman" w:hAnsi="Times New Roman" w:eastAsia="Times New Roman" w:cs="Times New Roman"/>
          <w:color w:val="000000"/>
        </w:rPr>
        <w:t>CO</w:t>
      </w:r>
      <w:r>
        <w:rPr>
          <w:rFonts w:ascii="Times New Roman" w:hAnsi="Times New Roman" w:eastAsia="Times New Roman" w:cs="Times New Roman"/>
          <w:color w:val="000000"/>
          <w:vertAlign w:val="subscript"/>
        </w:rPr>
        <w:t>2</w:t>
      </w:r>
      <w:r>
        <w:rPr>
          <w:rFonts w:ascii="宋体" w:hAnsi="宋体" w:eastAsia="宋体" w:cs="宋体"/>
          <w:color w:val="000000"/>
        </w:rPr>
        <w:t>”或“</w:t>
      </w:r>
      <w:r>
        <w:rPr>
          <w:rFonts w:ascii="Times New Roman" w:hAnsi="Times New Roman" w:eastAsia="Times New Roman" w:cs="Times New Roman"/>
          <w:color w:val="000000"/>
        </w:rPr>
        <w:t>O</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）分析图乙数据，能得出的结论是______。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）他们将测得的绿光数据与资料进行对比，发现数据偏大，从光源或环境角度分析其可能的一个原因是______。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object>
          <v:shape id="_x0000_i1032" o:spt="75" alt="学科网(www.zxxk.com)--教育资源门户，提供试卷、教案、课件、论文、素材以及各类教学资源下载，还有大量而丰富的教学相关资讯！" type="#_x0000_t75" style="height:18pt;width:15.75pt;" o:ole="t" filled="f" o:preferrelative="t" stroked="f" coordsize="21600,21600">
            <v:path/>
            <v:fill on="f" focussize="0,0"/>
            <v:stroke on="f" joinstyle="miter"/>
            <v:imagedata r:id="rId60" o:title="eqId1e762a80c1216318892c2155bef79681"/>
            <o:lock v:ext="edit" aspectratio="t"/>
            <w10:wrap type="none"/>
            <w10:anchorlock/>
          </v:shape>
          <o:OLEObject Type="Embed" ProgID="Equation.DSMT4" ShapeID="_x0000_i1032" DrawAspect="Content" ObjectID="_1468075732" r:id="rId59">
            <o:LockedField>false</o:LockedField>
          </o:OLEObject>
        </w:object>
      </w:r>
      <w:r>
        <w:rPr>
          <w:color w:val="000000"/>
        </w:rPr>
        <w:t xml:space="preserve">    ②. </w:t>
      </w:r>
      <w:r>
        <w:rPr>
          <w:rFonts w:ascii="宋体" w:hAnsi="宋体" w:eastAsia="宋体" w:cs="宋体"/>
          <w:color w:val="000000"/>
        </w:rPr>
        <w:t>其他条件都相同时，红光和蓝光对植物光合作用强弱的影响相同，且强于绿光</w:t>
      </w:r>
      <w:r>
        <w:rPr>
          <w:color w:val="000000"/>
        </w:rPr>
        <w:t xml:space="preserve">    ③. </w:t>
      </w:r>
      <w:r>
        <w:rPr>
          <w:rFonts w:ascii="宋体" w:hAnsi="宋体" w:eastAsia="宋体" w:cs="宋体"/>
          <w:color w:val="000000"/>
        </w:rPr>
        <w:t>绿光光源不纯（或环境有微弱光；或环境有漏光；或环境温度变化了，佛甲草的光合作用增强）</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【分析】</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）根据题干中给出的信息，结合光合作用的相关知识就可以解答。</w:t>
      </w:r>
      <w:r>
        <w:rPr>
          <w:color w:val="000000"/>
        </w:rPr>
        <w:br w:type="textWrapping"/>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）光合作用，通常是指绿色植物吸收光能，把二氧化碳和水合成储存能量的有机物，同时释放氧气的过程。</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光合作用，通常是指绿色植物吸收光能，把二氧化碳和水合成储存能量的有机物，同时释放氧气的过程。所以氧气体积分数增加快时光合作用强。由图乙可知，纵坐标上从小到大标注了不同的氧气体积分数，可见实验中判断光合作用强弱的依据是氧气体积分数变化快慢。</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乙可知，其他条件相同的情况下，红光和蓝光环境中容器中氧气体积分数高于绿光环境。所以分析图乙数据，能得出的结论是其他条件都相同时，其他条件都相同时，红光和蓝光对植物光合作用强弱的影响相同，且强于绿光。</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）他们将测得的绿光数据与资料进行对比数据偏大的原因是佛甲草的光合作用增强了。佛甲草的光合作用增强的原因有：绿光光源不纯、环境中有微弱的其他颜色的光、环境有漏光、环境温度有变化等。</w:t>
      </w:r>
    </w:p>
    <w:p>
      <w:pPr>
        <w:spacing w:line="360" w:lineRule="auto"/>
        <w:jc w:val="left"/>
        <w:textAlignment w:val="center"/>
        <w:rPr>
          <w:rFonts w:ascii="宋体" w:hAnsi="宋体" w:eastAsia="宋体" w:cs="宋体"/>
          <w:color w:val="000000"/>
        </w:rPr>
      </w:pPr>
      <w:r>
        <w:rPr>
          <w:color w:val="000000"/>
        </w:rPr>
        <w:t xml:space="preserve">28. </w:t>
      </w:r>
      <w:r>
        <w:rPr>
          <w:rFonts w:ascii="宋体" w:hAnsi="宋体" w:eastAsia="宋体" w:cs="宋体"/>
          <w:color w:val="000000"/>
        </w:rPr>
        <w:t>定律是对自然现象或关系的描述，通常可用数学方式加以表达。在学习“质量守恒定律”时，小丽查阅到以下材料：</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197"/>
        <w:gridCol w:w="2796"/>
        <w:gridCol w:w="2596"/>
        <w:gridCol w:w="2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波义耳实验：在密闭的曲颈瓶中加热金属汞时，得到了金属灰（氧化汞）。冷却后打开容器，称量金属灰的质量，发现比原来金属质量增加了</w:t>
            </w:r>
          </w:p>
        </w:tc>
        <w:tc>
          <w:tcPr>
            <w:tcW w:w="14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罗蒙诺索夫重复了波义耳实验，他将金属铅装入容器后密封，称量。然后把容器放到火上加热，金属变成了黄色（氧化铅），冷却后再次称量，发现容器的总质量没有发生变化，该发现未引起科学家重视</w:t>
            </w:r>
          </w:p>
        </w:tc>
        <w:tc>
          <w:tcPr>
            <w:tcW w:w="1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拉瓦锡用锡和铅做了罗蒙诺索夫实验，也得到了同样的结论。他还做了许多实验并得出结论：在化学反应过程中物质质量是守恒的，并将次结论写成一个代数式。该结论得到当时科学家的普遍认同</w:t>
            </w:r>
          </w:p>
        </w:tc>
        <w:tc>
          <w:tcPr>
            <w:tcW w:w="12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廊道尔特和曼莱做了精确度极高的化学实验，反应前后质量之差小于</w:t>
            </w:r>
            <w:r>
              <w:rPr>
                <w:rFonts w:ascii="Times New Roman" w:hAnsi="Times New Roman" w:eastAsia="Times New Roman" w:cs="Times New Roman"/>
                <w:color w:val="000000"/>
              </w:rPr>
              <w:t>0.0001g</w:t>
            </w:r>
            <w:r>
              <w:rPr>
                <w:rFonts w:ascii="宋体" w:hAnsi="宋体" w:eastAsia="宋体" w:cs="宋体"/>
                <w:color w:val="000000"/>
              </w:rPr>
              <w:t>，在实验误差范围内，国际科学家一致承认质量守恒定律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1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1673</w:t>
            </w:r>
            <w:r>
              <w:rPr>
                <w:rFonts w:ascii="宋体" w:hAnsi="宋体" w:eastAsia="宋体" w:cs="宋体"/>
                <w:color w:val="000000"/>
              </w:rPr>
              <w:t>年</w:t>
            </w:r>
          </w:p>
        </w:tc>
        <w:tc>
          <w:tcPr>
            <w:tcW w:w="14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1756</w:t>
            </w:r>
            <w:r>
              <w:rPr>
                <w:rFonts w:ascii="宋体" w:hAnsi="宋体" w:eastAsia="宋体" w:cs="宋体"/>
                <w:color w:val="000000"/>
              </w:rPr>
              <w:t>年</w:t>
            </w:r>
          </w:p>
        </w:tc>
        <w:tc>
          <w:tcPr>
            <w:tcW w:w="13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1774</w:t>
            </w:r>
            <w:r>
              <w:rPr>
                <w:rFonts w:ascii="宋体" w:hAnsi="宋体" w:eastAsia="宋体" w:cs="宋体"/>
                <w:color w:val="000000"/>
              </w:rPr>
              <w:t>年</w:t>
            </w:r>
          </w:p>
        </w:tc>
        <w:tc>
          <w:tcPr>
            <w:tcW w:w="1200" w:type="pct"/>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1908</w:t>
            </w:r>
            <w:r>
              <w:rPr>
                <w:rFonts w:ascii="宋体" w:hAnsi="宋体" w:eastAsia="宋体" w:cs="宋体"/>
                <w:color w:val="000000"/>
              </w:rPr>
              <w:t>、</w:t>
            </w:r>
            <w:r>
              <w:rPr>
                <w:rFonts w:ascii="Times New Roman" w:hAnsi="Times New Roman" w:eastAsia="Times New Roman" w:cs="Times New Roman"/>
                <w:color w:val="000000"/>
              </w:rPr>
              <w:t>1912</w:t>
            </w:r>
            <w:r>
              <w:rPr>
                <w:rFonts w:ascii="宋体" w:hAnsi="宋体" w:eastAsia="宋体" w:cs="宋体"/>
                <w:color w:val="000000"/>
              </w:rPr>
              <w:t>年</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）玻义耳实验中，金属灰增加的质量是______。</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）质量守恒定律的发现过程，带给我们的启示有______（填字母）</w:t>
      </w:r>
      <w:r>
        <w:rPr>
          <w:rFonts w:ascii="Times New Roman" w:hAnsi="Times New Roman" w:eastAsia="Times New Roman" w:cs="Times New Roman"/>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要善于总结前人的成果和经验</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实验的成功与否，取决于药品的选择</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定量方法是科学研究的重要方法</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）受上述研究启发，小丽对相关实验进行了深入探究。在白磷燃烧前后质量测定实验中（如图）。气球的作用有______。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714500" cy="1162050"/>
            <wp:effectExtent l="0" t="0" r="0" b="6350"/>
            <wp:docPr id="100039" name="图片 1000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学科网(www.zxxk.com)--教育资源门户，提供试卷、教案、课件、论文、素材以及各类教学资源下载，还有大量而丰富的教学相关资讯！"/>
                    <pic:cNvPicPr>
                      <a:picLocks noChangeAspect="1"/>
                    </pic:cNvPicPr>
                  </pic:nvPicPr>
                  <pic:blipFill>
                    <a:blip r:embed="rId61"/>
                    <a:stretch>
                      <a:fillRect/>
                    </a:stretch>
                  </pic:blipFill>
                  <pic:spPr>
                    <a:xfrm>
                      <a:off x="0" y="0"/>
                      <a:ext cx="1714500" cy="116205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）小丽认为，蜡烛燃烧后剩下的固体质量比燃烧前少了，因此该现象不符合质量守恒定律。请你设计个能说服小丽的简明实验思路______。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参加反应的氧气质量##氧化汞中氧元素的质量</w:t>
      </w:r>
      <w:r>
        <w:rPr>
          <w:color w:val="000000"/>
        </w:rPr>
        <w:t xml:space="preserve">    ②. </w:t>
      </w:r>
      <w:r>
        <w:rPr>
          <w:rFonts w:ascii="Times New Roman" w:hAnsi="Times New Roman" w:eastAsia="Times New Roman" w:cs="Times New Roman"/>
          <w:color w:val="000000"/>
        </w:rPr>
        <w:t>AC</w:t>
      </w:r>
      <w:r>
        <w:rPr>
          <w:color w:val="000000"/>
        </w:rPr>
        <w:t xml:space="preserve">    ③. </w:t>
      </w:r>
      <w:r>
        <w:rPr>
          <w:rFonts w:ascii="宋体" w:hAnsi="宋体" w:eastAsia="宋体" w:cs="宋体"/>
          <w:color w:val="000000"/>
        </w:rPr>
        <w:t>形成密闭空间，使瓶内气压保持在一定范围内，防止瓶塞因气压过大被弹出</w:t>
      </w:r>
      <w:r>
        <w:rPr>
          <w:color w:val="000000"/>
        </w:rPr>
        <w:t xml:space="preserve">    ④. </w:t>
      </w:r>
      <w:r>
        <w:rPr>
          <w:rFonts w:ascii="宋体" w:hAnsi="宋体" w:eastAsia="宋体" w:cs="宋体"/>
          <w:color w:val="000000"/>
        </w:rPr>
        <w:t>在密闭装置中完成蜡烛燃烧，并测量蜡烛燃烧前后整个装置的质量，比较两者的质量大小</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玻义耳实验中，金属汞与装置中的氧气在加热的条件下反应生成氧化汞，由质量守恒定律可知，生成的氧化汞的质量等于参加反应的金属汞与氧气的质量和，即金属灰增加的质量是参加反应的氧气质量，故填参加反应的氧气质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 xml:space="preserve">A  </w:t>
      </w:r>
      <w:r>
        <w:rPr>
          <w:rFonts w:ascii="宋体" w:hAnsi="宋体" w:eastAsia="宋体" w:cs="宋体"/>
          <w:color w:val="000000"/>
        </w:rPr>
        <w:t>科学探究中要善于总结前人的成果和经验，选项正确；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B  </w:t>
      </w:r>
      <w:r>
        <w:rPr>
          <w:rFonts w:ascii="宋体" w:hAnsi="宋体" w:eastAsia="宋体" w:cs="宋体"/>
          <w:color w:val="000000"/>
        </w:rPr>
        <w:t>实验的成功与否，并非全取决于药品的选择，选项错误；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C  </w:t>
      </w:r>
      <w:r>
        <w:rPr>
          <w:rFonts w:ascii="宋体" w:hAnsi="宋体" w:eastAsia="宋体" w:cs="宋体"/>
          <w:color w:val="000000"/>
        </w:rPr>
        <w:t>定量方法是科学研究的重要方法，选项正确，故填</w:t>
      </w:r>
      <w:r>
        <w:rPr>
          <w:rFonts w:ascii="Times New Roman" w:hAnsi="Times New Roman" w:eastAsia="Times New Roman" w:cs="Times New Roman"/>
          <w:color w:val="000000"/>
        </w:rPr>
        <w:t>AC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）在白磷燃烧前后质量测定实验中，气球的作用是形成密闭空间，使瓶内气压保持在一定范围内，防止瓶塞因气压过大被弹出，故填形成密闭空间，使瓶内气压保持在一定范围内，防止瓶塞因气压过大被弹出。</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）实验可以设计为：在密闭装置中完成蜡烛燃烧，并测量蜡烛燃烧前后整个装置的质量，比较两者的质量大小，故填在密闭装置中完成蜡烛燃烧，并测量蜡烛燃烧前后整个装置的质量，比较两者的质量大小。</w:t>
      </w:r>
    </w:p>
    <w:p>
      <w:pPr>
        <w:spacing w:line="360" w:lineRule="auto"/>
        <w:jc w:val="left"/>
        <w:textAlignment w:val="center"/>
        <w:rPr>
          <w:rFonts w:ascii="宋体" w:hAnsi="宋体" w:eastAsia="宋体" w:cs="宋体"/>
          <w:color w:val="000000"/>
        </w:rPr>
      </w:pPr>
      <w:r>
        <w:rPr>
          <w:color w:val="000000"/>
        </w:rPr>
        <w:t xml:space="preserve">29. </w:t>
      </w:r>
      <w:r>
        <w:rPr>
          <w:rFonts w:ascii="宋体" w:hAnsi="宋体" w:eastAsia="宋体" w:cs="宋体"/>
          <w:color w:val="000000"/>
        </w:rPr>
        <w:t>为更精确地测量木块的滑动摩擦力，小丽引入拉力传感器并设计了如图甲的实验。</w:t>
      </w:r>
      <w:r>
        <w:rPr>
          <w:rFonts w:ascii="Times New Roman" w:hAnsi="Times New Roman" w:eastAsia="Times New Roman" w:cs="Times New Roman"/>
          <w:color w:val="000000"/>
        </w:rPr>
        <w:t>.</w:t>
      </w:r>
      <w:r>
        <w:rPr>
          <w:rFonts w:ascii="宋体" w:hAnsi="宋体" w:eastAsia="宋体" w:cs="宋体"/>
          <w:color w:val="000000"/>
        </w:rPr>
        <w:t>她将长、宽、高均不同的长方体木块平放，拉动木板发现传感器示数不稳定，同时观察到实验中木块总有些摆动，获得数据如图乙。是什么引起子木块的摆动，进而引起摩擦力测量值的不稳定</w:t>
      </w:r>
      <w:r>
        <w:rPr>
          <w:rFonts w:ascii="Times New Roman" w:hAnsi="Times New Roman" w:eastAsia="Times New Roman" w:cs="Times New Roman"/>
          <w:color w:val="000000"/>
        </w:rPr>
        <w:t>?</w:t>
      </w:r>
      <w:r>
        <w:rPr>
          <w:rFonts w:ascii="宋体" w:hAnsi="宋体" w:eastAsia="宋体" w:cs="宋体"/>
          <w:color w:val="000000"/>
        </w:rPr>
        <w:t>小丽继续实验，将同一木块侧放，重复实验，获得数据如图丙。</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019175"/>
            <wp:effectExtent l="0" t="0" r="6350" b="9525"/>
            <wp:docPr id="100040" name="图片 1000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图片 100040" descr="学科网(www.zxxk.com)--教育资源门户，提供试卷、教案、课件、论文、素材以及各类教学资源下载，还有大量而丰富的教学相关资讯！"/>
                    <pic:cNvPicPr>
                      <a:picLocks noChangeAspect="1"/>
                    </pic:cNvPicPr>
                  </pic:nvPicPr>
                  <pic:blipFill>
                    <a:blip r:embed="rId62"/>
                    <a:stretch>
                      <a:fillRect/>
                    </a:stretch>
                  </pic:blipFill>
                  <pic:spPr>
                    <a:xfrm>
                      <a:off x="0" y="0"/>
                      <a:ext cx="5238750" cy="101952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）实验中测量滑动摩擦力时，木板______匀速直线拉动（填“需要”或“不需要”）。</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）分析图乙，第</w:t>
      </w:r>
      <w:r>
        <w:rPr>
          <w:rFonts w:ascii="Times New Roman" w:hAnsi="Times New Roman" w:eastAsia="Times New Roman" w:cs="Times New Roman"/>
          <w:color w:val="000000"/>
        </w:rPr>
        <w:t>1</w:t>
      </w:r>
      <w:r>
        <w:rPr>
          <w:rFonts w:ascii="宋体" w:hAnsi="宋体" w:eastAsia="宋体" w:cs="宋体"/>
          <w:color w:val="000000"/>
        </w:rPr>
        <w:t>秒末，木块所受摩擦力为______。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）继续实验环节基于的假设是______。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小丽认为，本实验还可得出滑动摩擦力大小与接触面积有关。小科认为不正确，并从实验中找出了说服小丽的证据______。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不需要</w:t>
      </w:r>
      <w:r>
        <w:rPr>
          <w:color w:val="000000"/>
        </w:rPr>
        <w:t xml:space="preserve">    ②. </w:t>
      </w:r>
      <w:r>
        <w:rPr>
          <w:rFonts w:ascii="Times New Roman" w:hAnsi="Times New Roman" w:eastAsia="Times New Roman" w:cs="Times New Roman"/>
          <w:color w:val="000000"/>
        </w:rPr>
        <w:t>1</w:t>
      </w:r>
      <w:r>
        <w:rPr>
          <w:color w:val="000000"/>
        </w:rPr>
        <w:t xml:space="preserve">    ③. </w:t>
      </w:r>
      <w:r>
        <w:rPr>
          <w:rFonts w:ascii="宋体" w:hAnsi="宋体" w:eastAsia="宋体" w:cs="宋体"/>
          <w:color w:val="000000"/>
        </w:rPr>
        <w:t>接触面积不同会引起木块摆动程度不同，进而引起滑动摩擦力测量值不稳定</w:t>
      </w:r>
      <w:r>
        <w:rPr>
          <w:color w:val="000000"/>
        </w:rPr>
        <w:t xml:space="preserve">    ④. </w:t>
      </w:r>
      <w:r>
        <w:rPr>
          <w:rFonts w:ascii="宋体" w:hAnsi="宋体" w:eastAsia="宋体" w:cs="宋体"/>
          <w:color w:val="000000"/>
        </w:rPr>
        <w:t>见解析</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拉动木板时，无论匀速、变速拉动，木板对木块的摩擦力不变，木块始终处于静止状态，在水平方向上受到的合力为</w:t>
      </w:r>
      <w:r>
        <w:rPr>
          <w:rFonts w:ascii="Times New Roman" w:hAnsi="Times New Roman" w:eastAsia="Times New Roman" w:cs="Times New Roman"/>
          <w:color w:val="000000"/>
        </w:rPr>
        <w:t>0</w:t>
      </w:r>
      <w:r>
        <w:rPr>
          <w:rFonts w:ascii="宋体" w:hAnsi="宋体" w:eastAsia="宋体" w:cs="宋体"/>
          <w:color w:val="000000"/>
        </w:rPr>
        <w:t>，此时弹簧测力计的示数始终等于滑动摩擦力。</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由图乙知道，第</w:t>
      </w:r>
      <w:r>
        <w:rPr>
          <w:rFonts w:ascii="Times New Roman" w:hAnsi="Times New Roman" w:eastAsia="Times New Roman" w:cs="Times New Roman"/>
          <w:color w:val="000000"/>
        </w:rPr>
        <w:t>1</w:t>
      </w:r>
      <w:r>
        <w:rPr>
          <w:rFonts w:ascii="宋体" w:hAnsi="宋体" w:eastAsia="宋体" w:cs="宋体"/>
          <w:color w:val="000000"/>
        </w:rPr>
        <w:t>秒末，对应的摩擦力大小为</w:t>
      </w:r>
      <w:r>
        <w:rPr>
          <w:rFonts w:ascii="Times New Roman" w:hAnsi="Times New Roman" w:eastAsia="Times New Roman" w:cs="Times New Roman"/>
          <w:color w:val="000000"/>
        </w:rPr>
        <w:t>1N</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实验过程中小丽将同一木块侧放，控制了压力相同、接触面的粗糙程度相同，改变了木块与木板的接触面积，根据控制变量法原则，继续实验环节基于的假设是：接触面积不同会引起木块摆动程度不同，进而引起滑动摩擦力测量值不稳定。</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比较图乙和图丙的数据知道，两次实验中滑动摩擦力大小的平均值基本相同，都约为</w:t>
      </w:r>
      <w:r>
        <w:rPr>
          <w:rFonts w:ascii="Times New Roman" w:hAnsi="Times New Roman" w:eastAsia="Times New Roman" w:cs="Times New Roman"/>
          <w:color w:val="000000"/>
        </w:rPr>
        <w:t>1.5N</w:t>
      </w:r>
      <w:r>
        <w:rPr>
          <w:rFonts w:ascii="宋体" w:hAnsi="宋体" w:eastAsia="宋体" w:cs="宋体"/>
          <w:color w:val="000000"/>
        </w:rPr>
        <w:t>，所以，接触面积大小影响的是滑动摩擦力的稳定性，而不是滑动摩擦力的大小。</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四、解答题（本大题共有</w:t>
      </w:r>
      <w:r>
        <w:rPr>
          <w:rFonts w:ascii="Times New Roman" w:hAnsi="Times New Roman" w:eastAsia="Times New Roman" w:cs="Times New Roman"/>
          <w:b/>
          <w:color w:val="000000"/>
          <w:sz w:val="24"/>
        </w:rPr>
        <w:t>6</w:t>
      </w:r>
      <w:r>
        <w:rPr>
          <w:rFonts w:ascii="宋体" w:hAnsi="宋体" w:eastAsia="宋体" w:cs="宋体"/>
          <w:b/>
          <w:color w:val="000000"/>
          <w:sz w:val="24"/>
        </w:rPr>
        <w:t>小题，共</w:t>
      </w:r>
      <w:r>
        <w:rPr>
          <w:rFonts w:ascii="Times New Roman" w:hAnsi="Times New Roman" w:eastAsia="Times New Roman" w:cs="Times New Roman"/>
          <w:b/>
          <w:color w:val="000000"/>
          <w:sz w:val="24"/>
        </w:rPr>
        <w:t>50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color w:val="000000"/>
        </w:rPr>
        <w:t xml:space="preserve">30. </w:t>
      </w:r>
      <w:r>
        <w:rPr>
          <w:rFonts w:ascii="宋体" w:hAnsi="宋体" w:eastAsia="宋体" w:cs="宋体"/>
          <w:color w:val="000000"/>
        </w:rPr>
        <w:t>百山祖国家公园是我国具有全球意义的生物多样性保护关键区域之一，境内生物多样性丰富、珍稀濒危物种众多，也是新物种发现频发地。近年来，发现的新物种有百山祖角蟾、风阳巨基叶蜂、白班尾柳莺等。</w:t>
      </w:r>
    </w:p>
    <w:p>
      <w:pPr>
        <w:spacing w:line="360" w:lineRule="auto"/>
        <w:jc w:val="left"/>
        <w:textAlignment w:val="center"/>
        <w:rPr>
          <w:color w:val="000000"/>
        </w:rPr>
      </w:pPr>
      <w:r>
        <w:rPr>
          <w:rFonts w:ascii="宋体" w:hAnsi="宋体" w:eastAsia="宋体" w:cs="宋体"/>
          <w:color w:val="000000"/>
        </w:rPr>
        <w:drawing>
          <wp:inline distT="0" distB="0" distL="114300" distR="114300">
            <wp:extent cx="1171575" cy="876300"/>
            <wp:effectExtent l="0" t="0" r="9525" b="0"/>
            <wp:docPr id="100041" name="图片 1000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学科网(www.zxxk.com)--教育资源门户，提供试卷、教案、课件、论文、素材以及各类教学资源下载，还有大量而丰富的教学相关资讯！"/>
                    <pic:cNvPicPr>
                      <a:picLocks noChangeAspect="1"/>
                    </pic:cNvPicPr>
                  </pic:nvPicPr>
                  <pic:blipFill>
                    <a:blip r:embed="rId63"/>
                    <a:stretch>
                      <a:fillRect/>
                    </a:stretch>
                  </pic:blipFill>
                  <pic:spPr>
                    <a:xfrm>
                      <a:off x="0" y="0"/>
                      <a:ext cx="1171575" cy="8763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）百山祖角蜻幼体生活在水中用鳃呼吸，成体生活在陆上或水中，主要用肺呼吸，它属子脊椎动物中的______。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）白斑尾柳莺（如图）的生殖方式是______。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）公园里所有的动物、植物和微生物共同构成了一个______。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）白斑尾柳莺以风阳巨基叶蜂幼虫等为食，凤阳巨基叶蜂幼虫又以植物的嫩叶等为食，据此写出该食物链______。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两栖类##两栖动物</w:t>
      </w:r>
      <w:r>
        <w:rPr>
          <w:color w:val="000000"/>
        </w:rPr>
        <w:t xml:space="preserve">    ②. </w:t>
      </w:r>
      <w:r>
        <w:rPr>
          <w:rFonts w:ascii="宋体" w:hAnsi="宋体" w:eastAsia="宋体" w:cs="宋体"/>
          <w:color w:val="000000"/>
        </w:rPr>
        <w:t>有性生殖</w:t>
      </w:r>
      <w:r>
        <w:rPr>
          <w:color w:val="000000"/>
        </w:rPr>
        <w:t xml:space="preserve">    ③. </w:t>
      </w:r>
      <w:r>
        <w:rPr>
          <w:rFonts w:ascii="宋体" w:hAnsi="宋体" w:eastAsia="宋体" w:cs="宋体"/>
          <w:color w:val="000000"/>
        </w:rPr>
        <w:t>生物群落##群落</w:t>
      </w:r>
      <w:r>
        <w:rPr>
          <w:color w:val="000000"/>
        </w:rPr>
        <w:t xml:space="preserve">    ④. </w:t>
      </w:r>
      <w:r>
        <w:rPr>
          <w:rFonts w:ascii="宋体" w:hAnsi="宋体" w:eastAsia="宋体" w:cs="宋体"/>
          <w:color w:val="000000"/>
        </w:rPr>
        <w:t>植物→凤阳巨基叶蜂→白斑尾柳莺</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【分析】（1）食物链中只包含生产者和消费者，不包括分解者和非生物部分；食物链以生产者开始，以最高营养级结束；食物链中的箭头由被捕食者指向捕食者。</w:t>
      </w:r>
    </w:p>
    <w:p>
      <w:pPr>
        <w:spacing w:line="360" w:lineRule="auto"/>
        <w:jc w:val="left"/>
        <w:textAlignment w:val="center"/>
        <w:rPr>
          <w:color w:val="000000"/>
        </w:rPr>
      </w:pPr>
      <w:r>
        <w:rPr>
          <w:color w:val="000000"/>
        </w:rPr>
        <w:t>（2）两栖动物幼体生活在水中，用鳃呼吸，经变态发育，成体用肺呼吸，皮肤辅助呼吸，水陆两栖，解答即可.</w:t>
      </w:r>
    </w:p>
    <w:p>
      <w:pPr>
        <w:spacing w:line="360" w:lineRule="auto"/>
        <w:jc w:val="left"/>
        <w:textAlignment w:val="center"/>
        <w:rPr>
          <w:color w:val="000000"/>
        </w:rPr>
      </w:pPr>
      <w:r>
        <w:rPr>
          <w:color w:val="000000"/>
        </w:rPr>
        <w:t>【详解】（1）两栖动物的主要特征：幼体生活在水中，用鳃呼吸；成体生活在水中或陆地上，用肺呼吸，同时用皮肤辅助呼吸，所以百山祖角蜻属于脊椎动物中的两栖动物。</w:t>
      </w:r>
    </w:p>
    <w:p>
      <w:pPr>
        <w:spacing w:line="360" w:lineRule="auto"/>
        <w:jc w:val="left"/>
        <w:textAlignment w:val="center"/>
        <w:rPr>
          <w:color w:val="000000"/>
        </w:rPr>
      </w:pPr>
      <w:r>
        <w:rPr>
          <w:color w:val="000000"/>
        </w:rPr>
        <w:t>（2）白斑尾柳莺属于鸟类，生殖方式是有性生殖、体内受精、卵生。</w:t>
      </w:r>
    </w:p>
    <w:p>
      <w:pPr>
        <w:spacing w:line="360" w:lineRule="auto"/>
        <w:jc w:val="left"/>
        <w:textAlignment w:val="center"/>
        <w:rPr>
          <w:color w:val="000000"/>
        </w:rPr>
      </w:pPr>
      <w:r>
        <w:rPr>
          <w:color w:val="000000"/>
        </w:rPr>
        <w:t>（3）在一定生活环境中</w:t>
      </w:r>
      <w:r>
        <w:rPr>
          <w:color w:val="000000"/>
          <w:position w:val="0"/>
        </w:rPr>
        <w:drawing>
          <wp:inline distT="0" distB="0" distL="114300" distR="114300">
            <wp:extent cx="133350" cy="177800"/>
            <wp:effectExtent l="0" t="0" r="6350" b="0"/>
            <wp:docPr id="717739049" name="图片 717739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39049" name="图片 717739049"/>
                    <pic:cNvPicPr>
                      <a:picLocks noChangeAspect="1"/>
                    </pic:cNvPicPr>
                  </pic:nvPicPr>
                  <pic:blipFill>
                    <a:blip r:embed="rId30"/>
                    <a:stretch>
                      <a:fillRect/>
                    </a:stretch>
                  </pic:blipFill>
                  <pic:spPr>
                    <a:xfrm>
                      <a:off x="0" y="0"/>
                      <a:ext cx="133350" cy="177800"/>
                    </a:xfrm>
                    <a:prstGeom prst="rect">
                      <a:avLst/>
                    </a:prstGeom>
                  </pic:spPr>
                </pic:pic>
              </a:graphicData>
            </a:graphic>
          </wp:inline>
        </w:drawing>
      </w:r>
      <w:r>
        <w:rPr>
          <w:color w:val="000000"/>
        </w:rPr>
        <w:t>所有生物种群的总和叫做生物群落，即公园里所有的动物、植物和微生物共同构成了一个生物群落。</w:t>
      </w:r>
    </w:p>
    <w:p>
      <w:pPr>
        <w:spacing w:line="360" w:lineRule="auto"/>
        <w:jc w:val="left"/>
        <w:textAlignment w:val="center"/>
        <w:rPr>
          <w:color w:val="000000"/>
        </w:rPr>
      </w:pPr>
      <w:r>
        <w:rPr>
          <w:color w:val="000000"/>
        </w:rPr>
        <w:t>（4）食物链反映的是生产者与消费者之间吃与被吃这种关系的。食物链的正确写法是：生产者→初级消费者→次级消费者…注意起始点是生产者；白斑尾柳莺以风阳巨基叶蜂幼虫等为食，凤阳巨基叶蜂幼虫又以植物的嫩叶等为食，构成的食物链为：植物→凤阳巨基叶蜂幼虫→白斑尾柳莺。</w:t>
      </w:r>
    </w:p>
    <w:p>
      <w:pPr>
        <w:spacing w:line="360" w:lineRule="auto"/>
        <w:jc w:val="left"/>
        <w:textAlignment w:val="center"/>
        <w:rPr>
          <w:rFonts w:ascii="宋体" w:hAnsi="宋体" w:eastAsia="宋体" w:cs="宋体"/>
          <w:color w:val="000000"/>
        </w:rPr>
      </w:pPr>
      <w:r>
        <w:rPr>
          <w:color w:val="000000"/>
        </w:rPr>
        <w:t xml:space="preserve">31. </w:t>
      </w:r>
      <w:r>
        <w:rPr>
          <w:rFonts w:ascii="宋体" w:hAnsi="宋体" w:eastAsia="宋体" w:cs="宋体"/>
          <w:color w:val="000000"/>
        </w:rPr>
        <w:t>如图甲是清代的手持消防水枪，它在消防灭火中发挥过一定作用，其部分结构如图乙：枪身由内外两个套筒组成，外筒底部是进水口，内筒顶端是喷水口、底部有活塞。使用时将进水口浸没在水中，先向上提内筒吸水，再向下压内筒喷水，如此反复。</w:t>
      </w:r>
    </w:p>
    <w:p>
      <w:pPr>
        <w:spacing w:line="360" w:lineRule="auto"/>
        <w:jc w:val="left"/>
        <w:textAlignment w:val="center"/>
        <w:rPr>
          <w:color w:val="000000"/>
        </w:rPr>
      </w:pPr>
      <w:r>
        <w:rPr>
          <w:color w:val="000000"/>
        </w:rPr>
        <w:drawing>
          <wp:inline distT="0" distB="0" distL="114300" distR="114300">
            <wp:extent cx="5124450" cy="1628775"/>
            <wp:effectExtent l="0" t="0" r="6350" b="9525"/>
            <wp:docPr id="100042" name="图片 1000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2" name="图片 100042" descr="学科网(www.zxxk.com)--教育资源门户，提供试卷、教案、课件、论文、素材以及各类教学资源下载，还有大量而丰富的教学相关资讯！"/>
                    <pic:cNvPicPr>
                      <a:picLocks noChangeAspect="1"/>
                    </pic:cNvPicPr>
                  </pic:nvPicPr>
                  <pic:blipFill>
                    <a:blip r:embed="rId64"/>
                    <a:stretch>
                      <a:fillRect/>
                    </a:stretch>
                  </pic:blipFill>
                  <pic:spPr>
                    <a:xfrm>
                      <a:off x="0" y="0"/>
                      <a:ext cx="5124450" cy="1628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原理分析</w:t>
      </w:r>
      <w:r>
        <w:rPr>
          <w:rFonts w:ascii="Times New Roman" w:hAnsi="Times New Roman" w:eastAsia="Times New Roman" w:cs="Times New Roman"/>
          <w:color w:val="000000"/>
        </w:rPr>
        <w:t>]</w:t>
      </w:r>
      <w:r>
        <w:rPr>
          <w:rFonts w:ascii="宋体" w:hAnsi="宋体" w:eastAsia="宋体" w:cs="宋体"/>
          <w:color w:val="000000"/>
        </w:rPr>
        <w:t>使用消防水枪吸水时，主要是利用了</w:t>
      </w:r>
      <w:r>
        <w:rPr>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方案设计</w:t>
      </w:r>
      <w:r>
        <w:rPr>
          <w:rFonts w:ascii="Times New Roman" w:hAnsi="Times New Roman" w:eastAsia="Times New Roman" w:cs="Times New Roman"/>
          <w:color w:val="000000"/>
        </w:rPr>
        <w:t>]</w:t>
      </w:r>
      <w:r>
        <w:rPr>
          <w:rFonts w:ascii="宋体" w:hAnsi="宋体" w:eastAsia="宋体" w:cs="宋体"/>
          <w:color w:val="000000"/>
        </w:rPr>
        <w:t>如图丙和丁是小丽设计的消防水枪进水口的两种结构，合理的是</w:t>
      </w:r>
      <w:r>
        <w:rPr>
          <w:color w:val="000000"/>
        </w:rPr>
        <w:t>______</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w:t>
      </w:r>
      <w:r>
        <w:rPr>
          <w:rFonts w:ascii="宋体" w:hAnsi="宋体" w:eastAsia="宋体" w:cs="宋体"/>
          <w:color w:val="000000"/>
        </w:rPr>
        <w:t>尝试实践</w:t>
      </w:r>
      <w:r>
        <w:rPr>
          <w:rFonts w:ascii="Times New Roman" w:hAnsi="Times New Roman" w:eastAsia="Times New Roman" w:cs="Times New Roman"/>
          <w:color w:val="000000"/>
        </w:rPr>
        <w:t>]</w:t>
      </w:r>
      <w:r>
        <w:rPr>
          <w:rFonts w:ascii="宋体" w:hAnsi="宋体" w:eastAsia="宋体" w:cs="宋体"/>
          <w:color w:val="000000"/>
        </w:rPr>
        <w:t>为了解消防水枪的使用效果，小丽和小科仿制了消防水枪并进行演示，用</w:t>
      </w:r>
      <w:r>
        <w:rPr>
          <w:rFonts w:ascii="Times New Roman" w:hAnsi="Times New Roman" w:eastAsia="Times New Roman" w:cs="Times New Roman"/>
          <w:color w:val="000000"/>
        </w:rPr>
        <w:t>30</w:t>
      </w:r>
      <w:r>
        <w:rPr>
          <w:rFonts w:ascii="宋体" w:hAnsi="宋体" w:eastAsia="宋体" w:cs="宋体"/>
          <w:color w:val="000000"/>
        </w:rPr>
        <w:t>秒将</w:t>
      </w:r>
      <w:r>
        <w:rPr>
          <w:rFonts w:ascii="Times New Roman" w:hAnsi="Times New Roman" w:eastAsia="Times New Roman" w:cs="Times New Roman"/>
          <w:color w:val="000000"/>
        </w:rPr>
        <w:t>20</w:t>
      </w:r>
      <w:r>
        <w:rPr>
          <w:rFonts w:ascii="宋体" w:hAnsi="宋体" w:eastAsia="宋体" w:cs="宋体"/>
          <w:color w:val="000000"/>
        </w:rPr>
        <w:t>千克水喷到</w:t>
      </w:r>
      <w:r>
        <w:rPr>
          <w:rFonts w:ascii="Times New Roman" w:hAnsi="Times New Roman" w:eastAsia="Times New Roman" w:cs="Times New Roman"/>
          <w:color w:val="000000"/>
        </w:rPr>
        <w:t>15</w:t>
      </w:r>
      <w:r>
        <w:rPr>
          <w:rFonts w:ascii="宋体" w:hAnsi="宋体" w:eastAsia="宋体" w:cs="宋体"/>
          <w:color w:val="000000"/>
        </w:rPr>
        <w:t>米高处，求他们对水做功的功率。</w:t>
      </w:r>
      <w:r>
        <w:rPr>
          <w:color w:val="000000"/>
        </w:rPr>
        <w:t>______</w:t>
      </w:r>
      <w:r>
        <w:rPr>
          <w:rFonts w:ascii="宋体" w:hAnsi="宋体" w:eastAsia="宋体" w:cs="宋体"/>
          <w:color w:val="000000"/>
        </w:rPr>
        <w:t>。</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    ①. </w:t>
      </w:r>
      <w:r>
        <w:rPr>
          <w:rFonts w:ascii="宋体" w:hAnsi="宋体" w:eastAsia="宋体" w:cs="宋体"/>
          <w:color w:val="000000"/>
        </w:rPr>
        <w:t>大气压</w:t>
      </w:r>
      <w:r>
        <w:rPr>
          <w:color w:val="000000"/>
        </w:rPr>
        <w:t xml:space="preserve">    ②. </w:t>
      </w:r>
      <w:r>
        <w:rPr>
          <w:rFonts w:ascii="宋体" w:hAnsi="宋体" w:eastAsia="宋体" w:cs="宋体"/>
          <w:color w:val="000000"/>
        </w:rPr>
        <w:t>丙</w:t>
      </w:r>
      <w:r>
        <w:rPr>
          <w:color w:val="000000"/>
        </w:rPr>
        <w:t xml:space="preserve">    ③. </w:t>
      </w:r>
      <w:r>
        <w:rPr>
          <w:rFonts w:ascii="Times New Roman" w:hAnsi="Times New Roman" w:eastAsia="Times New Roman" w:cs="Times New Roman"/>
          <w:color w:val="000000"/>
        </w:rPr>
        <w:t>100W</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使用消防水枪吸水时，首先用力推动活塞，将水枪筒内的空气排出，然后将进水口浸入水中，再拉动活塞，此时筒内气压减小，在外界大气压的作用下，水被压入水枪筒内，故使用消防水枪吸水时，主要是利用了大气压。</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将进水口浸没在水中，先向上提内筒吸水，此时阀门应打开，再向下压内筒喷水，阀门应关闭，由消防水枪的结构看，丙符合要求，而丁图中结合吸水时阀门会关闭，喷水时阀门会打开。</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喷水时对水做的功</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W=Gh=mgh</w:t>
      </w:r>
      <w:r>
        <w:rPr>
          <w:rFonts w:ascii="Times New Roman" w:hAnsi="Times New Roman" w:eastAsia="Times New Roman" w:cs="Times New Roman"/>
          <w:color w:val="000000"/>
        </w:rPr>
        <w:t>=20kg×10N/kg×15m=3000J</w:t>
      </w:r>
    </w:p>
    <w:p>
      <w:pPr>
        <w:spacing w:line="360" w:lineRule="auto"/>
        <w:jc w:val="left"/>
        <w:textAlignment w:val="center"/>
        <w:rPr>
          <w:rFonts w:ascii="宋体" w:hAnsi="宋体" w:eastAsia="宋体" w:cs="宋体"/>
          <w:color w:val="000000"/>
        </w:rPr>
      </w:pPr>
      <w:r>
        <w:rPr>
          <w:rFonts w:ascii="宋体" w:hAnsi="宋体" w:eastAsia="宋体" w:cs="宋体"/>
          <w:color w:val="000000"/>
        </w:rPr>
        <w:t>对水做功的功率</w:t>
      </w:r>
    </w:p>
    <w:p>
      <w:pPr>
        <w:spacing w:line="360" w:lineRule="auto"/>
        <w:jc w:val="center"/>
        <w:textAlignment w:val="center"/>
        <w:rPr>
          <w:color w:val="000000"/>
        </w:rPr>
      </w:pPr>
      <w:r>
        <w:object>
          <v:shape id="_x0000_i1033" o:spt="75" alt="学科网(www.zxxk.com)--教育资源门户，提供试卷、教案、课件、论文、素材以及各类教学资源下载，还有大量而丰富的教学相关资讯！" type="#_x0000_t75" style="height:30.75pt;width:120pt;" o:ole="t" filled="f" o:preferrelative="t" stroked="f" coordsize="21600,21600">
            <v:path/>
            <v:fill on="f" focussize="0,0"/>
            <v:stroke on="f" joinstyle="miter"/>
            <v:imagedata r:id="rId66" o:title="eqIdceb3d070268eb175d39575b395dbaedc"/>
            <o:lock v:ext="edit" aspectratio="t"/>
            <w10:wrap type="none"/>
            <w10:anchorlock/>
          </v:shape>
          <o:OLEObject Type="Embed" ProgID="Equation.DSMT4" ShapeID="_x0000_i1033" DrawAspect="Content" ObjectID="_1468075733" r:id="rId65">
            <o:LockedField>false</o:LockedField>
          </o:OLEObject>
        </w:object>
      </w:r>
    </w:p>
    <w:p>
      <w:pPr>
        <w:spacing w:line="360" w:lineRule="auto"/>
        <w:jc w:val="left"/>
        <w:textAlignment w:val="center"/>
        <w:rPr>
          <w:rFonts w:ascii="宋体" w:hAnsi="宋体" w:eastAsia="宋体" w:cs="宋体"/>
          <w:color w:val="000000"/>
        </w:rPr>
      </w:pPr>
      <w:r>
        <w:rPr>
          <w:color w:val="000000"/>
        </w:rPr>
        <w:t xml:space="preserve">32. </w:t>
      </w:r>
      <w:r>
        <w:rPr>
          <w:rFonts w:ascii="宋体" w:hAnsi="宋体" w:eastAsia="宋体" w:cs="宋体"/>
          <w:color w:val="000000"/>
        </w:rPr>
        <w:t>空气炸锅是种新型家电，如图甲是某型号空气炸锅；其内部电路可简化为图乙，部分参数和食品加热时间如表所示，其工作原理是通过发热管迅速加热锅内空气，利用大功率风扇形成循环的热流，使盛放篮内的食品均匀受热，不放油也能达到类似煎炸的效果。</w:t>
      </w:r>
    </w:p>
    <w:p>
      <w:pPr>
        <w:spacing w:line="360" w:lineRule="auto"/>
        <w:jc w:val="left"/>
        <w:textAlignment w:val="center"/>
        <w:rPr>
          <w:color w:val="000000"/>
        </w:rPr>
      </w:pPr>
      <w:r>
        <w:rPr>
          <w:color w:val="000000"/>
        </w:rPr>
        <w:drawing>
          <wp:inline distT="0" distB="0" distL="114300" distR="114300">
            <wp:extent cx="3267075" cy="1333500"/>
            <wp:effectExtent l="0" t="0" r="9525" b="0"/>
            <wp:docPr id="100043" name="图片 1000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学科网(www.zxxk.com)--教育资源门户，提供试卷、教案、课件、论文、素材以及各类教学资源下载，还有大量而丰富的教学相关资讯！"/>
                    <pic:cNvPicPr>
                      <a:picLocks noChangeAspect="1"/>
                    </pic:cNvPicPr>
                  </pic:nvPicPr>
                  <pic:blipFill>
                    <a:blip r:embed="rId67"/>
                    <a:stretch>
                      <a:fillRect/>
                    </a:stretch>
                  </pic:blipFill>
                  <pic:spPr>
                    <a:xfrm>
                      <a:off x="0" y="0"/>
                      <a:ext cx="3267075" cy="1333500"/>
                    </a:xfrm>
                    <a:prstGeom prst="rect">
                      <a:avLst/>
                    </a:prstGeom>
                  </pic:spPr>
                </pic:pic>
              </a:graphicData>
            </a:graphic>
          </wp:inline>
        </w:drawing>
      </w:r>
    </w:p>
    <w:tbl>
      <w:tblPr>
        <w:tblStyle w:val="4"/>
        <w:tblW w:w="38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279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部分参数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风扇额定功率</w:t>
            </w:r>
            <w:r>
              <w:rPr>
                <w:rFonts w:ascii="Times New Roman" w:hAnsi="Times New Roman" w:eastAsia="Times New Roman" w:cs="Times New Roman"/>
                <w:color w:val="000000"/>
              </w:rPr>
              <w:t>/W</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285"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发热管额定功率</w:t>
            </w:r>
            <w:r>
              <w:rPr>
                <w:rFonts w:ascii="Times New Roman" w:hAnsi="Times New Roman" w:eastAsia="Times New Roman" w:cs="Times New Roman"/>
                <w:color w:val="000000"/>
              </w:rPr>
              <w:t>/W</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额定电压</w:t>
            </w:r>
            <w:r>
              <w:rPr>
                <w:rFonts w:ascii="Times New Roman" w:hAnsi="Times New Roman" w:eastAsia="Times New Roman" w:cs="Times New Roman"/>
                <w:color w:val="000000"/>
              </w:rPr>
              <w:t>/V</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220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食品加热时间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薯条</w:t>
            </w:r>
            <w:r>
              <w:rPr>
                <w:rFonts w:ascii="Times New Roman" w:hAnsi="Times New Roman" w:eastAsia="Times New Roman" w:cs="Times New Roman"/>
                <w:color w:val="000000"/>
              </w:rPr>
              <w:t>/</w:t>
            </w:r>
            <w:r>
              <w:rPr>
                <w:rFonts w:ascii="宋体" w:hAnsi="宋体" w:eastAsia="宋体" w:cs="宋体"/>
                <w:color w:val="000000"/>
              </w:rPr>
              <w:t>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0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鸡翅</w:t>
            </w:r>
            <w:r>
              <w:rPr>
                <w:rFonts w:ascii="Times New Roman" w:hAnsi="Times New Roman" w:eastAsia="Times New Roman" w:cs="Times New Roman"/>
                <w:color w:val="000000"/>
              </w:rPr>
              <w:t>/</w:t>
            </w:r>
            <w:r>
              <w:rPr>
                <w:rFonts w:ascii="宋体" w:hAnsi="宋体" w:eastAsia="宋体" w:cs="宋体"/>
                <w:color w:val="000000"/>
              </w:rPr>
              <w:t>分</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18-20</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）正常工作时，求通过发热管的电流；</w:t>
      </w:r>
      <w:r>
        <w:rPr>
          <w:color w:val="000000"/>
        </w:rPr>
        <w:t>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）某次用该空气炸锅炸一锅薯条耗时</w:t>
      </w:r>
      <w:r>
        <w:rPr>
          <w:rFonts w:ascii="Times New Roman" w:hAnsi="Times New Roman" w:eastAsia="Times New Roman" w:cs="Times New Roman"/>
          <w:color w:val="000000"/>
        </w:rPr>
        <w:t>15</w:t>
      </w:r>
      <w:r>
        <w:rPr>
          <w:rFonts w:ascii="宋体" w:hAnsi="宋体" w:eastAsia="宋体" w:cs="宋体"/>
          <w:color w:val="000000"/>
        </w:rPr>
        <w:t>分钟，求所消耗的电能；</w:t>
      </w:r>
      <w:r>
        <w:rPr>
          <w:color w:val="000000"/>
        </w:rPr>
        <w:t>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）根据空气炸锅的工作原理，发热管风扇、盛放篮三者的位置从上到下依次是</w:t>
      </w:r>
      <w:r>
        <w:rPr>
          <w:color w:val="000000"/>
        </w:rPr>
        <w:t>______</w:t>
      </w:r>
      <w:r>
        <w:rPr>
          <w:rFonts w:ascii="宋体" w:hAnsi="宋体" w:eastAsia="宋体" w:cs="宋体"/>
          <w:color w:val="000000"/>
        </w:rPr>
        <w:t>。</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Times New Roman" w:hAnsi="Times New Roman" w:eastAsia="Times New Roman" w:cs="Times New Roman"/>
          <w:color w:val="000000"/>
        </w:rPr>
        <w:t>6A</w:t>
      </w:r>
      <w:r>
        <w:rPr>
          <w:color w:val="000000"/>
        </w:rPr>
        <w:t xml:space="preserve">    ②. </w:t>
      </w:r>
      <w:r>
        <w:rPr>
          <w:rFonts w:ascii="Times New Roman" w:hAnsi="Times New Roman" w:eastAsia="Times New Roman" w:cs="Times New Roman"/>
          <w:color w:val="000000"/>
        </w:rPr>
        <w:t>1.26</w:t>
      </w:r>
      <w:r>
        <w:rPr>
          <w:rFonts w:ascii="宋体" w:hAnsi="宋体" w:eastAsia="宋体" w:cs="宋体"/>
          <w:color w:val="000000"/>
        </w:rPr>
        <w:t>×</w:t>
      </w:r>
      <w:r>
        <w:rPr>
          <w:rFonts w:ascii="Times New Roman" w:hAnsi="Times New Roman" w:eastAsia="Times New Roman" w:cs="Times New Roman"/>
          <w:color w:val="000000"/>
        </w:rPr>
        <w:t>10</w:t>
      </w:r>
      <w:r>
        <w:rPr>
          <w:rFonts w:ascii="Times New Roman" w:hAnsi="Times New Roman" w:eastAsia="Times New Roman" w:cs="Times New Roman"/>
          <w:color w:val="000000"/>
          <w:vertAlign w:val="superscript"/>
        </w:rPr>
        <w:t>6</w:t>
      </w:r>
      <w:r>
        <w:rPr>
          <w:rFonts w:ascii="Times New Roman" w:hAnsi="Times New Roman" w:eastAsia="Times New Roman" w:cs="Times New Roman"/>
          <w:color w:val="000000"/>
        </w:rPr>
        <w:t>J</w:t>
      </w:r>
      <w:r>
        <w:rPr>
          <w:color w:val="000000"/>
        </w:rPr>
        <w:t xml:space="preserve">    ③. </w:t>
      </w:r>
      <w:r>
        <w:rPr>
          <w:rFonts w:ascii="宋体" w:hAnsi="宋体" w:eastAsia="宋体" w:cs="宋体"/>
          <w:color w:val="000000"/>
        </w:rPr>
        <w:t>风扇、发热管、盛放篮</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解：（</w:t>
      </w:r>
      <w:r>
        <w:rPr>
          <w:rFonts w:ascii="Times New Roman" w:hAnsi="Times New Roman" w:eastAsia="Times New Roman" w:cs="Times New Roman"/>
          <w:color w:val="000000"/>
        </w:rPr>
        <w:t>1</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由</w:t>
      </w:r>
      <w:r>
        <w:object>
          <v:shape id="_x0000_i1034" o:spt="75" alt="学科网(www.zxxk.com)--教育资源门户，提供试卷、教案、课件、论文、素材以及各类教学资源下载，还有大量而丰富的教学相关资讯！" type="#_x0000_t75" style="height:14.25pt;width:36.75pt;" o:ole="t" filled="f" o:preferrelative="t" stroked="f" coordsize="21600,21600">
            <v:path/>
            <v:fill on="f" focussize="0,0"/>
            <v:stroke on="f" joinstyle="miter"/>
            <v:imagedata r:id="rId69" o:title="eqIdd8240bf18eb82b442c88b2447aebfdc8"/>
            <o:lock v:ext="edit" aspectratio="t"/>
            <w10:wrap type="none"/>
            <w10:anchorlock/>
          </v:shape>
          <o:OLEObject Type="Embed" ProgID="Equation.DSMT4" ShapeID="_x0000_i1034" DrawAspect="Content" ObjectID="_1468075734" r:id="rId68">
            <o:LockedField>false</o:LockedField>
          </o:OLEObject>
        </w:object>
      </w:r>
      <w:r>
        <w:rPr>
          <w:rFonts w:ascii="宋体" w:hAnsi="宋体" w:eastAsia="宋体" w:cs="宋体"/>
          <w:color w:val="000000"/>
        </w:rPr>
        <w:t>知道，正常工作时，通过发热管的电流</w:t>
      </w:r>
    </w:p>
    <w:p>
      <w:pPr>
        <w:spacing w:line="360" w:lineRule="auto"/>
        <w:jc w:val="center"/>
        <w:textAlignment w:val="center"/>
        <w:rPr>
          <w:color w:val="000000"/>
        </w:rPr>
      </w:pPr>
      <w:r>
        <w:object>
          <v:shape id="_x0000_i1035" o:spt="75" alt="学科网(www.zxxk.com)--教育资源门户，提供试卷、教案、课件、论文、素材以及各类教学资源下载，还有大量而丰富的教学相关资讯！" type="#_x0000_t75" style="height:30.75pt;width:108pt;" o:ole="t" filled="f" o:preferrelative="t" stroked="f" coordsize="21600,21600">
            <v:path/>
            <v:fill on="f" focussize="0,0"/>
            <v:stroke on="f" joinstyle="miter"/>
            <v:imagedata r:id="rId71" o:title="eqIdebd9b8d1389457320fe78fdb3888db43"/>
            <o:lock v:ext="edit" aspectratio="t"/>
            <w10:wrap type="none"/>
            <w10:anchorlock/>
          </v:shape>
          <o:OLEObject Type="Embed" ProgID="Equation.DSMT4" ShapeID="_x0000_i1035" DrawAspect="Content" ObjectID="_1468075735" r:id="rId70">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空气炸锅炸加热时的总功率</w:t>
      </w:r>
    </w:p>
    <w:p>
      <w:pPr>
        <w:spacing w:line="360" w:lineRule="auto"/>
        <w:jc w:val="center"/>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P=P</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P</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=1320W+80W=1400W</w:t>
      </w:r>
    </w:p>
    <w:p>
      <w:pPr>
        <w:spacing w:line="360" w:lineRule="auto"/>
        <w:jc w:val="left"/>
        <w:textAlignment w:val="center"/>
        <w:rPr>
          <w:rFonts w:ascii="宋体" w:hAnsi="宋体" w:eastAsia="宋体" w:cs="宋体"/>
          <w:color w:val="000000"/>
        </w:rPr>
      </w:pPr>
      <w:r>
        <w:rPr>
          <w:rFonts w:ascii="宋体" w:hAnsi="宋体" w:eastAsia="宋体" w:cs="宋体"/>
          <w:color w:val="000000"/>
        </w:rPr>
        <w:t>该空气炸锅炸所消耗的电能</w:t>
      </w:r>
    </w:p>
    <w:p>
      <w:pPr>
        <w:spacing w:line="360" w:lineRule="auto"/>
        <w:jc w:val="center"/>
        <w:textAlignment w:val="center"/>
        <w:rPr>
          <w:color w:val="000000"/>
        </w:rPr>
      </w:pPr>
      <w:r>
        <w:object>
          <v:shape id="_x0000_i1036" o:spt="75" alt="学科网(www.zxxk.com)--教育资源门户，提供试卷、教案、课件、论文、素材以及各类教学资源下载，还有大量而丰富的教学相关资讯！" type="#_x0000_t75" style="height:15.75pt;width:188.25pt;" o:ole="t" filled="f" o:preferrelative="t" stroked="f" coordsize="21600,21600">
            <v:path/>
            <v:fill on="f" focussize="0,0"/>
            <v:stroke on="f" joinstyle="miter"/>
            <v:imagedata r:id="rId73" o:title="eqIdf5ad966ff635a74bdbda1043d276986c"/>
            <o:lock v:ext="edit" aspectratio="t"/>
            <w10:wrap type="none"/>
            <w10:anchorlock/>
          </v:shape>
          <o:OLEObject Type="Embed" ProgID="Equation.DSMT4" ShapeID="_x0000_i1036" DrawAspect="Content" ObjectID="_1468075736" r:id="rId72">
            <o:LockedField>false</o:LockedField>
          </o:OLEObject>
        </w:objec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根据题意知道，食物用盛放篮盛放后，只有上表面方便通过空气加热，因此放在最下；通过发热管加热后的锅内空气密度变小，浮力大于重力会上升，要利用大功率风扇把热空气吹到食物上，所以，风扇在最上面，发热管、风扇、盛放篮三者的位置从上到下依次是风扇、发热管、盛放篮。</w:t>
      </w:r>
    </w:p>
    <w:p>
      <w:pPr>
        <w:spacing w:line="360" w:lineRule="auto"/>
        <w:jc w:val="left"/>
        <w:textAlignment w:val="center"/>
        <w:rPr>
          <w:rFonts w:ascii="宋体" w:hAnsi="宋体" w:eastAsia="宋体" w:cs="宋体"/>
          <w:color w:val="000000"/>
        </w:rPr>
      </w:pPr>
      <w:r>
        <w:rPr>
          <w:rFonts w:ascii="宋体" w:hAnsi="宋体" w:eastAsia="宋体" w:cs="宋体"/>
          <w:color w:val="000000"/>
        </w:rPr>
        <w:t>答：（</w:t>
      </w:r>
      <w:r>
        <w:rPr>
          <w:rFonts w:ascii="Times New Roman" w:hAnsi="Times New Roman" w:eastAsia="Times New Roman" w:cs="Times New Roman"/>
          <w:color w:val="000000"/>
        </w:rPr>
        <w:t>1</w:t>
      </w:r>
      <w:r>
        <w:rPr>
          <w:rFonts w:ascii="宋体" w:hAnsi="宋体" w:eastAsia="宋体" w:cs="宋体"/>
          <w:color w:val="000000"/>
        </w:rPr>
        <w:t>）通过发热管的电流为</w:t>
      </w:r>
      <w:r>
        <w:rPr>
          <w:rFonts w:ascii="Times New Roman" w:hAnsi="Times New Roman" w:eastAsia="Times New Roman" w:cs="Times New Roman"/>
          <w:color w:val="000000"/>
        </w:rPr>
        <w:t>6A</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）炸一锅薯条消耗的电能为</w:t>
      </w:r>
      <w:r>
        <w:object>
          <v:shape id="_x0000_i1037" o:spt="75" alt="学科网(www.zxxk.com)--教育资源门户，提供试卷、教案、课件、论文、素材以及各类教学资源下载，还有大量而丰富的教学相关资讯！" type="#_x0000_t75" style="height:15pt;width:48pt;" o:ole="t" filled="f" o:preferrelative="t" stroked="f" coordsize="21600,21600">
            <v:path/>
            <v:fill on="f" focussize="0,0"/>
            <v:stroke on="f" joinstyle="miter"/>
            <v:imagedata r:id="rId75" o:title="eqIddda8a3535db537604915029ddc9355e1"/>
            <o:lock v:ext="edit" aspectratio="t"/>
            <w10:wrap type="none"/>
            <w10:anchorlock/>
          </v:shape>
          <o:OLEObject Type="Embed" ProgID="Equation.DSMT4" ShapeID="_x0000_i1037" DrawAspect="Content" ObjectID="_1468075737" r:id="rId74">
            <o:LockedField>false</o:LockedField>
          </o:OLEObject>
        </w:objec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）上到下依次是风扇、发热管、盛放篮。</w:t>
      </w:r>
    </w:p>
    <w:p>
      <w:pPr>
        <w:spacing w:line="360" w:lineRule="auto"/>
        <w:jc w:val="left"/>
        <w:textAlignment w:val="center"/>
        <w:rPr>
          <w:rFonts w:ascii="宋体" w:hAnsi="宋体" w:eastAsia="宋体" w:cs="宋体"/>
          <w:color w:val="000000"/>
        </w:rPr>
      </w:pPr>
      <w:r>
        <w:rPr>
          <w:color w:val="000000"/>
        </w:rPr>
        <w:t xml:space="preserve">33. </w:t>
      </w:r>
      <w:r>
        <w:rPr>
          <w:rFonts w:ascii="宋体" w:hAnsi="宋体" w:eastAsia="宋体" w:cs="宋体"/>
          <w:color w:val="000000"/>
        </w:rPr>
        <w:t>思维模型是依据事物发展内在规律所建立的解决问题的基本框架，能引导有序思维、增进深度理解、促进问题解决。小科建构了“混合物提纯”的思维模型：</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895850" cy="866775"/>
            <wp:effectExtent l="0" t="0" r="6350" b="9525"/>
            <wp:docPr id="100044" name="图片 1000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4" name="图片 100044" descr="学科网(www.zxxk.com)--教育资源门户，提供试卷、教案、课件、论文、素材以及各类教学资源下载，还有大量而丰富的教学相关资讯！"/>
                    <pic:cNvPicPr>
                      <a:picLocks noChangeAspect="1"/>
                    </pic:cNvPicPr>
                  </pic:nvPicPr>
                  <pic:blipFill>
                    <a:blip r:embed="rId76"/>
                    <a:stretch>
                      <a:fillRect/>
                    </a:stretch>
                  </pic:blipFill>
                  <pic:spPr>
                    <a:xfrm>
                      <a:off x="0" y="0"/>
                      <a:ext cx="4895850" cy="866775"/>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初步理解</w:t>
      </w:r>
      <w:r>
        <w:rPr>
          <w:rFonts w:ascii="Times New Roman" w:hAnsi="Times New Roman" w:eastAsia="Times New Roman" w:cs="Times New Roman"/>
          <w:color w:val="000000"/>
        </w:rPr>
        <w:t>]</w:t>
      </w:r>
      <w:r>
        <w:rPr>
          <w:rFonts w:ascii="宋体" w:hAnsi="宋体" w:eastAsia="宋体" w:cs="宋体"/>
          <w:color w:val="000000"/>
        </w:rPr>
        <w:t>根据混合物组份的性质差异，获得混合物中目标组份。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海水淡化是将海水中的盐与水分开常压加热蒸曾法是其中的一种：常压下将海水加热形成水蒸气，再液化得到淡水的过程。从建模角度分析，海水加热形成水蒸气属于上述模型电的____________。（填“分离转移”或“反应转化</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探究本质</w:t>
      </w:r>
      <w:r>
        <w:rPr>
          <w:rFonts w:ascii="Times New Roman" w:hAnsi="Times New Roman" w:eastAsia="Times New Roman" w:cs="Times New Roman"/>
          <w:color w:val="000000"/>
        </w:rPr>
        <w:t>]</w:t>
      </w:r>
      <w:r>
        <w:rPr>
          <w:rFonts w:ascii="宋体" w:hAnsi="宋体" w:eastAsia="宋体" w:cs="宋体"/>
          <w:color w:val="000000"/>
        </w:rPr>
        <w:t>根据组份的性质差异，选择合适方法，实现物质提纯。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）从含少量氯化钠的硝酸钾固体中提纯硝酸钾，是通过溶解然发浓缩、冷却结晶、过滤、洗涤、干燥实现的。其中过滤操作将硝酸钾晶体与溶液分离是根据______不同。</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实践应用</w:t>
      </w:r>
      <w:r>
        <w:rPr>
          <w:rFonts w:ascii="Times New Roman" w:hAnsi="Times New Roman" w:eastAsia="Times New Roman" w:cs="Times New Roman"/>
          <w:color w:val="000000"/>
        </w:rPr>
        <w:t>]</w:t>
      </w:r>
      <w:r>
        <w:rPr>
          <w:rFonts w:ascii="宋体" w:hAnsi="宋体" w:eastAsia="宋体" w:cs="宋体"/>
          <w:color w:val="000000"/>
        </w:rPr>
        <w:t>根据混合物中某组份发生化学反应，提高混合物中目标组份纯度。</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）小科取</w:t>
      </w:r>
      <w:r>
        <w:rPr>
          <w:rFonts w:ascii="Times New Roman" w:hAnsi="Times New Roman" w:eastAsia="Times New Roman" w:cs="Times New Roman"/>
          <w:color w:val="000000"/>
        </w:rPr>
        <w:t>10</w:t>
      </w:r>
      <w:r>
        <w:rPr>
          <w:rFonts w:ascii="宋体" w:hAnsi="宋体" w:eastAsia="宋体" w:cs="宋体"/>
          <w:color w:val="000000"/>
        </w:rPr>
        <w:t>克混有少量硫酸的盐酸溶液滴入氯化钡溶液至不再产生沉淀，经过滤洗涤和干燥得到沉淀</w:t>
      </w:r>
      <w:r>
        <w:rPr>
          <w:rFonts w:ascii="Times New Roman" w:hAnsi="Times New Roman" w:eastAsia="Times New Roman" w:cs="Times New Roman"/>
          <w:color w:val="000000"/>
        </w:rPr>
        <w:t>0.233</w:t>
      </w:r>
      <w:r>
        <w:rPr>
          <w:rFonts w:ascii="宋体" w:hAnsi="宋体" w:eastAsia="宋体" w:cs="宋体"/>
          <w:color w:val="000000"/>
        </w:rPr>
        <w:t>克，则原混合溶液中硫酸的溶质质量分数为______。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融合创新</w:t>
      </w:r>
      <w:r>
        <w:rPr>
          <w:rFonts w:ascii="Times New Roman" w:hAnsi="Times New Roman" w:eastAsia="Times New Roman" w:cs="Times New Roman"/>
          <w:color w:val="000000"/>
        </w:rPr>
        <w:t>]</w:t>
      </w:r>
      <w:r>
        <w:rPr>
          <w:rFonts w:ascii="宋体" w:hAnsi="宋体" w:eastAsia="宋体" w:cs="宋体"/>
          <w:color w:val="000000"/>
        </w:rPr>
        <w:t>依据科学原理，融合技术与工程，形成新颖而有价值的解决实际问题方案。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）常压加热蒸馏法，能耗大、成本高。小科查阅资料获知，现在世界上的许多大型海水淡化工厂，都已经采用低压加热蒸馏法，请解释其蕴含的科学道理______。</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宋体" w:hAnsi="宋体" w:eastAsia="宋体" w:cs="宋体"/>
          <w:color w:val="000000"/>
        </w:rPr>
        <w:t>分离转移</w:t>
      </w:r>
      <w:r>
        <w:rPr>
          <w:color w:val="000000"/>
        </w:rPr>
        <w:t xml:space="preserve">    ②. </w:t>
      </w:r>
      <w:r>
        <w:rPr>
          <w:rFonts w:ascii="宋体" w:hAnsi="宋体" w:eastAsia="宋体" w:cs="宋体"/>
          <w:color w:val="000000"/>
        </w:rPr>
        <w:t>颗粒大小</w:t>
      </w:r>
      <w:r>
        <w:rPr>
          <w:color w:val="000000"/>
        </w:rPr>
        <w:t xml:space="preserve">    ③. </w:t>
      </w:r>
      <w:r>
        <w:rPr>
          <w:rFonts w:ascii="宋体" w:hAnsi="宋体" w:eastAsia="宋体" w:cs="宋体"/>
          <w:color w:val="000000"/>
        </w:rPr>
        <w:t>解：设硫酸的质量为</w:t>
      </w:r>
      <w:r>
        <w:rPr>
          <w:rFonts w:ascii="Times New Roman" w:hAnsi="Times New Roman" w:eastAsia="Times New Roman" w:cs="Times New Roman"/>
          <w:i/>
          <w:color w:val="000000"/>
        </w:rPr>
        <w:t>x</w:t>
      </w:r>
    </w:p>
    <w:p>
      <w:pPr>
        <w:spacing w:line="360" w:lineRule="auto"/>
        <w:jc w:val="left"/>
        <w:textAlignment w:val="center"/>
        <w:rPr>
          <w:color w:val="000000"/>
        </w:rPr>
      </w:pPr>
      <w:r>
        <w:object>
          <v:shape id="_x0000_i1038" o:spt="75" alt="学科网(www.zxxk.com)--教育资源门户，提供试卷、教案、课件、论文、素材以及各类教学资源下载，还有大量而丰富的教学相关资讯！" type="#_x0000_t75" style="height:54pt;width:225pt;" o:ole="t" filled="f" o:preferrelative="t" stroked="f" coordsize="21600,21600">
            <v:path/>
            <v:fill on="f" focussize="0,0"/>
            <v:stroke on="f" joinstyle="miter"/>
            <v:imagedata r:id="rId78" o:title="eqId394d93c34032fee838b66eafde6ff686"/>
            <o:lock v:ext="edit" aspectratio="t"/>
            <w10:wrap type="none"/>
            <w10:anchorlock/>
          </v:shape>
          <o:OLEObject Type="Embed" ProgID="Equation.DSMT4" ShapeID="_x0000_i1038" DrawAspect="Content" ObjectID="_1468075738" r:id="rId77">
            <o:LockedField>false</o:LockedField>
          </o:OLEObject>
        </w:object>
      </w:r>
    </w:p>
    <w:p>
      <w:pPr>
        <w:spacing w:line="360" w:lineRule="auto"/>
        <w:jc w:val="left"/>
        <w:textAlignment w:val="center"/>
        <w:rPr>
          <w:rFonts w:ascii="Times New Roman" w:hAnsi="Times New Roman" w:eastAsia="Times New Roman" w:cs="Times New Roman"/>
          <w:color w:val="000000"/>
        </w:rPr>
      </w:pPr>
      <w:r>
        <w:object>
          <v:shape id="_x0000_i1039" o:spt="75" alt="学科网(www.zxxk.com)--教育资源门户，提供试卷、教案、课件、论文、素材以及各类教学资源下载，还有大量而丰富的教学相关资讯！" type="#_x0000_t75" style="height:30.75pt;width:23.25pt;" o:ole="t" filled="f" o:preferrelative="t" stroked="f" coordsize="21600,21600">
            <v:path/>
            <v:fill on="f" focussize="0,0"/>
            <v:stroke on="f" joinstyle="miter"/>
            <v:imagedata r:id="rId80" o:title="eqIdbb15af23b1de4bc143c319996ae89010"/>
            <o:lock v:ext="edit" aspectratio="t"/>
            <w10:wrap type="none"/>
            <w10:anchorlock/>
          </v:shape>
          <o:OLEObject Type="Embed" ProgID="Equation.DSMT4" ShapeID="_x0000_i1039" DrawAspect="Content" ObjectID="_1468075739" r:id="rId79">
            <o:LockedField>false</o:LockedField>
          </o:OLEObject>
        </w:object>
      </w:r>
      <w:r>
        <w:rPr>
          <w:rFonts w:ascii="Cambria Math" w:hAnsi="Cambria Math" w:eastAsia="Cambria Math" w:cs="Cambria Math"/>
          <w:color w:val="000000"/>
        </w:rPr>
        <w:t>=</w:t>
      </w:r>
      <w:r>
        <w:object>
          <v:shape id="_x0000_i1040" o:spt="75" alt="学科网(www.zxxk.com)--教育资源门户，提供试卷、教案、课件、论文、素材以及各类教学资源下载，还有大量而丰富的教学相关资讯！" type="#_x0000_t75" style="height:33pt;width:39pt;" o:ole="t" filled="f" o:preferrelative="t" stroked="f" coordsize="21600,21600">
            <v:path/>
            <v:fill on="f" focussize="0,0"/>
            <v:stroke on="f" joinstyle="miter"/>
            <v:imagedata r:id="rId82" o:title="eqId4c17c741d1eb7f230ca14922fc8ea2d9"/>
            <o:lock v:ext="edit" aspectratio="t"/>
            <w10:wrap type="none"/>
            <w10:anchorlock/>
          </v:shape>
          <o:OLEObject Type="Embed" ProgID="Equation.DSMT4" ShapeID="_x0000_i1040" DrawAspect="Content" ObjectID="_1468075740" r:id="rId81">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Cambria Math" w:hAnsi="Cambria Math" w:eastAsia="Cambria Math" w:cs="Cambria Math"/>
          <w:color w:val="000000"/>
        </w:rPr>
        <w:t>=</w:t>
      </w:r>
      <w:r>
        <w:rPr>
          <w:rFonts w:ascii="Times New Roman" w:hAnsi="Times New Roman" w:eastAsia="Times New Roman" w:cs="Times New Roman"/>
          <w:color w:val="000000"/>
        </w:rPr>
        <w:t>0.098g</w:t>
      </w:r>
    </w:p>
    <w:p>
      <w:pPr>
        <w:spacing w:line="360" w:lineRule="auto"/>
        <w:jc w:val="left"/>
        <w:textAlignment w:val="center"/>
        <w:rPr>
          <w:rFonts w:ascii="宋体" w:hAnsi="宋体" w:eastAsia="宋体" w:cs="宋体"/>
          <w:color w:val="000000"/>
        </w:rPr>
      </w:pPr>
      <w:r>
        <w:rPr>
          <w:rFonts w:ascii="宋体" w:hAnsi="宋体" w:eastAsia="宋体" w:cs="宋体"/>
          <w:color w:val="000000"/>
        </w:rPr>
        <w:t>则原混合溶液中硫酸的溶质质量分数为</w:t>
      </w:r>
      <w:r>
        <w:object>
          <v:shape id="_x0000_i1041" o:spt="75" alt="学科网(www.zxxk.com)--教育资源门户，提供试卷、教案、课件、论文、素材以及各类教学资源下载，还有大量而丰富的教学相关资讯！" type="#_x0000_t75" style="height:33pt;width:75pt;" o:ole="t" filled="f" o:preferrelative="t" stroked="f" coordsize="21600,21600">
            <v:path/>
            <v:fill on="f" focussize="0,0"/>
            <v:stroke on="f" joinstyle="miter"/>
            <v:imagedata r:id="rId84" o:title="eqId13815b38c5847eb8a52effffdb608d0a"/>
            <o:lock v:ext="edit" aspectratio="t"/>
            <w10:wrap type="none"/>
            <w10:anchorlock/>
          </v:shape>
          <o:OLEObject Type="Embed" ProgID="Equation.DSMT4" ShapeID="_x0000_i1041" DrawAspect="Content" ObjectID="_1468075741" r:id="rId83">
            <o:LockedField>false</o:LockedField>
          </o:OLEObject>
        </w:object>
      </w:r>
      <w:r>
        <w:rPr>
          <w:rFonts w:ascii="宋体" w:hAnsi="宋体" w:eastAsia="宋体" w:cs="宋体"/>
          <w:color w:val="000000"/>
        </w:rPr>
        <w:t>＝</w:t>
      </w:r>
      <w:r>
        <w:rPr>
          <w:rFonts w:ascii="Times New Roman" w:hAnsi="Times New Roman" w:eastAsia="Times New Roman" w:cs="Times New Roman"/>
          <w:color w:val="000000"/>
        </w:rPr>
        <w:t>0.98%</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答：原混合溶液中硫酸的溶质质量分数为</w:t>
      </w:r>
      <w:r>
        <w:rPr>
          <w:rFonts w:ascii="Times New Roman" w:hAnsi="Times New Roman" w:eastAsia="Times New Roman" w:cs="Times New Roman"/>
          <w:color w:val="000000"/>
        </w:rPr>
        <w:t>0.98%。</w:t>
      </w:r>
      <w:r>
        <w:rPr>
          <w:color w:val="000000"/>
        </w:rPr>
        <w:t xml:space="preserve">    ④. </w:t>
      </w:r>
      <w:r>
        <w:rPr>
          <w:rFonts w:ascii="宋体" w:hAnsi="宋体" w:eastAsia="宋体" w:cs="宋体"/>
          <w:color w:val="000000"/>
        </w:rPr>
        <w:t>液体的沸点随着气压的降低而降低，从而节约能量消耗</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）常压下将海水加热形成水蒸气，再液化得到淡水的过程。从建模角度分析，海水加热形成水蒸气没有发生化学变化，不是反应转化，属于上述模型中的分离转移，故填分离转移。</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）过滤操作将硝酸钾晶体与溶液分离是根据颗粒大小不同，故填颗粒大小。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）采用低压加热蒸馏法，其中蕴含的科学道理是液体的沸点随气压的降低而降低，从而节约能量消耗，故填液体的沸点随气压的降低而降低，从而节约能量消耗。</w:t>
      </w:r>
    </w:p>
    <w:p>
      <w:pPr>
        <w:spacing w:line="360" w:lineRule="auto"/>
        <w:jc w:val="left"/>
        <w:textAlignment w:val="center"/>
        <w:rPr>
          <w:rFonts w:ascii="宋体" w:hAnsi="宋体" w:eastAsia="宋体" w:cs="宋体"/>
          <w:color w:val="000000"/>
        </w:rPr>
      </w:pPr>
      <w:r>
        <w:rPr>
          <w:color w:val="000000"/>
        </w:rPr>
        <w:t xml:space="preserve">34. </w:t>
      </w:r>
      <w:r>
        <w:rPr>
          <w:rFonts w:ascii="宋体" w:hAnsi="宋体" w:eastAsia="宋体" w:cs="宋体"/>
          <w:color w:val="000000"/>
        </w:rPr>
        <w:t>萤石是我市的优势矿产资源，也是我国“战略性矿物”。为探讨萤石的形成、开采，浮选等跨学科问题，兴趣小组对某萤石矿区开展项目化研究。</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萤石形成</w:t>
      </w:r>
      <w:r>
        <w:rPr>
          <w:rFonts w:ascii="Times New Roman" w:hAnsi="Times New Roman" w:eastAsia="Times New Roman" w:cs="Times New Roman"/>
          <w:color w:val="000000"/>
        </w:rPr>
        <w:t>]</w:t>
      </w:r>
      <w:r>
        <w:rPr>
          <w:rFonts w:ascii="宋体" w:hAnsi="宋体" w:eastAsia="宋体" w:cs="宋体"/>
          <w:color w:val="000000"/>
        </w:rPr>
        <w:t>岩浆冷却过程中从岩浆分离出含氟离子的气水热液，在热液沿裂隙上升时，氟离子与周围岩石中的钙离子结合成氟化钙冷却结晶后形成矿物晶体颗粒即萤石，它通常存在于花岗岩等岩石内。</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）萤石矿属于______（填“岩浆岩”、“沉积岩”或“变质岩</w:t>
      </w:r>
      <w:r>
        <w:rPr>
          <w:rFonts w:ascii="Times New Roman" w:hAnsi="Times New Roman" w:eastAsia="Times New Roman" w:cs="Times New Roman"/>
          <w:color w:val="000000"/>
        </w:rPr>
        <w:t>"</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萤石开采</w:t>
      </w:r>
      <w:r>
        <w:rPr>
          <w:rFonts w:ascii="Times New Roman" w:hAnsi="Times New Roman" w:eastAsia="Times New Roman" w:cs="Times New Roman"/>
          <w:color w:val="000000"/>
        </w:rPr>
        <w:t>]</w:t>
      </w:r>
      <w:r>
        <w:rPr>
          <w:rFonts w:ascii="宋体" w:hAnsi="宋体" w:eastAsia="宋体" w:cs="宋体"/>
          <w:color w:val="000000"/>
        </w:rPr>
        <w:t>萤石开采过程中，通常用乳化炸药装入凿好的岩壁小孔，将岩石炸成碎块，再将岩石碎块装入车厢运出矿洞。</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）乳化炸药将岩石炸成碎块的过程中，化学能转化成______。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萤石浮选</w:t>
      </w:r>
      <w:r>
        <w:rPr>
          <w:rFonts w:ascii="Times New Roman" w:hAnsi="Times New Roman" w:eastAsia="Times New Roman" w:cs="Times New Roman"/>
          <w:color w:val="000000"/>
        </w:rPr>
        <w:t>]</w:t>
      </w:r>
      <w:r>
        <w:rPr>
          <w:rFonts w:ascii="宋体" w:hAnsi="宋体" w:eastAsia="宋体" w:cs="宋体"/>
          <w:color w:val="000000"/>
        </w:rPr>
        <w:t>蛋石矿开采后，将矿石破碎，研磨成矿粉，加水调成矿浆，往矿浆中添加捕收剂等药剂进行浮选，使目标矿粉粘附在泡沫上浮至水面，得到纯度较高的精矿。</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）如图是</w:t>
      </w:r>
      <w:r>
        <w:rPr>
          <w:rFonts w:ascii="Times New Roman" w:hAnsi="Times New Roman" w:eastAsia="Times New Roman" w:cs="Times New Roman"/>
          <w:color w:val="000000"/>
        </w:rPr>
        <w:t>pH</w:t>
      </w:r>
      <w:r>
        <w:rPr>
          <w:rFonts w:ascii="宋体" w:hAnsi="宋体" w:eastAsia="宋体" w:cs="宋体"/>
          <w:color w:val="000000"/>
        </w:rPr>
        <w:t>值、捕收剂种类对浮选回收率影响的图像。为获得高浮选回收率，浮选时的最佳条件是______。</w:t>
      </w:r>
    </w:p>
    <w:p>
      <w:pPr>
        <w:spacing w:line="360" w:lineRule="auto"/>
        <w:jc w:val="left"/>
        <w:textAlignment w:val="center"/>
        <w:rPr>
          <w:color w:val="000000"/>
        </w:rPr>
      </w:pPr>
      <w:r>
        <w:rPr>
          <w:rFonts w:ascii="宋体" w:hAnsi="宋体" w:eastAsia="宋体" w:cs="宋体"/>
          <w:color w:val="000000"/>
        </w:rPr>
        <w:drawing>
          <wp:inline distT="0" distB="0" distL="114300" distR="114300">
            <wp:extent cx="2105025" cy="1524000"/>
            <wp:effectExtent l="0" t="0" r="3175" b="0"/>
            <wp:docPr id="100045" name="图片 1000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学科网(www.zxxk.com)--教育资源门户，提供试卷、教案、课件、论文、素材以及各类教学资源下载，还有大量而丰富的教学相关资讯！"/>
                    <pic:cNvPicPr>
                      <a:picLocks noChangeAspect="1"/>
                    </pic:cNvPicPr>
                  </pic:nvPicPr>
                  <pic:blipFill>
                    <a:blip r:embed="rId85"/>
                    <a:stretch>
                      <a:fillRect/>
                    </a:stretch>
                  </pic:blipFill>
                  <pic:spPr>
                    <a:xfrm>
                      <a:off x="0" y="0"/>
                      <a:ext cx="2105025" cy="1524000"/>
                    </a:xfrm>
                    <a:prstGeom prst="rect">
                      <a:avLst/>
                    </a:prstGeom>
                  </pic:spPr>
                </pic:pic>
              </a:graphicData>
            </a:graphic>
          </wp:inline>
        </w:drawing>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纯度测定</w:t>
      </w:r>
      <w:r>
        <w:rPr>
          <w:rFonts w:ascii="Times New Roman" w:hAnsi="Times New Roman" w:eastAsia="Times New Roman" w:cs="Times New Roman"/>
          <w:color w:val="000000"/>
        </w:rPr>
        <w:t>]</w:t>
      </w:r>
      <w:r>
        <w:rPr>
          <w:rFonts w:ascii="宋体" w:hAnsi="宋体" w:eastAsia="宋体" w:cs="宋体"/>
          <w:color w:val="000000"/>
        </w:rPr>
        <w:t>萤石的主要成分为氟化钙（</w:t>
      </w:r>
      <w:r>
        <w:rPr>
          <w:rFonts w:ascii="Times New Roman" w:hAnsi="Times New Roman" w:eastAsia="Times New Roman" w:cs="Times New Roman"/>
          <w:color w:val="000000"/>
        </w:rPr>
        <w:t>CaF</w:t>
      </w:r>
      <w:r>
        <w:rPr>
          <w:rFonts w:ascii="Times New Roman" w:hAnsi="Times New Roman" w:eastAsia="Times New Roman" w:cs="Times New Roman"/>
          <w:color w:val="000000"/>
          <w:vertAlign w:val="subscript"/>
        </w:rPr>
        <w:t>2</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已知：</w:t>
      </w:r>
      <w:r>
        <w:rPr>
          <w:rFonts w:ascii="Times New Roman" w:hAnsi="Times New Roman" w:eastAsia="Times New Roman" w:cs="Times New Roman"/>
          <w:color w:val="000000"/>
        </w:rPr>
        <w:t>CaF</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+H</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SO</w:t>
      </w:r>
      <w:r>
        <w:rPr>
          <w:rFonts w:ascii="Times New Roman" w:hAnsi="Times New Roman" w:eastAsia="Times New Roman" w:cs="Times New Roman"/>
          <w:color w:val="000000"/>
          <w:vertAlign w:val="subscript"/>
        </w:rPr>
        <w:t>4</w:t>
      </w:r>
      <w:r>
        <w:rPr>
          <w:rFonts w:ascii="宋体" w:hAnsi="宋体" w:eastAsia="宋体" w:cs="宋体"/>
          <w:color w:val="000000"/>
        </w:rPr>
        <w:t>（浓）</w:t>
      </w:r>
      <w:r>
        <w:rPr>
          <w:rFonts w:ascii="Times New Roman" w:hAnsi="Times New Roman" w:eastAsia="Times New Roman" w:cs="Times New Roman"/>
          <w:color w:val="000000"/>
        </w:rPr>
        <w:t>==CaSO</w:t>
      </w:r>
      <w:r>
        <w:rPr>
          <w:rFonts w:ascii="Times New Roman" w:hAnsi="Times New Roman" w:eastAsia="Times New Roman" w:cs="Times New Roman"/>
          <w:color w:val="000000"/>
          <w:vertAlign w:val="subscript"/>
        </w:rPr>
        <w:t>4</w:t>
      </w:r>
      <w:r>
        <w:rPr>
          <w:rFonts w:ascii="Times New Roman" w:hAnsi="Times New Roman" w:eastAsia="Times New Roman" w:cs="Times New Roman"/>
          <w:color w:val="000000"/>
        </w:rPr>
        <w:t>+2HF</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）为测定精矿样品中氟化钙的含量，该小组称取</w:t>
      </w:r>
      <w:r>
        <w:rPr>
          <w:rFonts w:ascii="Times New Roman" w:hAnsi="Times New Roman" w:eastAsia="Times New Roman" w:cs="Times New Roman"/>
          <w:color w:val="000000"/>
        </w:rPr>
        <w:t>10</w:t>
      </w:r>
      <w:r>
        <w:rPr>
          <w:rFonts w:ascii="宋体" w:hAnsi="宋体" w:eastAsia="宋体" w:cs="宋体"/>
          <w:color w:val="000000"/>
        </w:rPr>
        <w:t>g样品和浓硫酸充分反应，生成的气体全部被碱性溶液吸收，测得碱性溶液增重</w:t>
      </w:r>
      <w:r>
        <w:rPr>
          <w:rFonts w:ascii="Times New Roman" w:hAnsi="Times New Roman" w:eastAsia="Times New Roman" w:cs="Times New Roman"/>
          <w:color w:val="000000"/>
        </w:rPr>
        <w:t>4.4</w:t>
      </w:r>
      <w:r>
        <w:rPr>
          <w:rFonts w:ascii="宋体" w:hAnsi="宋体" w:eastAsia="宋体" w:cs="宋体"/>
          <w:color w:val="000000"/>
        </w:rPr>
        <w:t>g，计算样品中氟化钙的质量分数。______</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w:t>
      </w:r>
      <w:r>
        <w:rPr>
          <w:rFonts w:ascii="宋体" w:hAnsi="宋体" w:eastAsia="宋体" w:cs="宋体"/>
          <w:color w:val="000000"/>
        </w:rPr>
        <w:t>项目评估</w:t>
      </w:r>
      <w:r>
        <w:rPr>
          <w:rFonts w:ascii="Times New Roman" w:hAnsi="Times New Roman" w:eastAsia="Times New Roman" w:cs="Times New Roman"/>
          <w:color w:val="000000"/>
        </w:rPr>
        <w:t>]</w:t>
      </w:r>
      <w:r>
        <w:rPr>
          <w:rFonts w:ascii="宋体" w:hAnsi="宋体" w:eastAsia="宋体" w:cs="宋体"/>
          <w:color w:val="000000"/>
        </w:rPr>
        <w:t>萤石是我市优势矿产资源，但对萤石开采项目一直有不同观点。</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）请选出你认同的一种观点______（填字母）。</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A.</w:t>
      </w:r>
      <w:r>
        <w:rPr>
          <w:rFonts w:ascii="宋体" w:hAnsi="宋体" w:eastAsia="宋体" w:cs="宋体"/>
          <w:color w:val="000000"/>
        </w:rPr>
        <w:t>我市应该立足资源优势，大力发展萤石开采项目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B.</w:t>
      </w:r>
      <w:r>
        <w:rPr>
          <w:rFonts w:ascii="宋体" w:hAnsi="宋体" w:eastAsia="宋体" w:cs="宋体"/>
          <w:color w:val="000000"/>
        </w:rPr>
        <w:t>在勘探技术和环境监测到位的情况下，可以发展萤石开采项目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C.</w:t>
      </w:r>
      <w:r>
        <w:rPr>
          <w:rFonts w:ascii="宋体" w:hAnsi="宋体" w:eastAsia="宋体" w:cs="宋体"/>
          <w:color w:val="000000"/>
        </w:rPr>
        <w:t>萤石开采项目会引发地表沉陷，诱发地质灾害，应禁止萤石开采项目</w:t>
      </w:r>
    </w:p>
    <w:p>
      <w:pPr>
        <w:spacing w:line="360" w:lineRule="auto"/>
        <w:textAlignment w:val="center"/>
        <w:rPr>
          <w:rFonts w:ascii="Times New Roman" w:hAnsi="Times New Roman" w:eastAsia="Times New Roman" w:cs="Times New Roman"/>
          <w:i/>
          <w:color w:val="000000"/>
        </w:rPr>
      </w:pPr>
      <w:r>
        <w:rPr>
          <w:color w:val="2E75B6"/>
        </w:rPr>
        <w:t>【答案】</w:t>
      </w:r>
      <w:r>
        <w:rPr>
          <w:color w:val="000000"/>
        </w:rPr>
        <w:t xml:space="preserve">    ①. </w:t>
      </w:r>
      <w:r>
        <w:rPr>
          <w:rFonts w:ascii="宋体" w:hAnsi="宋体" w:eastAsia="宋体" w:cs="宋体"/>
          <w:color w:val="000000"/>
        </w:rPr>
        <w:t>岩浆岩</w:t>
      </w:r>
      <w:r>
        <w:rPr>
          <w:color w:val="000000"/>
        </w:rPr>
        <w:t xml:space="preserve">    ②. </w:t>
      </w:r>
      <w:r>
        <w:rPr>
          <w:rFonts w:ascii="宋体" w:hAnsi="宋体" w:eastAsia="宋体" w:cs="宋体"/>
          <w:color w:val="000000"/>
        </w:rPr>
        <w:t>机械能</w:t>
      </w:r>
      <w:r>
        <w:rPr>
          <w:color w:val="000000"/>
        </w:rPr>
        <w:t xml:space="preserve">    ③. </w:t>
      </w:r>
      <w:r>
        <w:rPr>
          <w:rFonts w:ascii="宋体" w:hAnsi="宋体" w:eastAsia="宋体" w:cs="宋体"/>
          <w:color w:val="000000"/>
        </w:rPr>
        <w:t>选择捕收剂</w:t>
      </w:r>
      <w:r>
        <w:rPr>
          <w:rFonts w:ascii="Times New Roman" w:hAnsi="Times New Roman" w:eastAsia="Times New Roman" w:cs="Times New Roman"/>
          <w:color w:val="000000"/>
        </w:rPr>
        <w:t>A</w:t>
      </w:r>
      <w:r>
        <w:rPr>
          <w:rFonts w:ascii="宋体" w:hAnsi="宋体" w:eastAsia="宋体" w:cs="宋体"/>
          <w:color w:val="000000"/>
        </w:rPr>
        <w:t>及</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8.5</w:t>
      </w:r>
      <w:r>
        <w:rPr>
          <w:rFonts w:ascii="宋体" w:hAnsi="宋体" w:eastAsia="宋体" w:cs="宋体"/>
          <w:color w:val="000000"/>
        </w:rPr>
        <w:t>左右</w:t>
      </w:r>
      <w:r>
        <w:rPr>
          <w:color w:val="000000"/>
        </w:rPr>
        <w:t xml:space="preserve">    ④. </w:t>
      </w:r>
      <w:r>
        <w:rPr>
          <w:rFonts w:ascii="宋体" w:hAnsi="宋体" w:eastAsia="宋体" w:cs="宋体"/>
          <w:color w:val="000000"/>
        </w:rPr>
        <w:t>解：设样品中氟化钙的质量为</w:t>
      </w:r>
      <w:r>
        <w:rPr>
          <w:rFonts w:ascii="Times New Roman" w:hAnsi="Times New Roman" w:eastAsia="Times New Roman" w:cs="Times New Roman"/>
          <w:i/>
          <w:color w:val="000000"/>
        </w:rPr>
        <w:t>x</w:t>
      </w:r>
    </w:p>
    <w:p>
      <w:pPr>
        <w:spacing w:line="360" w:lineRule="auto"/>
        <w:jc w:val="left"/>
        <w:textAlignment w:val="center"/>
        <w:rPr>
          <w:color w:val="000000"/>
        </w:rPr>
      </w:pPr>
      <w:r>
        <w:object>
          <v:shape id="_x0000_i1042" o:spt="75" alt="学科网(www.zxxk.com)--教育资源门户，提供试卷、教案、课件、论文、素材以及各类教学资源下载，还有大量而丰富的教学相关资讯！" type="#_x0000_t75" style="height:71.25pt;width:213.75pt;" o:ole="t" filled="f" o:preferrelative="t" stroked="f" coordsize="21600,21600">
            <v:path/>
            <v:fill on="f" focussize="0,0"/>
            <v:stroke on="f" joinstyle="miter"/>
            <v:imagedata r:id="rId87" o:title="eqIde9eeba88baee6af96eccea63abab98a1"/>
            <o:lock v:ext="edit" aspectratio="t"/>
            <w10:wrap type="none"/>
            <w10:anchorlock/>
          </v:shape>
          <o:OLEObject Type="Embed" ProgID="Equation.DSMT4" ShapeID="_x0000_i1042" DrawAspect="Content" ObjectID="_1468075742" r:id="rId86">
            <o:LockedField>false</o:LockedField>
          </o:OLEObject>
        </w:object>
      </w:r>
    </w:p>
    <w:p>
      <w:pPr>
        <w:spacing w:line="360" w:lineRule="auto"/>
        <w:jc w:val="left"/>
        <w:textAlignment w:val="center"/>
        <w:rPr>
          <w:rFonts w:ascii="Times New Roman" w:hAnsi="Times New Roman" w:eastAsia="Times New Roman" w:cs="Times New Roman"/>
          <w:color w:val="000000"/>
        </w:rPr>
      </w:pPr>
      <w:r>
        <w:object>
          <v:shape id="_x0000_i1043" o:spt="75" alt="学科网(www.zxxk.com)--教育资源门户，提供试卷、教案、课件、论文、素材以及各类教学资源下载，还有大量而丰富的教学相关资讯！" type="#_x0000_t75" style="height:30.75pt;width:18pt;" o:ole="t" filled="f" o:preferrelative="t" stroked="f" coordsize="21600,21600">
            <v:path/>
            <v:fill on="f" focussize="0,0"/>
            <v:stroke on="f" joinstyle="miter"/>
            <v:imagedata r:id="rId89" o:title="eqId7e6fe4f3e96006796f2ebda13ef46b3f"/>
            <o:lock v:ext="edit" aspectratio="t"/>
            <w10:wrap type="none"/>
            <w10:anchorlock/>
          </v:shape>
          <o:OLEObject Type="Embed" ProgID="Equation.DSMT4" ShapeID="_x0000_i1043" DrawAspect="Content" ObjectID="_1468075743" r:id="rId88">
            <o:LockedField>false</o:LockedField>
          </o:OLEObject>
        </w:object>
      </w:r>
      <w:r>
        <w:rPr>
          <w:rFonts w:ascii="Cambria Math" w:hAnsi="Cambria Math" w:eastAsia="Cambria Math" w:cs="Cambria Math"/>
          <w:color w:val="000000"/>
        </w:rPr>
        <w:t>=</w:t>
      </w:r>
      <w:r>
        <w:object>
          <v:shape id="_x0000_i1044" o:spt="75" alt="学科网(www.zxxk.com)--教育资源门户，提供试卷、教案、课件、论文、素材以及各类教学资源下载，还有大量而丰富的教学相关资讯！" type="#_x0000_t75" style="height:32.8pt;width:26.85pt;" o:ole="t" filled="f" o:preferrelative="t" stroked="f" coordsize="21600,21600">
            <v:path/>
            <v:fill on="f" focussize="0,0"/>
            <v:stroke on="f" joinstyle="miter"/>
            <v:imagedata r:id="rId91" o:title="eqId34691391c7088461c416f1e204e5bd78"/>
            <o:lock v:ext="edit" aspectratio="t"/>
            <w10:wrap type="none"/>
            <w10:anchorlock/>
          </v:shape>
          <o:OLEObject Type="Embed" ProgID="Equation.DSMT4" ShapeID="_x0000_i1044" DrawAspect="Content" ObjectID="_1468075744" r:id="rId90">
            <o:LockedField>false</o:LockedField>
          </o:OLEObject>
        </w:objec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i/>
          <w:color w:val="000000"/>
        </w:rPr>
        <w:t>x</w:t>
      </w:r>
      <w:r>
        <w:rPr>
          <w:rFonts w:ascii="Times New Roman" w:hAnsi="Times New Roman" w:eastAsia="Times New Roman" w:cs="Times New Roman"/>
          <w:color w:val="000000"/>
        </w:rPr>
        <w:t>=8.58g</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精矿样品中氟化钙的质量分数</w:t>
      </w:r>
      <w:r>
        <w:rPr>
          <w:rFonts w:ascii="Cambria Math" w:hAnsi="Cambria Math" w:eastAsia="Cambria Math" w:cs="Cambria Math"/>
          <w:color w:val="000000"/>
        </w:rPr>
        <w:t>=</w:t>
      </w:r>
      <w:r>
        <w:object>
          <v:shape id="_x0000_i1045" o:spt="75" alt="学科网(www.zxxk.com)--教育资源门户，提供试卷、教案、课件、论文、素材以及各类教学资源下载，还有大量而丰富的教学相关资讯！" type="#_x0000_t75" style="height:33pt;width:32.25pt;" o:ole="t" filled="f" o:preferrelative="t" stroked="f" coordsize="21600,21600">
            <v:path/>
            <v:fill on="f" focussize="0,0"/>
            <v:stroke on="f" joinstyle="miter"/>
            <v:imagedata r:id="rId93" o:title="eqIdaad59fdaeb919588109d3338f0d1f46b"/>
            <o:lock v:ext="edit" aspectratio="t"/>
            <w10:wrap type="none"/>
            <w10:anchorlock/>
          </v:shape>
          <o:OLEObject Type="Embed" ProgID="Equation.DSMT4" ShapeID="_x0000_i1045" DrawAspect="Content" ObjectID="_1468075745" r:id="rId92">
            <o:LockedField>false</o:LockedField>
          </o:OLEObject>
        </w:object>
      </w:r>
      <w:r>
        <w:rPr>
          <w:rFonts w:ascii="Times New Roman" w:hAnsi="Times New Roman" w:eastAsia="Times New Roman" w:cs="Times New Roman"/>
          <w:color w:val="000000"/>
        </w:rPr>
        <w:t>×100%=85.8%</w:t>
      </w:r>
    </w:p>
    <w:p>
      <w:pPr>
        <w:spacing w:line="360" w:lineRule="auto"/>
        <w:jc w:val="left"/>
        <w:textAlignment w:val="center"/>
        <w:rPr>
          <w:rFonts w:ascii="Times New Roman" w:hAnsi="Times New Roman" w:eastAsia="Times New Roman" w:cs="Times New Roman"/>
          <w:color w:val="000000"/>
        </w:rPr>
      </w:pPr>
      <w:r>
        <w:rPr>
          <w:rFonts w:ascii="宋体" w:hAnsi="宋体" w:eastAsia="宋体" w:cs="宋体"/>
          <w:color w:val="000000"/>
        </w:rPr>
        <w:t>答：精矿样品中氟化钙的质量分数为</w:t>
      </w:r>
      <w:r>
        <w:rPr>
          <w:rFonts w:ascii="Times New Roman" w:hAnsi="Times New Roman" w:eastAsia="Times New Roman" w:cs="Times New Roman"/>
          <w:color w:val="000000"/>
        </w:rPr>
        <w:t>85.8%</w:t>
      </w:r>
      <w:r>
        <w:rPr>
          <w:rFonts w:ascii="宋体" w:hAnsi="宋体" w:eastAsia="宋体" w:cs="宋体"/>
          <w:color w:val="000000"/>
        </w:rPr>
        <w:t>。</w:t>
      </w:r>
      <w:r>
        <w:rPr>
          <w:color w:val="000000"/>
        </w:rPr>
        <w:t xml:space="preserve">    ⑤. </w:t>
      </w:r>
      <w:r>
        <w:rPr>
          <w:rFonts w:ascii="Times New Roman" w:hAnsi="Times New Roman" w:eastAsia="Times New Roman" w:cs="Times New Roman"/>
          <w:color w:val="000000"/>
        </w:rPr>
        <w:t>B</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）岩浆冷却过程中从岩浆分离出含氟离子的气水热液，在热液沿裂隙上升时，氟离子与周围岩石中的钙离子结合成氟化钙冷却结晶后形成矿物晶体颗粒即萤石，则萤石矿属于岩浆岩，故填岩浆岩。</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）乳化炸药将岩石炸成碎块的过程中，化学能转化成机械能，故填机械能。</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）由图可知，当选择捕收剂</w:t>
      </w:r>
      <w:r>
        <w:rPr>
          <w:rFonts w:ascii="Times New Roman" w:hAnsi="Times New Roman" w:eastAsia="Times New Roman" w:cs="Times New Roman"/>
          <w:color w:val="000000"/>
        </w:rPr>
        <w:t>A</w:t>
      </w:r>
      <w:r>
        <w:rPr>
          <w:rFonts w:ascii="宋体" w:hAnsi="宋体" w:eastAsia="宋体" w:cs="宋体"/>
          <w:color w:val="000000"/>
        </w:rPr>
        <w:t>及溶液的</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8.5</w:t>
      </w:r>
      <w:r>
        <w:rPr>
          <w:rFonts w:ascii="宋体" w:hAnsi="宋体" w:eastAsia="宋体" w:cs="宋体"/>
          <w:color w:val="000000"/>
        </w:rPr>
        <w:t>左右时，浮选回收率最高，所以为获得高浮选回收率，浮选时的最佳条件是选择捕收剂</w:t>
      </w:r>
      <w:r>
        <w:rPr>
          <w:rFonts w:ascii="Times New Roman" w:hAnsi="Times New Roman" w:eastAsia="Times New Roman" w:cs="Times New Roman"/>
          <w:color w:val="000000"/>
        </w:rPr>
        <w:t>A</w:t>
      </w:r>
      <w:r>
        <w:rPr>
          <w:rFonts w:ascii="宋体" w:hAnsi="宋体" w:eastAsia="宋体" w:cs="宋体"/>
          <w:color w:val="000000"/>
        </w:rPr>
        <w:t>及</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8.5</w:t>
      </w:r>
      <w:r>
        <w:rPr>
          <w:rFonts w:ascii="宋体" w:hAnsi="宋体" w:eastAsia="宋体" w:cs="宋体"/>
          <w:color w:val="000000"/>
        </w:rPr>
        <w:t>左右，故填选择捕收剂</w:t>
      </w:r>
      <w:r>
        <w:rPr>
          <w:rFonts w:ascii="Times New Roman" w:hAnsi="Times New Roman" w:eastAsia="Times New Roman" w:cs="Times New Roman"/>
          <w:color w:val="000000"/>
        </w:rPr>
        <w:t>A</w:t>
      </w:r>
      <w:r>
        <w:rPr>
          <w:rFonts w:ascii="宋体" w:hAnsi="宋体" w:eastAsia="宋体" w:cs="宋体"/>
          <w:color w:val="000000"/>
        </w:rPr>
        <w:t>及</w:t>
      </w:r>
      <w:r>
        <w:rPr>
          <w:rFonts w:ascii="Times New Roman" w:hAnsi="Times New Roman" w:eastAsia="Times New Roman" w:cs="Times New Roman"/>
          <w:color w:val="000000"/>
        </w:rPr>
        <w:t>pH</w:t>
      </w:r>
      <w:r>
        <w:rPr>
          <w:rFonts w:ascii="宋体" w:hAnsi="宋体" w:eastAsia="宋体" w:cs="宋体"/>
          <w:color w:val="000000"/>
        </w:rPr>
        <w:t>为</w:t>
      </w:r>
      <w:r>
        <w:rPr>
          <w:rFonts w:ascii="Times New Roman" w:hAnsi="Times New Roman" w:eastAsia="Times New Roman" w:cs="Times New Roman"/>
          <w:color w:val="000000"/>
        </w:rPr>
        <w:t>8.5</w:t>
      </w:r>
      <w:r>
        <w:rPr>
          <w:rFonts w:ascii="宋体" w:hAnsi="宋体" w:eastAsia="宋体" w:cs="宋体"/>
          <w:color w:val="000000"/>
        </w:rPr>
        <w:t>左右。</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4</w:t>
      </w:r>
      <w:r>
        <w:rPr>
          <w:rFonts w:ascii="宋体" w:hAnsi="宋体" w:eastAsia="宋体" w:cs="宋体"/>
          <w:color w:val="000000"/>
        </w:rPr>
        <w:t>）见答案</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5</w:t>
      </w:r>
      <w:r>
        <w:rPr>
          <w:rFonts w:ascii="宋体" w:hAnsi="宋体" w:eastAsia="宋体" w:cs="宋体"/>
          <w:color w:val="000000"/>
        </w:rPr>
        <w:t>）</w:t>
      </w:r>
      <w:r>
        <w:rPr>
          <w:rFonts w:ascii="Times New Roman" w:hAnsi="Times New Roman" w:eastAsia="Times New Roman" w:cs="Times New Roman"/>
          <w:color w:val="000000"/>
        </w:rPr>
        <w:t xml:space="preserve">A  </w:t>
      </w:r>
      <w:r>
        <w:rPr>
          <w:rFonts w:ascii="宋体" w:hAnsi="宋体" w:eastAsia="宋体" w:cs="宋体"/>
          <w:color w:val="000000"/>
        </w:rPr>
        <w:t>为避免环境污染及资源浪费，应合理发展萤石开采项目，选项错误；</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B  </w:t>
      </w:r>
      <w:r>
        <w:rPr>
          <w:rFonts w:ascii="宋体" w:hAnsi="宋体" w:eastAsia="宋体" w:cs="宋体"/>
          <w:color w:val="000000"/>
        </w:rPr>
        <w:t>在勘探技术和环境监测到位的情况下，可以发展萤石开采项目，选项正确；</w:t>
      </w:r>
    </w:p>
    <w:p>
      <w:pPr>
        <w:spacing w:line="360" w:lineRule="auto"/>
        <w:jc w:val="left"/>
        <w:textAlignment w:val="center"/>
        <w:rPr>
          <w:rFonts w:ascii="宋体" w:hAnsi="宋体" w:eastAsia="宋体" w:cs="宋体"/>
          <w:color w:val="000000"/>
        </w:rPr>
      </w:pPr>
      <w:r>
        <w:rPr>
          <w:rFonts w:ascii="Times New Roman" w:hAnsi="Times New Roman" w:eastAsia="Times New Roman" w:cs="Times New Roman"/>
          <w:color w:val="000000"/>
        </w:rPr>
        <w:t xml:space="preserve">C  </w:t>
      </w:r>
      <w:r>
        <w:rPr>
          <w:rFonts w:ascii="宋体" w:hAnsi="宋体" w:eastAsia="宋体" w:cs="宋体"/>
          <w:color w:val="000000"/>
        </w:rPr>
        <w:t>萤石开采项目会引发地表沉陷，诱发地质灾害，应合理开发萤石开采项目，选项错误，故填</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35. </w:t>
      </w:r>
      <w:r>
        <w:rPr>
          <w:rFonts w:ascii="宋体" w:hAnsi="宋体" w:eastAsia="宋体" w:cs="宋体"/>
          <w:color w:val="000000"/>
        </w:rPr>
        <w:t>火的使用推动了人类文明的进步。随着科技的发展，生活中的点火方式越来越使捷多样，但火柴仍是实验室常用的点火工具。火柴引燃过程：划动火柴</w:t>
      </w:r>
      <w:r>
        <w:rPr>
          <w:rFonts w:ascii="Times New Roman" w:hAnsi="Times New Roman" w:eastAsia="Times New Roman" w:cs="Times New Roman"/>
          <w:color w:val="000000"/>
        </w:rPr>
        <w:t>→</w:t>
      </w:r>
      <w:r>
        <w:rPr>
          <w:rFonts w:ascii="宋体" w:hAnsi="宋体" w:eastAsia="宋体" w:cs="宋体"/>
          <w:color w:val="000000"/>
        </w:rPr>
        <w:t>擦火皮（含微量易燃物）产生火星</w:t>
      </w:r>
      <w:r>
        <w:rPr>
          <w:rFonts w:ascii="Times New Roman" w:hAnsi="Times New Roman" w:eastAsia="Times New Roman" w:cs="Times New Roman"/>
          <w:color w:val="000000"/>
        </w:rPr>
        <w:t>→</w:t>
      </w:r>
      <w:r>
        <w:rPr>
          <w:rFonts w:ascii="宋体" w:hAnsi="宋体" w:eastAsia="宋体" w:cs="宋体"/>
          <w:color w:val="000000"/>
        </w:rPr>
        <w:t>引发火柴头燃烧。图乙是小丽设计的三种引燃火柴的方式，若</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1</w:t>
      </w:r>
      <w:r>
        <w:rPr>
          <w:rFonts w:ascii="Times New Roman" w:hAnsi="Times New Roman" w:eastAsia="Times New Roman" w:cs="Times New Roman"/>
          <w:color w:val="000000"/>
        </w:rPr>
        <w: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2</w:t>
      </w:r>
      <w:r>
        <w:rPr>
          <w:rFonts w:ascii="Times New Roman" w:hAnsi="Times New Roman" w:eastAsia="Times New Roman" w:cs="Times New Roman"/>
          <w:color w:val="000000"/>
        </w:rPr>
        <w:t>&gt;</w:t>
      </w:r>
      <w:r>
        <w:rPr>
          <w:rFonts w:ascii="Times New Roman" w:hAnsi="Times New Roman" w:eastAsia="Times New Roman" w:cs="Times New Roman"/>
          <w:i/>
          <w:color w:val="000000"/>
        </w:rPr>
        <w:t>F</w:t>
      </w:r>
      <w:r>
        <w:rPr>
          <w:rFonts w:ascii="Times New Roman" w:hAnsi="Times New Roman" w:eastAsia="Times New Roman" w:cs="Times New Roman"/>
          <w:color w:val="000000"/>
          <w:vertAlign w:val="subscript"/>
        </w:rPr>
        <w:t>3</w:t>
      </w:r>
      <w:r>
        <w:rPr>
          <w:rFonts w:ascii="宋体" w:hAnsi="宋体" w:eastAsia="宋体" w:cs="宋体"/>
          <w:color w:val="000000"/>
        </w:rPr>
        <w:t>，且</w:t>
      </w:r>
      <w:r>
        <w:rPr>
          <w:rFonts w:ascii="Times New Roman" w:hAnsi="Times New Roman" w:eastAsia="Times New Roman" w:cs="Times New Roman"/>
          <w:color w:val="000000"/>
        </w:rPr>
        <w:t>B</w:t>
      </w:r>
      <w:r>
        <w:rPr>
          <w:rFonts w:ascii="宋体" w:hAnsi="宋体" w:eastAsia="宋体" w:cs="宋体"/>
          <w:color w:val="000000"/>
        </w:rPr>
        <w:t>、</w:t>
      </w:r>
      <w:r>
        <w:rPr>
          <w:rFonts w:ascii="Times New Roman" w:hAnsi="Times New Roman" w:eastAsia="Times New Roman" w:cs="Times New Roman"/>
          <w:color w:val="000000"/>
        </w:rPr>
        <w:t>C</w:t>
      </w:r>
      <w:r>
        <w:rPr>
          <w:rFonts w:ascii="宋体" w:hAnsi="宋体" w:eastAsia="宋体" w:cs="宋体"/>
          <w:color w:val="000000"/>
        </w:rPr>
        <w:t>的火柴棒与擦火皮夹角相同，则哪种方式更容易将火柴引燃</w:t>
      </w:r>
      <w:r>
        <w:rPr>
          <w:rFonts w:ascii="Times New Roman" w:hAnsi="Times New Roman" w:eastAsia="Times New Roman" w:cs="Times New Roman"/>
          <w:color w:val="000000"/>
        </w:rPr>
        <w:t>?</w:t>
      </w:r>
      <w:r>
        <w:rPr>
          <w:rFonts w:ascii="宋体" w:hAnsi="宋体" w:eastAsia="宋体" w:cs="宋体"/>
          <w:color w:val="000000"/>
        </w:rPr>
        <w:t>请用所学知识解释。</w:t>
      </w:r>
    </w:p>
    <w:p>
      <w:pPr>
        <w:spacing w:line="360" w:lineRule="auto"/>
        <w:jc w:val="left"/>
        <w:textAlignment w:val="center"/>
        <w:rPr>
          <w:color w:val="000000"/>
        </w:rPr>
      </w:pPr>
      <w:r>
        <w:rPr>
          <w:rFonts w:ascii="宋体" w:hAnsi="宋体" w:eastAsia="宋体" w:cs="宋体"/>
          <w:color w:val="000000"/>
        </w:rPr>
        <w:drawing>
          <wp:inline distT="0" distB="0" distL="114300" distR="114300">
            <wp:extent cx="4895850" cy="1695450"/>
            <wp:effectExtent l="0" t="0" r="6350" b="6350"/>
            <wp:docPr id="100046" name="图片 1000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6" name="图片 100046" descr="学科网(www.zxxk.com)--教育资源门户，提供试卷、教案、课件、论文、素材以及各类教学资源下载，还有大量而丰富的教学相关资讯！"/>
                    <pic:cNvPicPr>
                      <a:picLocks noChangeAspect="1"/>
                    </pic:cNvPicPr>
                  </pic:nvPicPr>
                  <pic:blipFill>
                    <a:blip r:embed="rId94"/>
                    <a:stretch>
                      <a:fillRect/>
                    </a:stretch>
                  </pic:blipFill>
                  <pic:spPr>
                    <a:xfrm>
                      <a:off x="0" y="0"/>
                      <a:ext cx="4895850" cy="1695450"/>
                    </a:xfrm>
                    <a:prstGeom prst="rect">
                      <a:avLst/>
                    </a:prstGeom>
                  </pic:spPr>
                </pic:pic>
              </a:graphicData>
            </a:graphic>
          </wp:inline>
        </w:drawing>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见详解</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r>
        <w:rPr>
          <w:color w:val="000000"/>
        </w:rPr>
        <w:t>【详解】</w:t>
      </w:r>
      <w:r>
        <w:rPr>
          <w:rFonts w:ascii="宋体" w:hAnsi="宋体" w:eastAsia="宋体" w:cs="宋体"/>
          <w:color w:val="000000"/>
        </w:rPr>
        <w:t>火柴头与擦火皮之间的压力越大，产生的摩擦力越大；火柴滑动过程中，克服摩擦力做功越多，机械能转化为内能越多；内能增大，温度很高；温度达到擦火皮上易燃物的着火点，产生火星；放出的热量传递到火柴头，引发火柴头燃烧，综上所述，根据题意知道，</w:t>
      </w:r>
      <w:r>
        <w:rPr>
          <w:rFonts w:ascii="Times New Roman" w:hAnsi="Times New Roman" w:eastAsia="Times New Roman" w:cs="Times New Roman"/>
          <w:color w:val="000000"/>
        </w:rPr>
        <w:t>B</w:t>
      </w:r>
      <w:r>
        <w:rPr>
          <w:rFonts w:ascii="宋体" w:hAnsi="宋体" w:eastAsia="宋体" w:cs="宋体"/>
          <w:color w:val="000000"/>
        </w:rPr>
        <w:t>方式更容易将火柴引燃。</w:t>
      </w: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mbria Math">
    <w:panose1 w:val="02040503050406030204"/>
    <w:charset w:val="01"/>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r>
      <w:t xml:space="preserve">   </w:t>
    </w:r>
  </w:p>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46"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3E293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link w:val="7"/>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7" Type="http://schemas.openxmlformats.org/officeDocument/2006/relationships/fontTable" Target="fontTable.xml"/><Relationship Id="rId96" Type="http://schemas.openxmlformats.org/officeDocument/2006/relationships/customXml" Target="../customXml/item2.xml"/><Relationship Id="rId95" Type="http://schemas.openxmlformats.org/officeDocument/2006/relationships/customXml" Target="../customXml/item1.xml"/><Relationship Id="rId94" Type="http://schemas.openxmlformats.org/officeDocument/2006/relationships/image" Target="media/image69.png"/><Relationship Id="rId93" Type="http://schemas.openxmlformats.org/officeDocument/2006/relationships/image" Target="media/image68.wmf"/><Relationship Id="rId92" Type="http://schemas.openxmlformats.org/officeDocument/2006/relationships/oleObject" Target="embeddings/oleObject21.bin"/><Relationship Id="rId91" Type="http://schemas.openxmlformats.org/officeDocument/2006/relationships/image" Target="media/image67.wmf"/><Relationship Id="rId90" Type="http://schemas.openxmlformats.org/officeDocument/2006/relationships/oleObject" Target="embeddings/oleObject20.bin"/><Relationship Id="rId9" Type="http://schemas.openxmlformats.org/officeDocument/2006/relationships/image" Target="media/image5.png"/><Relationship Id="rId89" Type="http://schemas.openxmlformats.org/officeDocument/2006/relationships/image" Target="media/image66.wmf"/><Relationship Id="rId88" Type="http://schemas.openxmlformats.org/officeDocument/2006/relationships/oleObject" Target="embeddings/oleObject19.bin"/><Relationship Id="rId87" Type="http://schemas.openxmlformats.org/officeDocument/2006/relationships/image" Target="media/image65.wmf"/><Relationship Id="rId86" Type="http://schemas.openxmlformats.org/officeDocument/2006/relationships/oleObject" Target="embeddings/oleObject18.bin"/><Relationship Id="rId85" Type="http://schemas.openxmlformats.org/officeDocument/2006/relationships/image" Target="media/image64.png"/><Relationship Id="rId84" Type="http://schemas.openxmlformats.org/officeDocument/2006/relationships/image" Target="media/image63.wmf"/><Relationship Id="rId83" Type="http://schemas.openxmlformats.org/officeDocument/2006/relationships/oleObject" Target="embeddings/oleObject17.bin"/><Relationship Id="rId82" Type="http://schemas.openxmlformats.org/officeDocument/2006/relationships/image" Target="media/image62.wmf"/><Relationship Id="rId81" Type="http://schemas.openxmlformats.org/officeDocument/2006/relationships/oleObject" Target="embeddings/oleObject16.bin"/><Relationship Id="rId80" Type="http://schemas.openxmlformats.org/officeDocument/2006/relationships/image" Target="media/image61.wmf"/><Relationship Id="rId8" Type="http://schemas.openxmlformats.org/officeDocument/2006/relationships/image" Target="media/image4.png"/><Relationship Id="rId79" Type="http://schemas.openxmlformats.org/officeDocument/2006/relationships/oleObject" Target="embeddings/oleObject15.bin"/><Relationship Id="rId78" Type="http://schemas.openxmlformats.org/officeDocument/2006/relationships/image" Target="media/image60.wmf"/><Relationship Id="rId77" Type="http://schemas.openxmlformats.org/officeDocument/2006/relationships/oleObject" Target="embeddings/oleObject14.bin"/><Relationship Id="rId76" Type="http://schemas.openxmlformats.org/officeDocument/2006/relationships/image" Target="media/image59.png"/><Relationship Id="rId75" Type="http://schemas.openxmlformats.org/officeDocument/2006/relationships/image" Target="media/image58.wmf"/><Relationship Id="rId74" Type="http://schemas.openxmlformats.org/officeDocument/2006/relationships/oleObject" Target="embeddings/oleObject13.bin"/><Relationship Id="rId73" Type="http://schemas.openxmlformats.org/officeDocument/2006/relationships/image" Target="media/image57.wmf"/><Relationship Id="rId72" Type="http://schemas.openxmlformats.org/officeDocument/2006/relationships/oleObject" Target="embeddings/oleObject12.bin"/><Relationship Id="rId71" Type="http://schemas.openxmlformats.org/officeDocument/2006/relationships/image" Target="media/image56.wmf"/><Relationship Id="rId70" Type="http://schemas.openxmlformats.org/officeDocument/2006/relationships/oleObject" Target="embeddings/oleObject11.bin"/><Relationship Id="rId7" Type="http://schemas.openxmlformats.org/officeDocument/2006/relationships/image" Target="media/image3.png"/><Relationship Id="rId69" Type="http://schemas.openxmlformats.org/officeDocument/2006/relationships/image" Target="media/image55.wmf"/><Relationship Id="rId68" Type="http://schemas.openxmlformats.org/officeDocument/2006/relationships/oleObject" Target="embeddings/oleObject10.bin"/><Relationship Id="rId67" Type="http://schemas.openxmlformats.org/officeDocument/2006/relationships/image" Target="media/image54.png"/><Relationship Id="rId66" Type="http://schemas.openxmlformats.org/officeDocument/2006/relationships/image" Target="media/image53.wmf"/><Relationship Id="rId65" Type="http://schemas.openxmlformats.org/officeDocument/2006/relationships/oleObject" Target="embeddings/oleObject9.bin"/><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wmf"/><Relationship Id="rId6" Type="http://schemas.openxmlformats.org/officeDocument/2006/relationships/image" Target="media/image2.png"/><Relationship Id="rId59" Type="http://schemas.openxmlformats.org/officeDocument/2006/relationships/oleObject" Target="embeddings/oleObject8.bin"/><Relationship Id="rId58" Type="http://schemas.openxmlformats.org/officeDocument/2006/relationships/image" Target="media/image47.png"/><Relationship Id="rId57" Type="http://schemas.openxmlformats.org/officeDocument/2006/relationships/image" Target="media/image46.png"/><Relationship Id="rId56" Type="http://schemas.openxmlformats.org/officeDocument/2006/relationships/image" Target="media/image45.png"/><Relationship Id="rId55" Type="http://schemas.openxmlformats.org/officeDocument/2006/relationships/image" Target="media/image44.wmf"/><Relationship Id="rId54" Type="http://schemas.openxmlformats.org/officeDocument/2006/relationships/oleObject" Target="embeddings/oleObject7.bin"/><Relationship Id="rId53" Type="http://schemas.openxmlformats.org/officeDocument/2006/relationships/image" Target="media/image43.png"/><Relationship Id="rId52" Type="http://schemas.openxmlformats.org/officeDocument/2006/relationships/image" Target="media/image42.wmf"/><Relationship Id="rId51" Type="http://schemas.openxmlformats.org/officeDocument/2006/relationships/oleObject" Target="embeddings/oleObject6.bin"/><Relationship Id="rId50" Type="http://schemas.openxmlformats.org/officeDocument/2006/relationships/image" Target="media/image41.wmf"/><Relationship Id="rId5" Type="http://schemas.openxmlformats.org/officeDocument/2006/relationships/theme" Target="theme/theme1.xml"/><Relationship Id="rId49" Type="http://schemas.openxmlformats.org/officeDocument/2006/relationships/oleObject" Target="embeddings/oleObject5.bin"/><Relationship Id="rId48" Type="http://schemas.openxmlformats.org/officeDocument/2006/relationships/image" Target="media/image40.wmf"/><Relationship Id="rId47" Type="http://schemas.openxmlformats.org/officeDocument/2006/relationships/oleObject" Target="embeddings/oleObject4.bin"/><Relationship Id="rId46" Type="http://schemas.openxmlformats.org/officeDocument/2006/relationships/image" Target="media/image39.png"/><Relationship Id="rId45" Type="http://schemas.openxmlformats.org/officeDocument/2006/relationships/image" Target="media/image38.wmf"/><Relationship Id="rId44" Type="http://schemas.openxmlformats.org/officeDocument/2006/relationships/oleObject" Target="embeddings/oleObject3.bin"/><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wmf"/><Relationship Id="rId4" Type="http://schemas.openxmlformats.org/officeDocument/2006/relationships/footer" Target="footer1.xml"/><Relationship Id="rId39" Type="http://schemas.openxmlformats.org/officeDocument/2006/relationships/oleObject" Target="embeddings/oleObject2.bin"/><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wmf"/><Relationship Id="rId35" Type="http://schemas.openxmlformats.org/officeDocument/2006/relationships/oleObject" Target="embeddings/oleObject1.bin"/><Relationship Id="rId34" Type="http://schemas.openxmlformats.org/officeDocument/2006/relationships/image" Target="media/image30.png"/><Relationship Id="rId33" Type="http://schemas.openxmlformats.org/officeDocument/2006/relationships/image" Target="media/image29.wmf"/><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wmf"/><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2022-07-12T11:10:00Z</dcterms:created>
  <dc:creator>学科网试题生产平台</dc:creator>
  <dc:description>3001696545095680</dc:description>
  <cp:lastModifiedBy>二洋诗意</cp:lastModifiedBy>
  <dcterms:modified xsi:type="dcterms:W3CDTF">2022-07-23T09:34:57Z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1382C27318244C3B9818770922EE17D4</vt:lpwstr>
  </property>
</Properties>
</file>