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732" w:rsidRPr="007D00D5" w:rsidRDefault="00037732" w:rsidP="00037732">
      <w:pPr>
        <w:jc w:val="center"/>
        <w:rPr>
          <w:rFonts w:ascii="Times New Roman" w:eastAsia="黑体" w:hAnsi="Times New Roman"/>
          <w:color w:val="000000"/>
          <w:sz w:val="32"/>
          <w:szCs w:val="32"/>
        </w:rPr>
      </w:pPr>
      <w:r w:rsidRPr="007D00D5">
        <w:rPr>
          <w:rFonts w:ascii="Times New Roman" w:hAnsi="Times New Roman"/>
          <w:color w:val="000000"/>
          <w:sz w:val="36"/>
          <w:szCs w:val="36"/>
        </w:rPr>
        <w:t>浙江省台州市</w:t>
      </w:r>
      <w:r w:rsidRPr="007D00D5">
        <w:rPr>
          <w:rFonts w:ascii="Times New Roman" w:hAnsi="Times New Roman"/>
          <w:color w:val="000000"/>
          <w:sz w:val="36"/>
          <w:szCs w:val="36"/>
        </w:rPr>
        <w:t>2016</w:t>
      </w:r>
      <w:r w:rsidRPr="007D00D5">
        <w:rPr>
          <w:rFonts w:ascii="Times New Roman" w:hAnsi="Times New Roman"/>
          <w:color w:val="000000"/>
          <w:sz w:val="36"/>
          <w:szCs w:val="36"/>
        </w:rPr>
        <w:t>年中考科学试卷</w:t>
      </w:r>
    </w:p>
    <w:p w:rsidR="00037732" w:rsidRPr="007D00D5" w:rsidRDefault="00037732" w:rsidP="00037732">
      <w:pPr>
        <w:spacing w:line="400" w:lineRule="exact"/>
        <w:jc w:val="left"/>
        <w:rPr>
          <w:rFonts w:ascii="Times New Roman" w:eastAsia="楷体_GB2312" w:hAnsi="Times New Roman"/>
          <w:color w:val="000000"/>
          <w:szCs w:val="21"/>
        </w:rPr>
      </w:pPr>
      <w:r w:rsidRPr="007D00D5">
        <w:rPr>
          <w:rFonts w:ascii="Times New Roman" w:eastAsia="楷体_GB2312" w:hAnsi="Times New Roman"/>
          <w:color w:val="000000"/>
          <w:szCs w:val="21"/>
        </w:rPr>
        <w:t>亲爱的考生</w:t>
      </w:r>
      <w:r w:rsidRPr="007D00D5">
        <w:rPr>
          <w:rFonts w:ascii="Times New Roman" w:eastAsia="楷体_GB2312" w:hAnsi="Times New Roman"/>
          <w:color w:val="000000"/>
          <w:szCs w:val="21"/>
        </w:rPr>
        <w:t>:</w:t>
      </w:r>
    </w:p>
    <w:p w:rsidR="00037732" w:rsidRPr="007D00D5" w:rsidRDefault="00037732" w:rsidP="00037732">
      <w:pPr>
        <w:spacing w:line="400" w:lineRule="exact"/>
        <w:jc w:val="left"/>
        <w:rPr>
          <w:rFonts w:ascii="Times New Roman" w:eastAsia="楷体_GB2312" w:hAnsi="Times New Roman"/>
          <w:color w:val="000000"/>
          <w:szCs w:val="21"/>
        </w:rPr>
      </w:pPr>
      <w:r w:rsidRPr="007D00D5">
        <w:rPr>
          <w:rFonts w:ascii="Times New Roman" w:eastAsia="楷体_GB2312" w:hAnsi="Times New Roman"/>
          <w:color w:val="000000"/>
          <w:szCs w:val="21"/>
        </w:rPr>
        <w:t>欢迎参加考试</w:t>
      </w:r>
      <w:r w:rsidRPr="007D00D5">
        <w:rPr>
          <w:rFonts w:ascii="Times New Roman" w:eastAsia="楷体_GB2312" w:hAnsi="Times New Roman"/>
          <w:color w:val="000000"/>
          <w:szCs w:val="21"/>
        </w:rPr>
        <w:t xml:space="preserve">! </w:t>
      </w:r>
      <w:r w:rsidRPr="007D00D5">
        <w:rPr>
          <w:rFonts w:ascii="Times New Roman" w:eastAsia="楷体_GB2312" w:hAnsi="Times New Roman"/>
          <w:color w:val="000000"/>
          <w:szCs w:val="21"/>
        </w:rPr>
        <w:t>请你认真审题</w:t>
      </w:r>
      <w:r w:rsidRPr="007D00D5">
        <w:rPr>
          <w:rFonts w:ascii="Times New Roman" w:eastAsia="楷体_GB2312" w:hAnsi="Times New Roman"/>
          <w:color w:val="000000"/>
          <w:szCs w:val="21"/>
        </w:rPr>
        <w:t>,</w:t>
      </w:r>
      <w:r w:rsidRPr="007D00D5">
        <w:rPr>
          <w:rFonts w:ascii="Times New Roman" w:eastAsia="楷体_GB2312" w:hAnsi="Times New Roman"/>
          <w:color w:val="000000"/>
          <w:szCs w:val="21"/>
        </w:rPr>
        <w:t>仔细答题</w:t>
      </w:r>
      <w:r w:rsidRPr="007D00D5">
        <w:rPr>
          <w:rFonts w:ascii="Times New Roman" w:eastAsia="楷体_GB2312" w:hAnsi="Times New Roman"/>
          <w:color w:val="000000"/>
          <w:szCs w:val="21"/>
        </w:rPr>
        <w:t>,</w:t>
      </w:r>
      <w:r w:rsidRPr="007D00D5">
        <w:rPr>
          <w:rFonts w:ascii="Times New Roman" w:eastAsia="楷体_GB2312" w:hAnsi="Times New Roman"/>
          <w:color w:val="000000"/>
          <w:szCs w:val="21"/>
        </w:rPr>
        <w:t>发挥最佳水平。</w:t>
      </w:r>
      <w:r w:rsidRPr="007D00D5">
        <w:rPr>
          <w:rFonts w:ascii="Times New Roman" w:eastAsia="楷体_GB2312" w:hAnsi="Times New Roman"/>
          <w:color w:val="000000"/>
          <w:szCs w:val="21"/>
        </w:rPr>
        <w:t xml:space="preserve"> </w:t>
      </w:r>
      <w:r w:rsidRPr="007D00D5">
        <w:rPr>
          <w:rFonts w:ascii="Times New Roman" w:eastAsia="楷体_GB2312" w:hAnsi="Times New Roman"/>
          <w:color w:val="000000"/>
          <w:szCs w:val="21"/>
        </w:rPr>
        <w:t>答题时</w:t>
      </w:r>
      <w:r w:rsidRPr="007D00D5">
        <w:rPr>
          <w:rFonts w:ascii="Times New Roman" w:eastAsia="楷体_GB2312" w:hAnsi="Times New Roman"/>
          <w:color w:val="000000"/>
          <w:szCs w:val="21"/>
        </w:rPr>
        <w:t>,</w:t>
      </w:r>
      <w:r w:rsidRPr="007D00D5">
        <w:rPr>
          <w:rFonts w:ascii="Times New Roman" w:eastAsia="楷体_GB2312" w:hAnsi="Times New Roman"/>
          <w:color w:val="000000"/>
          <w:szCs w:val="21"/>
        </w:rPr>
        <w:t>请注意以下几点</w:t>
      </w:r>
      <w:r w:rsidRPr="007D00D5">
        <w:rPr>
          <w:rFonts w:ascii="Times New Roman" w:eastAsia="楷体_GB2312" w:hAnsi="Times New Roman"/>
          <w:color w:val="000000"/>
          <w:szCs w:val="21"/>
        </w:rPr>
        <w:t>:</w:t>
      </w:r>
    </w:p>
    <w:p w:rsidR="00037732" w:rsidRPr="007D00D5" w:rsidRDefault="00037732" w:rsidP="00037732">
      <w:pPr>
        <w:spacing w:line="400" w:lineRule="exact"/>
        <w:jc w:val="left"/>
        <w:rPr>
          <w:rFonts w:ascii="Times New Roman" w:eastAsia="楷体_GB2312" w:hAnsi="Times New Roman"/>
          <w:color w:val="000000"/>
          <w:szCs w:val="21"/>
        </w:rPr>
      </w:pPr>
      <w:r w:rsidRPr="007D00D5">
        <w:rPr>
          <w:rFonts w:ascii="Times New Roman" w:eastAsia="楷体_GB2312" w:hAnsi="Times New Roman"/>
          <w:color w:val="000000"/>
          <w:szCs w:val="21"/>
        </w:rPr>
        <w:t xml:space="preserve">1. </w:t>
      </w:r>
      <w:r w:rsidRPr="007D00D5">
        <w:rPr>
          <w:rFonts w:ascii="Times New Roman" w:eastAsia="楷体_GB2312" w:hAnsi="Times New Roman"/>
          <w:color w:val="000000"/>
          <w:szCs w:val="21"/>
        </w:rPr>
        <w:t>全卷共</w:t>
      </w:r>
      <w:r w:rsidRPr="007D00D5">
        <w:rPr>
          <w:rFonts w:ascii="Times New Roman" w:eastAsia="楷体_GB2312" w:hAnsi="Times New Roman"/>
          <w:color w:val="000000"/>
          <w:szCs w:val="21"/>
        </w:rPr>
        <w:t>10</w:t>
      </w:r>
      <w:r w:rsidRPr="007D00D5">
        <w:rPr>
          <w:rFonts w:ascii="Times New Roman" w:eastAsia="楷体_GB2312" w:hAnsi="Times New Roman"/>
          <w:color w:val="000000"/>
          <w:szCs w:val="21"/>
        </w:rPr>
        <w:t>页</w:t>
      </w:r>
      <w:r w:rsidRPr="007D00D5">
        <w:rPr>
          <w:rFonts w:ascii="Times New Roman" w:eastAsia="楷体_GB2312" w:hAnsi="Times New Roman"/>
          <w:color w:val="000000"/>
          <w:szCs w:val="21"/>
        </w:rPr>
        <w:t>,</w:t>
      </w:r>
      <w:r w:rsidRPr="007D00D5">
        <w:rPr>
          <w:rFonts w:ascii="Times New Roman" w:eastAsia="楷体_GB2312" w:hAnsi="Times New Roman"/>
          <w:color w:val="000000"/>
          <w:szCs w:val="21"/>
        </w:rPr>
        <w:t>有</w:t>
      </w:r>
      <w:r w:rsidRPr="007D00D5">
        <w:rPr>
          <w:rFonts w:ascii="Times New Roman" w:eastAsia="楷体_GB2312" w:hAnsi="Times New Roman"/>
          <w:color w:val="000000"/>
          <w:szCs w:val="21"/>
        </w:rPr>
        <w:t>4</w:t>
      </w:r>
      <w:r w:rsidRPr="007D00D5">
        <w:rPr>
          <w:rFonts w:ascii="Times New Roman" w:eastAsia="楷体_GB2312" w:hAnsi="Times New Roman"/>
          <w:color w:val="000000"/>
          <w:szCs w:val="21"/>
        </w:rPr>
        <w:t>大题</w:t>
      </w:r>
      <w:r w:rsidRPr="007D00D5">
        <w:rPr>
          <w:rFonts w:ascii="Times New Roman" w:eastAsia="楷体_GB2312" w:hAnsi="Times New Roman"/>
          <w:color w:val="000000"/>
          <w:szCs w:val="21"/>
        </w:rPr>
        <w:t>,36</w:t>
      </w:r>
      <w:r w:rsidRPr="007D00D5">
        <w:rPr>
          <w:rFonts w:ascii="Times New Roman" w:eastAsia="楷体_GB2312" w:hAnsi="Times New Roman"/>
          <w:color w:val="000000"/>
          <w:szCs w:val="21"/>
        </w:rPr>
        <w:t>小题。</w:t>
      </w:r>
      <w:r w:rsidRPr="007D00D5">
        <w:rPr>
          <w:rFonts w:ascii="Times New Roman" w:eastAsia="楷体_GB2312" w:hAnsi="Times New Roman"/>
          <w:color w:val="000000"/>
          <w:szCs w:val="21"/>
        </w:rPr>
        <w:t xml:space="preserve"> </w:t>
      </w:r>
      <w:r w:rsidRPr="007D00D5">
        <w:rPr>
          <w:rFonts w:ascii="Times New Roman" w:eastAsia="楷体_GB2312" w:hAnsi="Times New Roman"/>
          <w:color w:val="000000"/>
          <w:szCs w:val="21"/>
        </w:rPr>
        <w:t>满分</w:t>
      </w:r>
      <w:r w:rsidRPr="007D00D5">
        <w:rPr>
          <w:rFonts w:ascii="Times New Roman" w:eastAsia="楷体_GB2312" w:hAnsi="Times New Roman"/>
          <w:color w:val="000000"/>
          <w:szCs w:val="21"/>
        </w:rPr>
        <w:t>200</w:t>
      </w:r>
      <w:r w:rsidRPr="007D00D5">
        <w:rPr>
          <w:rFonts w:ascii="Times New Roman" w:eastAsia="楷体_GB2312" w:hAnsi="Times New Roman"/>
          <w:color w:val="000000"/>
          <w:szCs w:val="21"/>
        </w:rPr>
        <w:t>分。</w:t>
      </w:r>
      <w:r w:rsidRPr="007D00D5">
        <w:rPr>
          <w:rFonts w:ascii="Times New Roman" w:eastAsia="楷体_GB2312" w:hAnsi="Times New Roman"/>
          <w:color w:val="000000"/>
          <w:szCs w:val="21"/>
        </w:rPr>
        <w:t xml:space="preserve"> </w:t>
      </w:r>
      <w:r w:rsidRPr="007D00D5">
        <w:rPr>
          <w:rFonts w:ascii="Times New Roman" w:eastAsia="楷体_GB2312" w:hAnsi="Times New Roman"/>
          <w:color w:val="000000"/>
          <w:szCs w:val="21"/>
        </w:rPr>
        <w:t>考试时间</w:t>
      </w:r>
      <w:r w:rsidRPr="007D00D5">
        <w:rPr>
          <w:rFonts w:ascii="Times New Roman" w:eastAsia="楷体_GB2312" w:hAnsi="Times New Roman"/>
          <w:color w:val="000000"/>
          <w:szCs w:val="21"/>
        </w:rPr>
        <w:t>120</w:t>
      </w:r>
      <w:r w:rsidRPr="007D00D5">
        <w:rPr>
          <w:rFonts w:ascii="Times New Roman" w:eastAsia="楷体_GB2312" w:hAnsi="Times New Roman"/>
          <w:color w:val="000000"/>
          <w:szCs w:val="21"/>
        </w:rPr>
        <w:t>分钟。</w:t>
      </w:r>
    </w:p>
    <w:p w:rsidR="00037732" w:rsidRPr="007D00D5" w:rsidRDefault="00037732" w:rsidP="00037732">
      <w:pPr>
        <w:spacing w:line="400" w:lineRule="exact"/>
        <w:jc w:val="left"/>
        <w:rPr>
          <w:rFonts w:ascii="Times New Roman" w:eastAsia="楷体_GB2312" w:hAnsi="Times New Roman"/>
          <w:color w:val="000000"/>
          <w:szCs w:val="21"/>
        </w:rPr>
      </w:pPr>
      <w:r w:rsidRPr="007D00D5">
        <w:rPr>
          <w:rFonts w:ascii="Times New Roman" w:eastAsia="楷体_GB2312" w:hAnsi="Times New Roman"/>
          <w:color w:val="000000"/>
          <w:szCs w:val="21"/>
        </w:rPr>
        <w:t xml:space="preserve">2. </w:t>
      </w:r>
      <w:r w:rsidRPr="007D00D5">
        <w:rPr>
          <w:rFonts w:ascii="Times New Roman" w:eastAsia="楷体_GB2312" w:hAnsi="Times New Roman"/>
          <w:color w:val="000000"/>
          <w:szCs w:val="21"/>
        </w:rPr>
        <w:t>答案必须写在答题纸相应的位置上</w:t>
      </w:r>
      <w:r w:rsidRPr="007D00D5">
        <w:rPr>
          <w:rFonts w:ascii="Times New Roman" w:eastAsia="楷体_GB2312" w:hAnsi="Times New Roman"/>
          <w:color w:val="000000"/>
          <w:szCs w:val="21"/>
        </w:rPr>
        <w:t>,</w:t>
      </w:r>
      <w:r w:rsidRPr="007D00D5">
        <w:rPr>
          <w:rFonts w:ascii="Times New Roman" w:eastAsia="楷体_GB2312" w:hAnsi="Times New Roman"/>
          <w:color w:val="000000"/>
          <w:szCs w:val="21"/>
        </w:rPr>
        <w:t>写在试题卷、草稿纸上无效。</w:t>
      </w:r>
    </w:p>
    <w:p w:rsidR="00037732" w:rsidRPr="007D00D5" w:rsidRDefault="00037732" w:rsidP="00037732">
      <w:pPr>
        <w:spacing w:line="400" w:lineRule="exact"/>
        <w:jc w:val="left"/>
        <w:rPr>
          <w:rFonts w:ascii="Times New Roman" w:eastAsia="楷体_GB2312" w:hAnsi="Times New Roman"/>
          <w:color w:val="000000"/>
          <w:szCs w:val="21"/>
        </w:rPr>
      </w:pPr>
      <w:r w:rsidRPr="007D00D5">
        <w:rPr>
          <w:rFonts w:ascii="Times New Roman" w:eastAsia="楷体_GB2312" w:hAnsi="Times New Roman"/>
          <w:color w:val="000000"/>
          <w:szCs w:val="21"/>
        </w:rPr>
        <w:t xml:space="preserve">3. </w:t>
      </w:r>
      <w:r w:rsidRPr="007D00D5">
        <w:rPr>
          <w:rFonts w:ascii="Times New Roman" w:eastAsia="楷体_GB2312" w:hAnsi="Times New Roman"/>
          <w:color w:val="000000"/>
          <w:szCs w:val="21"/>
        </w:rPr>
        <w:t>答题前</w:t>
      </w:r>
      <w:r w:rsidRPr="007D00D5">
        <w:rPr>
          <w:rFonts w:ascii="Times New Roman" w:eastAsia="楷体_GB2312" w:hAnsi="Times New Roman"/>
          <w:color w:val="000000"/>
          <w:szCs w:val="21"/>
        </w:rPr>
        <w:t>,</w:t>
      </w:r>
      <w:r w:rsidRPr="007D00D5">
        <w:rPr>
          <w:rFonts w:ascii="Times New Roman" w:eastAsia="楷体_GB2312" w:hAnsi="Times New Roman"/>
          <w:color w:val="000000"/>
          <w:szCs w:val="21"/>
        </w:rPr>
        <w:t>请认真阅读答题纸上的</w:t>
      </w:r>
      <w:r w:rsidRPr="007D00D5">
        <w:rPr>
          <w:rFonts w:ascii="Times New Roman" w:eastAsia="楷体_GB2312" w:hAnsi="Times New Roman"/>
          <w:color w:val="000000"/>
          <w:szCs w:val="21"/>
        </w:rPr>
        <w:t>“</w:t>
      </w:r>
      <w:r w:rsidRPr="007D00D5">
        <w:rPr>
          <w:rFonts w:ascii="Times New Roman" w:eastAsia="楷体_GB2312" w:hAnsi="Times New Roman"/>
          <w:color w:val="000000"/>
          <w:szCs w:val="21"/>
        </w:rPr>
        <w:t>注意事项</w:t>
      </w:r>
      <w:r w:rsidRPr="007D00D5">
        <w:rPr>
          <w:rFonts w:ascii="Times New Roman" w:eastAsia="楷体_GB2312" w:hAnsi="Times New Roman"/>
          <w:color w:val="000000"/>
          <w:szCs w:val="21"/>
        </w:rPr>
        <w:t>”,</w:t>
      </w:r>
      <w:r w:rsidRPr="007D00D5">
        <w:rPr>
          <w:rFonts w:ascii="Times New Roman" w:eastAsia="楷体_GB2312" w:hAnsi="Times New Roman"/>
          <w:color w:val="000000"/>
          <w:szCs w:val="21"/>
        </w:rPr>
        <w:t>按规定答题。</w:t>
      </w:r>
    </w:p>
    <w:p w:rsidR="00037732" w:rsidRPr="007D00D5" w:rsidRDefault="00037732" w:rsidP="00037732">
      <w:pPr>
        <w:spacing w:line="400" w:lineRule="exact"/>
        <w:jc w:val="left"/>
        <w:rPr>
          <w:rFonts w:ascii="Times New Roman" w:eastAsia="楷体_GB2312" w:hAnsi="Times New Roman"/>
          <w:color w:val="000000"/>
          <w:szCs w:val="21"/>
        </w:rPr>
      </w:pPr>
      <w:r w:rsidRPr="007D00D5">
        <w:rPr>
          <w:rFonts w:ascii="Times New Roman" w:eastAsia="楷体_GB2312" w:hAnsi="Times New Roman"/>
          <w:color w:val="000000"/>
          <w:szCs w:val="21"/>
        </w:rPr>
        <w:t xml:space="preserve">4. </w:t>
      </w:r>
      <w:r w:rsidRPr="007D00D5">
        <w:rPr>
          <w:rFonts w:ascii="Times New Roman" w:eastAsia="楷体_GB2312" w:hAnsi="Times New Roman"/>
          <w:color w:val="000000"/>
          <w:szCs w:val="21"/>
        </w:rPr>
        <w:t>本卷可能用到的相对原子质量</w:t>
      </w:r>
      <w:r w:rsidRPr="007D00D5">
        <w:rPr>
          <w:rFonts w:ascii="Times New Roman" w:eastAsia="楷体_GB2312" w:hAnsi="Times New Roman"/>
          <w:color w:val="000000"/>
          <w:szCs w:val="21"/>
        </w:rPr>
        <w:t>:  H-1  C-12  O-16  Na-23  Cl-35.5  Pb-207</w:t>
      </w:r>
    </w:p>
    <w:p w:rsidR="00037732" w:rsidRPr="007D00D5" w:rsidRDefault="00037732" w:rsidP="00037732">
      <w:pPr>
        <w:spacing w:line="400" w:lineRule="exact"/>
        <w:jc w:val="left"/>
        <w:rPr>
          <w:rFonts w:ascii="Times New Roman" w:eastAsia="楷体_GB2312" w:hAnsi="Times New Roman"/>
          <w:color w:val="000000"/>
          <w:szCs w:val="21"/>
        </w:rPr>
      </w:pPr>
    </w:p>
    <w:p w:rsidR="00037732" w:rsidRPr="007D00D5" w:rsidRDefault="00037732" w:rsidP="00037732">
      <w:pPr>
        <w:spacing w:line="400" w:lineRule="exact"/>
        <w:jc w:val="center"/>
        <w:rPr>
          <w:rFonts w:ascii="Times New Roman" w:eastAsia="黑体" w:hAnsi="Times New Roman"/>
          <w:color w:val="000000"/>
          <w:sz w:val="32"/>
        </w:rPr>
      </w:pPr>
      <w:r w:rsidRPr="007D00D5">
        <w:rPr>
          <w:rFonts w:ascii="Times New Roman" w:eastAsia="黑体" w:hAnsi="Times New Roman"/>
          <w:color w:val="000000"/>
          <w:sz w:val="32"/>
        </w:rPr>
        <w:t>试卷</w:t>
      </w:r>
      <w:r w:rsidRPr="007D00D5">
        <w:rPr>
          <w:rFonts w:ascii="Times New Roman" w:eastAsia="黑体" w:hAnsi="Times New Roman"/>
          <w:color w:val="000000"/>
          <w:sz w:val="32"/>
        </w:rPr>
        <w:t>I</w:t>
      </w:r>
    </w:p>
    <w:p w:rsidR="00037732" w:rsidRPr="007D00D5" w:rsidRDefault="00037732" w:rsidP="00037732">
      <w:pPr>
        <w:spacing w:line="400" w:lineRule="exact"/>
        <w:rPr>
          <w:rFonts w:ascii="Times New Roman" w:eastAsia="黑体" w:hAnsi="Times New Roman"/>
          <w:color w:val="000000"/>
          <w:szCs w:val="21"/>
        </w:rPr>
      </w:pPr>
      <w:r w:rsidRPr="007D00D5">
        <w:rPr>
          <w:rFonts w:ascii="Times New Roman" w:eastAsia="黑体" w:hAnsi="Times New Roman"/>
          <w:color w:val="000000"/>
          <w:szCs w:val="21"/>
        </w:rPr>
        <w:t>一、选择题</w:t>
      </w:r>
      <w:r w:rsidRPr="007D00D5">
        <w:rPr>
          <w:rFonts w:ascii="Times New Roman" w:eastAsia="黑体" w:hAnsi="Times New Roman"/>
          <w:color w:val="000000"/>
          <w:szCs w:val="21"/>
        </w:rPr>
        <w:t>(</w:t>
      </w:r>
      <w:r w:rsidRPr="007D00D5">
        <w:rPr>
          <w:rFonts w:ascii="Times New Roman" w:eastAsia="黑体" w:hAnsi="Times New Roman"/>
          <w:color w:val="000000"/>
          <w:szCs w:val="21"/>
        </w:rPr>
        <w:t>本题有</w:t>
      </w:r>
      <w:r w:rsidRPr="007D00D5">
        <w:rPr>
          <w:rFonts w:ascii="Times New Roman" w:eastAsia="黑体" w:hAnsi="Times New Roman"/>
          <w:color w:val="000000"/>
          <w:szCs w:val="21"/>
        </w:rPr>
        <w:t>15</w:t>
      </w:r>
      <w:r w:rsidRPr="007D00D5">
        <w:rPr>
          <w:rFonts w:ascii="Times New Roman" w:eastAsia="黑体" w:hAnsi="Times New Roman"/>
          <w:color w:val="000000"/>
          <w:szCs w:val="21"/>
        </w:rPr>
        <w:t>小题</w:t>
      </w:r>
      <w:r w:rsidRPr="007D00D5">
        <w:rPr>
          <w:rFonts w:ascii="Times New Roman" w:eastAsia="黑体" w:hAnsi="Times New Roman"/>
          <w:color w:val="000000"/>
          <w:szCs w:val="21"/>
        </w:rPr>
        <w:t>,</w:t>
      </w:r>
      <w:r w:rsidRPr="007D00D5">
        <w:rPr>
          <w:rFonts w:ascii="Times New Roman" w:eastAsia="黑体" w:hAnsi="Times New Roman"/>
          <w:color w:val="000000"/>
          <w:szCs w:val="21"/>
        </w:rPr>
        <w:t>每小题</w:t>
      </w:r>
      <w:r w:rsidRPr="007D00D5">
        <w:rPr>
          <w:rFonts w:ascii="Times New Roman" w:eastAsia="黑体" w:hAnsi="Times New Roman"/>
          <w:color w:val="000000"/>
          <w:szCs w:val="21"/>
        </w:rPr>
        <w:t>4</w:t>
      </w:r>
      <w:r w:rsidRPr="007D00D5">
        <w:rPr>
          <w:rFonts w:ascii="Times New Roman" w:eastAsia="黑体" w:hAnsi="Times New Roman"/>
          <w:color w:val="000000"/>
          <w:szCs w:val="21"/>
        </w:rPr>
        <w:t>分</w:t>
      </w:r>
      <w:r w:rsidRPr="007D00D5">
        <w:rPr>
          <w:rFonts w:ascii="Times New Roman" w:eastAsia="黑体" w:hAnsi="Times New Roman"/>
          <w:color w:val="000000"/>
          <w:szCs w:val="21"/>
        </w:rPr>
        <w:t>,</w:t>
      </w:r>
      <w:r w:rsidRPr="007D00D5">
        <w:rPr>
          <w:rFonts w:ascii="Times New Roman" w:eastAsia="黑体" w:hAnsi="Times New Roman"/>
          <w:color w:val="000000"/>
          <w:szCs w:val="21"/>
        </w:rPr>
        <w:t>共</w:t>
      </w:r>
      <w:r w:rsidRPr="007D00D5">
        <w:rPr>
          <w:rFonts w:ascii="Times New Roman" w:eastAsia="黑体" w:hAnsi="Times New Roman"/>
          <w:color w:val="000000"/>
          <w:szCs w:val="21"/>
        </w:rPr>
        <w:t>60</w:t>
      </w:r>
      <w:r w:rsidRPr="007D00D5">
        <w:rPr>
          <w:rFonts w:ascii="Times New Roman" w:eastAsia="黑体" w:hAnsi="Times New Roman"/>
          <w:color w:val="000000"/>
          <w:szCs w:val="21"/>
        </w:rPr>
        <w:t>分。</w:t>
      </w:r>
      <w:r w:rsidRPr="007D00D5">
        <w:rPr>
          <w:rFonts w:ascii="Times New Roman" w:eastAsia="黑体" w:hAnsi="Times New Roman"/>
          <w:color w:val="000000"/>
          <w:szCs w:val="21"/>
        </w:rPr>
        <w:t xml:space="preserve"> </w:t>
      </w:r>
      <w:r w:rsidRPr="007D00D5">
        <w:rPr>
          <w:rFonts w:ascii="Times New Roman" w:eastAsia="黑体" w:hAnsi="Times New Roman"/>
          <w:color w:val="000000"/>
          <w:szCs w:val="21"/>
        </w:rPr>
        <w:t>请选出一个符合题意的正确选项</w:t>
      </w:r>
      <w:r w:rsidRPr="007D00D5">
        <w:rPr>
          <w:rFonts w:ascii="Times New Roman" w:eastAsia="黑体" w:hAnsi="Times New Roman"/>
          <w:color w:val="000000"/>
          <w:szCs w:val="21"/>
        </w:rPr>
        <w:t>,</w:t>
      </w:r>
      <w:r w:rsidRPr="007D00D5">
        <w:rPr>
          <w:rFonts w:ascii="Times New Roman" w:eastAsia="黑体" w:hAnsi="Times New Roman"/>
          <w:color w:val="000000"/>
          <w:szCs w:val="21"/>
        </w:rPr>
        <w:t>不选、多选、错选均不给分</w:t>
      </w:r>
      <w:r w:rsidRPr="007D00D5">
        <w:rPr>
          <w:rFonts w:ascii="Times New Roman" w:eastAsia="黑体" w:hAnsi="Times New Roman"/>
          <w:color w:val="000000"/>
          <w:szCs w:val="21"/>
        </w:rPr>
        <w:t>)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1. </w:t>
      </w:r>
      <w:r w:rsidRPr="007D00D5">
        <w:rPr>
          <w:rFonts w:ascii="Times New Roman" w:hAnsi="Times New Roman"/>
          <w:color w:val="000000"/>
          <w:szCs w:val="21"/>
        </w:rPr>
        <w:t>据报道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我国长征五号</w:t>
      </w:r>
      <w:r w:rsidRPr="007D00D5">
        <w:rPr>
          <w:rFonts w:ascii="Times New Roman" w:hAnsi="Times New Roman"/>
          <w:color w:val="000000"/>
          <w:szCs w:val="21"/>
        </w:rPr>
        <w:t>“</w:t>
      </w:r>
      <w:r w:rsidRPr="007D00D5">
        <w:rPr>
          <w:rFonts w:ascii="Times New Roman" w:hAnsi="Times New Roman"/>
          <w:color w:val="000000"/>
          <w:szCs w:val="21"/>
        </w:rPr>
        <w:t>冰箭</w:t>
      </w:r>
      <w:r w:rsidRPr="007D00D5">
        <w:rPr>
          <w:rFonts w:ascii="Times New Roman" w:hAnsi="Times New Roman"/>
          <w:color w:val="000000"/>
          <w:szCs w:val="21"/>
        </w:rPr>
        <w:t>”</w:t>
      </w:r>
      <w:r w:rsidRPr="007D00D5">
        <w:rPr>
          <w:rFonts w:ascii="Times New Roman" w:hAnsi="Times New Roman"/>
          <w:color w:val="000000"/>
          <w:szCs w:val="21"/>
        </w:rPr>
        <w:t>运载火箭将于今年</w:t>
      </w:r>
      <w:r w:rsidRPr="007D00D5">
        <w:rPr>
          <w:rFonts w:ascii="Times New Roman" w:hAnsi="Times New Roman"/>
          <w:color w:val="000000"/>
          <w:szCs w:val="21"/>
        </w:rPr>
        <w:t>9</w:t>
      </w:r>
      <w:r w:rsidRPr="007D00D5">
        <w:rPr>
          <w:rFonts w:ascii="Times New Roman" w:hAnsi="Times New Roman"/>
          <w:color w:val="000000"/>
          <w:szCs w:val="21"/>
        </w:rPr>
        <w:t>月试射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这种无污染的火箭采用液氢和液氧作为推进剂。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其中液氧属于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A. </w:t>
      </w:r>
      <w:r w:rsidRPr="007D00D5">
        <w:rPr>
          <w:rFonts w:ascii="Times New Roman" w:hAnsi="Times New Roman"/>
          <w:color w:val="000000"/>
          <w:szCs w:val="21"/>
        </w:rPr>
        <w:t>单质</w:t>
      </w:r>
      <w:r w:rsidRPr="007D00D5">
        <w:rPr>
          <w:rFonts w:ascii="Times New Roman" w:hAnsi="Times New Roman"/>
          <w:color w:val="000000"/>
          <w:szCs w:val="21"/>
        </w:rPr>
        <w:t xml:space="preserve"> B. </w:t>
      </w:r>
      <w:r w:rsidRPr="007D00D5">
        <w:rPr>
          <w:rFonts w:ascii="Times New Roman" w:hAnsi="Times New Roman"/>
          <w:color w:val="000000"/>
          <w:szCs w:val="21"/>
        </w:rPr>
        <w:t>氧化物</w:t>
      </w:r>
      <w:r w:rsidRPr="007D00D5">
        <w:rPr>
          <w:rFonts w:ascii="Times New Roman" w:hAnsi="Times New Roman"/>
          <w:color w:val="000000"/>
          <w:szCs w:val="21"/>
        </w:rPr>
        <w:t xml:space="preserve"> C. </w:t>
      </w:r>
      <w:r w:rsidRPr="007D00D5">
        <w:rPr>
          <w:rFonts w:ascii="Times New Roman" w:hAnsi="Times New Roman"/>
          <w:color w:val="000000"/>
          <w:szCs w:val="21"/>
        </w:rPr>
        <w:t>化合物</w:t>
      </w:r>
      <w:r w:rsidRPr="007D00D5">
        <w:rPr>
          <w:rFonts w:ascii="Times New Roman" w:hAnsi="Times New Roman"/>
          <w:color w:val="000000"/>
          <w:szCs w:val="21"/>
        </w:rPr>
        <w:t xml:space="preserve"> D. </w:t>
      </w:r>
      <w:r w:rsidRPr="007D00D5">
        <w:rPr>
          <w:rFonts w:ascii="Times New Roman" w:hAnsi="Times New Roman"/>
          <w:color w:val="000000"/>
          <w:szCs w:val="21"/>
        </w:rPr>
        <w:t>混合物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2. </w:t>
      </w:r>
      <w:r w:rsidRPr="007D00D5">
        <w:rPr>
          <w:rFonts w:ascii="Times New Roman" w:hAnsi="Times New Roman"/>
          <w:color w:val="000000"/>
          <w:szCs w:val="21"/>
        </w:rPr>
        <w:t>肝脏是人体最大的消化腺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能分泌胆汁。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从生物体的结构层次分析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肝脏属于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A. </w:t>
      </w:r>
      <w:r w:rsidRPr="007D00D5">
        <w:rPr>
          <w:rFonts w:ascii="Times New Roman" w:hAnsi="Times New Roman"/>
          <w:color w:val="000000"/>
          <w:szCs w:val="21"/>
        </w:rPr>
        <w:t>细胞</w:t>
      </w:r>
      <w:r w:rsidRPr="007D00D5">
        <w:rPr>
          <w:rFonts w:ascii="Times New Roman" w:hAnsi="Times New Roman"/>
          <w:color w:val="000000"/>
          <w:szCs w:val="21"/>
        </w:rPr>
        <w:t xml:space="preserve"> B. </w:t>
      </w:r>
      <w:r w:rsidRPr="007D00D5">
        <w:rPr>
          <w:rFonts w:ascii="Times New Roman" w:hAnsi="Times New Roman"/>
          <w:color w:val="000000"/>
          <w:szCs w:val="21"/>
        </w:rPr>
        <w:t>组织</w:t>
      </w:r>
      <w:r w:rsidRPr="007D00D5">
        <w:rPr>
          <w:rFonts w:ascii="Times New Roman" w:hAnsi="Times New Roman"/>
          <w:color w:val="000000"/>
          <w:szCs w:val="21"/>
        </w:rPr>
        <w:t xml:space="preserve"> C. </w:t>
      </w:r>
      <w:r w:rsidRPr="007D00D5">
        <w:rPr>
          <w:rFonts w:ascii="Times New Roman" w:hAnsi="Times New Roman"/>
          <w:color w:val="000000"/>
          <w:szCs w:val="21"/>
        </w:rPr>
        <w:t>器官</w:t>
      </w:r>
      <w:r w:rsidRPr="007D00D5">
        <w:rPr>
          <w:rFonts w:ascii="Times New Roman" w:hAnsi="Times New Roman"/>
          <w:color w:val="000000"/>
          <w:szCs w:val="21"/>
        </w:rPr>
        <w:t xml:space="preserve"> D. </w:t>
      </w:r>
      <w:r w:rsidRPr="007D00D5">
        <w:rPr>
          <w:rFonts w:ascii="Times New Roman" w:hAnsi="Times New Roman"/>
          <w:color w:val="000000"/>
          <w:szCs w:val="21"/>
        </w:rPr>
        <w:t>系统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</wp:posOffset>
            </wp:positionH>
            <wp:positionV relativeFrom="paragraph">
              <wp:posOffset>259080</wp:posOffset>
            </wp:positionV>
            <wp:extent cx="5123180" cy="1291590"/>
            <wp:effectExtent l="0" t="0" r="1270" b="3810"/>
            <wp:wrapTopAndBottom/>
            <wp:docPr id="31" name="图片 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180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  <w:color w:val="000000"/>
          <w:szCs w:val="21"/>
        </w:rPr>
        <w:t xml:space="preserve">3. </w:t>
      </w:r>
      <w:r w:rsidRPr="007D00D5">
        <w:rPr>
          <w:rFonts w:ascii="Times New Roman" w:hAnsi="Times New Roman"/>
          <w:color w:val="000000"/>
          <w:szCs w:val="21"/>
        </w:rPr>
        <w:t>下列实验操作中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有明显错误的是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4. </w:t>
      </w:r>
      <w:r w:rsidRPr="007D00D5">
        <w:rPr>
          <w:rFonts w:ascii="Times New Roman" w:hAnsi="Times New Roman"/>
          <w:color w:val="000000"/>
          <w:szCs w:val="21"/>
        </w:rPr>
        <w:t>目前能较好地解释火山、地震等地壳变动现象的学说是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A. </w:t>
      </w:r>
      <w:r w:rsidRPr="007D00D5">
        <w:rPr>
          <w:rFonts w:ascii="Times New Roman" w:hAnsi="Times New Roman"/>
          <w:color w:val="000000"/>
          <w:szCs w:val="21"/>
        </w:rPr>
        <w:t>大爆炸宇宙论</w:t>
      </w:r>
      <w:r w:rsidRPr="007D00D5">
        <w:rPr>
          <w:rFonts w:ascii="Times New Roman" w:hAnsi="Times New Roman"/>
          <w:color w:val="000000"/>
          <w:szCs w:val="21"/>
        </w:rPr>
        <w:t xml:space="preserve"> B. </w:t>
      </w:r>
      <w:r w:rsidRPr="007D00D5">
        <w:rPr>
          <w:rFonts w:ascii="Times New Roman" w:hAnsi="Times New Roman"/>
          <w:color w:val="000000"/>
          <w:szCs w:val="21"/>
        </w:rPr>
        <w:t>大陆漂移学说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C. </w:t>
      </w:r>
      <w:r w:rsidRPr="007D00D5">
        <w:rPr>
          <w:rFonts w:ascii="Times New Roman" w:hAnsi="Times New Roman"/>
          <w:color w:val="000000"/>
          <w:szCs w:val="21"/>
        </w:rPr>
        <w:t>海底扩张学说</w:t>
      </w:r>
      <w:r w:rsidRPr="007D00D5">
        <w:rPr>
          <w:rFonts w:ascii="Times New Roman" w:hAnsi="Times New Roman"/>
          <w:color w:val="000000"/>
          <w:szCs w:val="21"/>
        </w:rPr>
        <w:t xml:space="preserve"> D. </w:t>
      </w:r>
      <w:r w:rsidRPr="007D00D5">
        <w:rPr>
          <w:rFonts w:ascii="Times New Roman" w:hAnsi="Times New Roman"/>
          <w:color w:val="000000"/>
          <w:szCs w:val="21"/>
        </w:rPr>
        <w:t>板块构造学说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5. “8 4”</w:t>
      </w:r>
      <w:r w:rsidRPr="007D00D5">
        <w:rPr>
          <w:rFonts w:ascii="Times New Roman" w:hAnsi="Times New Roman"/>
          <w:color w:val="000000"/>
          <w:szCs w:val="21"/>
        </w:rPr>
        <w:t>消毒液广泛应用于宾馆、医院、家庭等的卫生消毒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其主要成分是次氯酸钠</w:t>
      </w:r>
      <w:r w:rsidRPr="007D00D5">
        <w:rPr>
          <w:rFonts w:ascii="Times New Roman" w:hAnsi="Times New Roman"/>
          <w:color w:val="000000"/>
          <w:szCs w:val="21"/>
        </w:rPr>
        <w:t>(Na C l O)</w:t>
      </w:r>
      <w:r w:rsidRPr="007D00D5">
        <w:rPr>
          <w:rFonts w:ascii="Times New Roman" w:hAnsi="Times New Roman"/>
          <w:color w:val="000000"/>
          <w:szCs w:val="21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Na C l O </w:t>
      </w:r>
      <w:r w:rsidRPr="007D00D5">
        <w:rPr>
          <w:rFonts w:ascii="Times New Roman" w:hAnsi="Times New Roman"/>
          <w:color w:val="000000"/>
          <w:szCs w:val="21"/>
        </w:rPr>
        <w:t>中氯元素的化合价为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A. -1    B.0    C. +1     D. +2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3799840</wp:posOffset>
            </wp:positionH>
            <wp:positionV relativeFrom="paragraph">
              <wp:posOffset>128270</wp:posOffset>
            </wp:positionV>
            <wp:extent cx="1600200" cy="1057275"/>
            <wp:effectExtent l="0" t="0" r="0" b="9525"/>
            <wp:wrapSquare wrapText="bothSides"/>
            <wp:docPr id="30" name="图片 3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  <w:color w:val="000000"/>
          <w:szCs w:val="21"/>
        </w:rPr>
        <w:t xml:space="preserve">6. </w:t>
      </w:r>
      <w:r w:rsidRPr="007D00D5">
        <w:rPr>
          <w:rFonts w:ascii="Times New Roman" w:hAnsi="Times New Roman"/>
          <w:color w:val="000000"/>
          <w:szCs w:val="21"/>
        </w:rPr>
        <w:t>用显微镜观察洋葱表皮细胞时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要将视野由图甲转换成图乙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下列操作不需要的是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A. </w:t>
      </w:r>
      <w:r w:rsidRPr="007D00D5">
        <w:rPr>
          <w:rFonts w:ascii="Times New Roman" w:hAnsi="Times New Roman"/>
          <w:color w:val="000000"/>
          <w:szCs w:val="21"/>
        </w:rPr>
        <w:t>移动装片</w:t>
      </w:r>
      <w:r w:rsidRPr="007D00D5">
        <w:rPr>
          <w:rFonts w:ascii="Times New Roman" w:hAnsi="Times New Roman"/>
          <w:color w:val="000000"/>
          <w:szCs w:val="21"/>
        </w:rPr>
        <w:t xml:space="preserve">                 B. </w:t>
      </w:r>
      <w:r w:rsidRPr="007D00D5">
        <w:rPr>
          <w:rFonts w:ascii="Times New Roman" w:hAnsi="Times New Roman"/>
          <w:color w:val="000000"/>
          <w:szCs w:val="21"/>
        </w:rPr>
        <w:t>转动物镜转换器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C. </w:t>
      </w:r>
      <w:r w:rsidRPr="007D00D5">
        <w:rPr>
          <w:rFonts w:ascii="Times New Roman" w:hAnsi="Times New Roman"/>
          <w:color w:val="000000"/>
          <w:szCs w:val="21"/>
        </w:rPr>
        <w:t>转动细准焦螺旋</w:t>
      </w:r>
      <w:r w:rsidRPr="007D00D5">
        <w:rPr>
          <w:rFonts w:ascii="Times New Roman" w:hAnsi="Times New Roman"/>
          <w:color w:val="000000"/>
          <w:szCs w:val="21"/>
        </w:rPr>
        <w:t xml:space="preserve">           D. </w:t>
      </w:r>
      <w:r w:rsidRPr="007D00D5">
        <w:rPr>
          <w:rFonts w:ascii="Times New Roman" w:hAnsi="Times New Roman"/>
          <w:color w:val="000000"/>
          <w:szCs w:val="21"/>
        </w:rPr>
        <w:t>转动粗准焦螺旋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7. </w:t>
      </w:r>
      <w:r w:rsidRPr="007D00D5">
        <w:rPr>
          <w:rFonts w:ascii="Times New Roman" w:hAnsi="Times New Roman"/>
          <w:color w:val="000000"/>
          <w:szCs w:val="21"/>
        </w:rPr>
        <w:t>指南针是我国古代四大发明之一。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下列说法正确的是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A. </w:t>
      </w:r>
      <w:r w:rsidRPr="007D00D5">
        <w:rPr>
          <w:rFonts w:ascii="Times New Roman" w:hAnsi="Times New Roman"/>
          <w:color w:val="000000"/>
          <w:szCs w:val="21"/>
        </w:rPr>
        <w:t>指针是一个磁体</w:t>
      </w:r>
      <w:r w:rsidRPr="007D00D5">
        <w:rPr>
          <w:rFonts w:ascii="Times New Roman" w:hAnsi="Times New Roman"/>
          <w:color w:val="000000"/>
          <w:szCs w:val="21"/>
        </w:rPr>
        <w:t xml:space="preserve">                        B. </w:t>
      </w:r>
      <w:r w:rsidRPr="007D00D5">
        <w:rPr>
          <w:rFonts w:ascii="Times New Roman" w:hAnsi="Times New Roman"/>
          <w:color w:val="000000"/>
          <w:szCs w:val="21"/>
        </w:rPr>
        <w:t>指针折断后只有一个磁极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lastRenderedPageBreak/>
        <w:t xml:space="preserve">C. </w:t>
      </w:r>
      <w:r w:rsidRPr="007D00D5">
        <w:rPr>
          <w:rFonts w:ascii="Times New Roman" w:hAnsi="Times New Roman"/>
          <w:color w:val="000000"/>
          <w:szCs w:val="21"/>
        </w:rPr>
        <w:t>指针能吸引铜、铝等物质</w:t>
      </w:r>
      <w:r w:rsidRPr="007D00D5">
        <w:rPr>
          <w:rFonts w:ascii="Times New Roman" w:hAnsi="Times New Roman"/>
          <w:color w:val="000000"/>
          <w:szCs w:val="21"/>
        </w:rPr>
        <w:t xml:space="preserve">                D. </w:t>
      </w:r>
      <w:r w:rsidRPr="007D00D5">
        <w:rPr>
          <w:rFonts w:ascii="Times New Roman" w:hAnsi="Times New Roman"/>
          <w:color w:val="000000"/>
          <w:szCs w:val="21"/>
        </w:rPr>
        <w:t>指针指向不会受附近铁块的影响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8. </w:t>
      </w:r>
      <w:r w:rsidRPr="007D00D5">
        <w:rPr>
          <w:rFonts w:ascii="Times New Roman" w:hAnsi="Times New Roman"/>
          <w:color w:val="000000"/>
          <w:szCs w:val="21"/>
        </w:rPr>
        <w:t>下列疾病中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由激素分泌异常引起的是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A. </w:t>
      </w:r>
      <w:r w:rsidRPr="007D00D5">
        <w:rPr>
          <w:rFonts w:ascii="Times New Roman" w:hAnsi="Times New Roman"/>
          <w:color w:val="000000"/>
          <w:szCs w:val="21"/>
        </w:rPr>
        <w:t>艾滋病</w:t>
      </w:r>
      <w:r w:rsidRPr="007D00D5">
        <w:rPr>
          <w:rFonts w:ascii="Times New Roman" w:hAnsi="Times New Roman"/>
          <w:color w:val="000000"/>
          <w:szCs w:val="21"/>
        </w:rPr>
        <w:t xml:space="preserve">         B. </w:t>
      </w:r>
      <w:r w:rsidRPr="007D00D5">
        <w:rPr>
          <w:rFonts w:ascii="Times New Roman" w:hAnsi="Times New Roman"/>
          <w:color w:val="000000"/>
          <w:szCs w:val="21"/>
        </w:rPr>
        <w:t>白化病</w:t>
      </w:r>
      <w:r w:rsidRPr="007D00D5">
        <w:rPr>
          <w:rFonts w:ascii="Times New Roman" w:hAnsi="Times New Roman"/>
          <w:color w:val="000000"/>
          <w:szCs w:val="21"/>
        </w:rPr>
        <w:t xml:space="preserve">          C. </w:t>
      </w:r>
      <w:r w:rsidRPr="007D00D5">
        <w:rPr>
          <w:rFonts w:ascii="Times New Roman" w:hAnsi="Times New Roman"/>
          <w:color w:val="000000"/>
          <w:szCs w:val="21"/>
        </w:rPr>
        <w:t>冠心病</w:t>
      </w:r>
      <w:r w:rsidRPr="007D00D5">
        <w:rPr>
          <w:rFonts w:ascii="Times New Roman" w:hAnsi="Times New Roman"/>
          <w:color w:val="000000"/>
          <w:szCs w:val="21"/>
        </w:rPr>
        <w:t xml:space="preserve">      D. </w:t>
      </w:r>
      <w:r w:rsidRPr="007D00D5">
        <w:rPr>
          <w:rFonts w:ascii="Times New Roman" w:hAnsi="Times New Roman"/>
          <w:color w:val="000000"/>
          <w:szCs w:val="21"/>
        </w:rPr>
        <w:t>糖尿病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9. </w:t>
      </w:r>
      <w:r w:rsidRPr="007D00D5">
        <w:rPr>
          <w:rFonts w:ascii="Times New Roman" w:hAnsi="Times New Roman"/>
          <w:color w:val="000000"/>
          <w:szCs w:val="21"/>
        </w:rPr>
        <w:t>安装在浴室内的某种防雾镜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内部有电热丝加热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使镜面的温度比室温略高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从而防止水蒸气在镜面</w:t>
      </w:r>
      <w:r w:rsidRPr="007D00D5">
        <w:rPr>
          <w:rFonts w:ascii="Times New Roman" w:hAnsi="Times New Roman"/>
          <w:color w:val="000000"/>
          <w:szCs w:val="21"/>
        </w:rPr>
        <w:t xml:space="preserve">    A. </w:t>
      </w:r>
      <w:r w:rsidRPr="007D00D5">
        <w:rPr>
          <w:rFonts w:ascii="Times New Roman" w:hAnsi="Times New Roman"/>
          <w:color w:val="000000"/>
          <w:szCs w:val="21"/>
        </w:rPr>
        <w:t>汽化</w:t>
      </w:r>
      <w:r w:rsidRPr="007D00D5">
        <w:rPr>
          <w:rFonts w:ascii="Times New Roman" w:hAnsi="Times New Roman"/>
          <w:color w:val="000000"/>
          <w:szCs w:val="21"/>
        </w:rPr>
        <w:t xml:space="preserve">      B. </w:t>
      </w:r>
      <w:r w:rsidRPr="007D00D5">
        <w:rPr>
          <w:rFonts w:ascii="Times New Roman" w:hAnsi="Times New Roman"/>
          <w:color w:val="000000"/>
          <w:szCs w:val="21"/>
        </w:rPr>
        <w:t>液化</w:t>
      </w:r>
      <w:r w:rsidRPr="007D00D5">
        <w:rPr>
          <w:rFonts w:ascii="Times New Roman" w:hAnsi="Times New Roman"/>
          <w:color w:val="000000"/>
          <w:szCs w:val="21"/>
        </w:rPr>
        <w:t xml:space="preserve">      C. </w:t>
      </w:r>
      <w:r w:rsidRPr="007D00D5">
        <w:rPr>
          <w:rFonts w:ascii="Times New Roman" w:hAnsi="Times New Roman"/>
          <w:color w:val="000000"/>
          <w:szCs w:val="21"/>
        </w:rPr>
        <w:t>熔化</w:t>
      </w:r>
      <w:r w:rsidRPr="007D00D5">
        <w:rPr>
          <w:rFonts w:ascii="Times New Roman" w:hAnsi="Times New Roman"/>
          <w:color w:val="000000"/>
          <w:szCs w:val="21"/>
        </w:rPr>
        <w:t xml:space="preserve">      D. </w:t>
      </w:r>
      <w:r w:rsidRPr="007D00D5">
        <w:rPr>
          <w:rFonts w:ascii="Times New Roman" w:hAnsi="Times New Roman"/>
          <w:color w:val="000000"/>
          <w:szCs w:val="21"/>
        </w:rPr>
        <w:t>凝固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609600</wp:posOffset>
            </wp:positionV>
            <wp:extent cx="5438775" cy="1289050"/>
            <wp:effectExtent l="0" t="0" r="9525" b="6350"/>
            <wp:wrapTopAndBottom/>
            <wp:docPr id="29" name="图片 2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  <w:color w:val="000000"/>
          <w:szCs w:val="21"/>
        </w:rPr>
        <w:t xml:space="preserve">10. </w:t>
      </w:r>
      <w:r w:rsidRPr="007D00D5">
        <w:rPr>
          <w:rFonts w:ascii="Times New Roman" w:hAnsi="Times New Roman"/>
          <w:color w:val="000000"/>
          <w:szCs w:val="21"/>
        </w:rPr>
        <w:t>有人发明了一种</w:t>
      </w:r>
      <w:r w:rsidRPr="007D00D5">
        <w:rPr>
          <w:rFonts w:ascii="Times New Roman" w:hAnsi="Times New Roman"/>
          <w:color w:val="000000"/>
          <w:szCs w:val="21"/>
        </w:rPr>
        <w:t>“</w:t>
      </w:r>
      <w:r w:rsidRPr="007D00D5">
        <w:rPr>
          <w:rFonts w:ascii="Times New Roman" w:hAnsi="Times New Roman"/>
          <w:color w:val="000000"/>
          <w:szCs w:val="21"/>
        </w:rPr>
        <w:t>发电地板</w:t>
      </w:r>
      <w:r w:rsidRPr="007D00D5">
        <w:rPr>
          <w:rFonts w:ascii="Times New Roman" w:hAnsi="Times New Roman"/>
          <w:color w:val="000000"/>
          <w:szCs w:val="21"/>
        </w:rPr>
        <w:t>”,</w:t>
      </w:r>
      <w:r w:rsidRPr="007D00D5">
        <w:rPr>
          <w:rFonts w:ascii="Times New Roman" w:hAnsi="Times New Roman"/>
          <w:color w:val="000000"/>
          <w:szCs w:val="21"/>
        </w:rPr>
        <w:t>如左下图所示。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发电地板的主要部件由永磁体和线圈组成。行人或车辆通过时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挤压地板使永磁体和线圈发生相对运动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便能发电。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该发电地板的工作原理与下列哪个选项的实验原理相同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11. </w:t>
      </w:r>
      <w:r w:rsidRPr="007D00D5">
        <w:rPr>
          <w:rFonts w:ascii="Times New Roman" w:hAnsi="Times New Roman"/>
          <w:color w:val="000000"/>
          <w:szCs w:val="21"/>
        </w:rPr>
        <w:t>科学家发现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灯塔水母是一种不会</w:t>
      </w:r>
      <w:r w:rsidRPr="007D00D5">
        <w:rPr>
          <w:rFonts w:ascii="Times New Roman" w:hAnsi="Times New Roman"/>
          <w:color w:val="000000"/>
          <w:szCs w:val="21"/>
        </w:rPr>
        <w:t>“</w:t>
      </w:r>
      <w:r w:rsidRPr="007D00D5">
        <w:rPr>
          <w:rFonts w:ascii="Times New Roman" w:hAnsi="Times New Roman"/>
          <w:color w:val="000000"/>
          <w:szCs w:val="21"/>
        </w:rPr>
        <w:t>死亡</w:t>
      </w:r>
      <w:r w:rsidRPr="007D00D5">
        <w:rPr>
          <w:rFonts w:ascii="Times New Roman" w:hAnsi="Times New Roman"/>
          <w:color w:val="000000"/>
          <w:szCs w:val="21"/>
        </w:rPr>
        <w:t>”</w:t>
      </w:r>
      <w:r w:rsidRPr="007D00D5">
        <w:rPr>
          <w:rFonts w:ascii="Times New Roman" w:hAnsi="Times New Roman"/>
          <w:color w:val="000000"/>
          <w:szCs w:val="21"/>
        </w:rPr>
        <w:t>的生物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原因是它发育到性成熟阶段后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又会回复到幼虫。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把它切开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甚至打碎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只要有完整的细胞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每个碎片都可以变成一只幼虫。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下列关于灯塔水母说法错误的是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A. </w:t>
      </w:r>
      <w:r w:rsidRPr="007D00D5">
        <w:rPr>
          <w:rFonts w:ascii="Times New Roman" w:hAnsi="Times New Roman"/>
          <w:color w:val="000000"/>
          <w:szCs w:val="21"/>
        </w:rPr>
        <w:t>它是多细胞生物</w:t>
      </w:r>
      <w:r w:rsidRPr="007D00D5">
        <w:rPr>
          <w:rFonts w:ascii="Times New Roman" w:hAnsi="Times New Roman"/>
          <w:color w:val="000000"/>
          <w:szCs w:val="21"/>
        </w:rPr>
        <w:t xml:space="preserve">                  B. </w:t>
      </w:r>
      <w:r w:rsidRPr="007D00D5">
        <w:rPr>
          <w:rFonts w:ascii="Times New Roman" w:hAnsi="Times New Roman"/>
          <w:color w:val="000000"/>
          <w:szCs w:val="21"/>
        </w:rPr>
        <w:t>其细胞具有很强的分化能力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C. </w:t>
      </w:r>
      <w:r w:rsidRPr="007D00D5">
        <w:rPr>
          <w:rFonts w:ascii="Times New Roman" w:hAnsi="Times New Roman"/>
          <w:color w:val="000000"/>
          <w:szCs w:val="21"/>
        </w:rPr>
        <w:t>碎片变成幼虫属于有性生殖</w:t>
      </w:r>
      <w:r w:rsidRPr="007D00D5">
        <w:rPr>
          <w:rFonts w:ascii="Times New Roman" w:hAnsi="Times New Roman"/>
          <w:color w:val="000000"/>
          <w:szCs w:val="21"/>
        </w:rPr>
        <w:t xml:space="preserve">        D. </w:t>
      </w:r>
      <w:r w:rsidRPr="007D00D5">
        <w:rPr>
          <w:rFonts w:ascii="Times New Roman" w:hAnsi="Times New Roman"/>
          <w:color w:val="000000"/>
          <w:szCs w:val="21"/>
        </w:rPr>
        <w:t>研究它有助于治疗人体病变或坏死组织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3873500</wp:posOffset>
            </wp:positionH>
            <wp:positionV relativeFrom="paragraph">
              <wp:posOffset>152400</wp:posOffset>
            </wp:positionV>
            <wp:extent cx="1527810" cy="1047750"/>
            <wp:effectExtent l="0" t="0" r="0" b="0"/>
            <wp:wrapSquare wrapText="bothSides"/>
            <wp:docPr id="28" name="图片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  <w:color w:val="000000"/>
          <w:szCs w:val="21"/>
        </w:rPr>
        <w:t xml:space="preserve">12. </w:t>
      </w:r>
      <w:r w:rsidRPr="007D00D5">
        <w:rPr>
          <w:rFonts w:ascii="Times New Roman" w:hAnsi="Times New Roman"/>
          <w:color w:val="000000"/>
          <w:szCs w:val="21"/>
        </w:rPr>
        <w:t>如图所示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小球沿弧形斜槽从</w:t>
      </w:r>
      <w:r w:rsidRPr="007D00D5">
        <w:rPr>
          <w:rFonts w:ascii="Times New Roman" w:hAnsi="Times New Roman"/>
          <w:color w:val="000000"/>
          <w:szCs w:val="21"/>
        </w:rPr>
        <w:t xml:space="preserve"> A </w:t>
      </w:r>
      <w:r w:rsidRPr="007D00D5">
        <w:rPr>
          <w:rFonts w:ascii="Times New Roman" w:hAnsi="Times New Roman"/>
          <w:color w:val="000000"/>
          <w:szCs w:val="21"/>
        </w:rPr>
        <w:t>点运动到水平轨道的</w:t>
      </w:r>
      <w:r w:rsidRPr="007D00D5">
        <w:rPr>
          <w:rFonts w:ascii="Times New Roman" w:hAnsi="Times New Roman"/>
          <w:color w:val="000000"/>
          <w:szCs w:val="21"/>
        </w:rPr>
        <w:t xml:space="preserve"> B</w:t>
      </w:r>
      <w:r w:rsidRPr="007D00D5">
        <w:rPr>
          <w:rFonts w:ascii="Times New Roman" w:hAnsi="Times New Roman"/>
          <w:color w:val="000000"/>
          <w:szCs w:val="21"/>
        </w:rPr>
        <w:t>点时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如果小球受到的外力突然全部消失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那么小球的运动状态将是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A. </w:t>
      </w:r>
      <w:r w:rsidRPr="007D00D5">
        <w:rPr>
          <w:rFonts w:ascii="Times New Roman" w:hAnsi="Times New Roman"/>
          <w:color w:val="000000"/>
          <w:szCs w:val="21"/>
        </w:rPr>
        <w:t>匀速直线运动</w:t>
      </w:r>
      <w:r w:rsidRPr="007D00D5">
        <w:rPr>
          <w:rFonts w:ascii="Times New Roman" w:hAnsi="Times New Roman"/>
          <w:color w:val="000000"/>
          <w:szCs w:val="21"/>
        </w:rPr>
        <w:t xml:space="preserve">       B. </w:t>
      </w:r>
      <w:r w:rsidRPr="007D00D5">
        <w:rPr>
          <w:rFonts w:ascii="Times New Roman" w:hAnsi="Times New Roman"/>
          <w:color w:val="000000"/>
          <w:szCs w:val="21"/>
        </w:rPr>
        <w:t>立即停止运动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C. </w:t>
      </w:r>
      <w:r w:rsidRPr="007D00D5">
        <w:rPr>
          <w:rFonts w:ascii="Times New Roman" w:hAnsi="Times New Roman"/>
          <w:color w:val="000000"/>
          <w:szCs w:val="21"/>
        </w:rPr>
        <w:t>速度越来越快</w:t>
      </w:r>
      <w:r w:rsidRPr="007D00D5">
        <w:rPr>
          <w:rFonts w:ascii="Times New Roman" w:hAnsi="Times New Roman"/>
          <w:color w:val="000000"/>
          <w:szCs w:val="21"/>
        </w:rPr>
        <w:t xml:space="preserve">       D. </w:t>
      </w:r>
      <w:r w:rsidRPr="007D00D5">
        <w:rPr>
          <w:rFonts w:ascii="Times New Roman" w:hAnsi="Times New Roman"/>
          <w:color w:val="000000"/>
          <w:szCs w:val="21"/>
        </w:rPr>
        <w:t>速度越来越慢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13. </w:t>
      </w:r>
      <w:r w:rsidRPr="007D00D5">
        <w:rPr>
          <w:rFonts w:ascii="Times New Roman" w:hAnsi="Times New Roman"/>
          <w:color w:val="000000"/>
          <w:szCs w:val="21"/>
        </w:rPr>
        <w:t>教材中的图表资料可为我们提供许多信息。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下列说法正确的是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A. </w:t>
      </w:r>
      <w:r w:rsidRPr="007D00D5">
        <w:rPr>
          <w:rFonts w:ascii="Times New Roman" w:hAnsi="Times New Roman"/>
          <w:color w:val="000000"/>
          <w:szCs w:val="21"/>
        </w:rPr>
        <w:t>利用元素周期表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可查阅元素符号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4276090</wp:posOffset>
            </wp:positionH>
            <wp:positionV relativeFrom="paragraph">
              <wp:posOffset>141605</wp:posOffset>
            </wp:positionV>
            <wp:extent cx="1125220" cy="1589405"/>
            <wp:effectExtent l="0" t="0" r="0" b="0"/>
            <wp:wrapSquare wrapText="bothSides"/>
            <wp:docPr id="27" name="图片 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58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  <w:color w:val="000000"/>
          <w:szCs w:val="21"/>
        </w:rPr>
        <w:t xml:space="preserve">B. </w:t>
      </w:r>
      <w:r w:rsidRPr="007D00D5">
        <w:rPr>
          <w:rFonts w:ascii="Times New Roman" w:hAnsi="Times New Roman"/>
          <w:color w:val="000000"/>
          <w:szCs w:val="21"/>
        </w:rPr>
        <w:t>利用金属活动性顺序表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可判断金属材料的物理性质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C. </w:t>
      </w:r>
      <w:r w:rsidRPr="007D00D5">
        <w:rPr>
          <w:rFonts w:ascii="Times New Roman" w:hAnsi="Times New Roman"/>
          <w:color w:val="000000"/>
          <w:szCs w:val="21"/>
        </w:rPr>
        <w:t>利用酸、碱、盐的溶解性表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可推知金属与酸、盐能否反应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D. </w:t>
      </w:r>
      <w:r w:rsidRPr="007D00D5">
        <w:rPr>
          <w:rFonts w:ascii="Times New Roman" w:hAnsi="Times New Roman"/>
          <w:color w:val="000000"/>
          <w:szCs w:val="21"/>
        </w:rPr>
        <w:t>利用相对原子质量表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可直接查出某种元素一个原子的实际质量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14. </w:t>
      </w:r>
      <w:r w:rsidRPr="007D00D5">
        <w:rPr>
          <w:rFonts w:ascii="Times New Roman" w:hAnsi="Times New Roman"/>
          <w:color w:val="000000"/>
          <w:szCs w:val="21"/>
        </w:rPr>
        <w:t>在番茄上相隔一定距离分别插入铜片和锌片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即为番茄电池。将铜片、锌片与电压表相连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如图所示。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下列说法正确的是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A. </w:t>
      </w:r>
      <w:r w:rsidRPr="007D00D5">
        <w:rPr>
          <w:rFonts w:ascii="Times New Roman" w:hAnsi="Times New Roman"/>
          <w:color w:val="000000"/>
          <w:szCs w:val="21"/>
        </w:rPr>
        <w:t>锌电极是番茄电池的正极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B. </w:t>
      </w:r>
      <w:r w:rsidRPr="007D00D5">
        <w:rPr>
          <w:rFonts w:ascii="Times New Roman" w:hAnsi="Times New Roman"/>
          <w:color w:val="000000"/>
          <w:szCs w:val="21"/>
        </w:rPr>
        <w:t>番茄电池可将化学能转化为电能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C. </w:t>
      </w:r>
      <w:r w:rsidRPr="007D00D5">
        <w:rPr>
          <w:rFonts w:ascii="Times New Roman" w:hAnsi="Times New Roman"/>
          <w:color w:val="000000"/>
          <w:szCs w:val="21"/>
        </w:rPr>
        <w:t>番茄电池形成通路后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电子将从铜电极流出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D. </w:t>
      </w:r>
      <w:r w:rsidRPr="007D00D5">
        <w:rPr>
          <w:rFonts w:ascii="Times New Roman" w:hAnsi="Times New Roman"/>
          <w:color w:val="000000"/>
          <w:szCs w:val="21"/>
        </w:rPr>
        <w:t>将电压表直接接在该番茄电池上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会损坏电压表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3917315</wp:posOffset>
            </wp:positionH>
            <wp:positionV relativeFrom="paragraph">
              <wp:posOffset>203200</wp:posOffset>
            </wp:positionV>
            <wp:extent cx="1474470" cy="1518920"/>
            <wp:effectExtent l="0" t="0" r="0" b="5080"/>
            <wp:wrapSquare wrapText="bothSides"/>
            <wp:docPr id="26" name="图片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  <w:color w:val="000000"/>
          <w:szCs w:val="21"/>
        </w:rPr>
        <w:t xml:space="preserve">15. </w:t>
      </w:r>
      <w:r w:rsidRPr="007D00D5">
        <w:rPr>
          <w:rFonts w:ascii="Times New Roman" w:hAnsi="Times New Roman"/>
          <w:color w:val="000000"/>
          <w:szCs w:val="21"/>
        </w:rPr>
        <w:t>在近代原子学说的发展过程中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有下列观点</w:t>
      </w:r>
      <w:r w:rsidRPr="007D00D5">
        <w:rPr>
          <w:rFonts w:ascii="Times New Roman" w:hAnsi="Times New Roman"/>
          <w:color w:val="000000"/>
          <w:szCs w:val="21"/>
        </w:rPr>
        <w:t>: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宋体" w:hAnsi="宋体" w:cs="宋体" w:hint="eastAsia"/>
          <w:color w:val="000000"/>
          <w:szCs w:val="21"/>
        </w:rPr>
        <w:t>①</w:t>
      </w:r>
      <w:r w:rsidRPr="007D00D5">
        <w:rPr>
          <w:rFonts w:ascii="Times New Roman" w:hAnsi="Times New Roman"/>
          <w:color w:val="000000"/>
          <w:szCs w:val="21"/>
        </w:rPr>
        <w:t>物质都是由原子构成的</w:t>
      </w:r>
      <w:r w:rsidRPr="007D00D5">
        <w:rPr>
          <w:rFonts w:ascii="Times New Roman" w:hAnsi="Times New Roman"/>
          <w:color w:val="000000"/>
          <w:szCs w:val="21"/>
        </w:rPr>
        <w:t>;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宋体" w:hAnsi="宋体" w:cs="宋体" w:hint="eastAsia"/>
          <w:color w:val="000000"/>
          <w:szCs w:val="21"/>
        </w:rPr>
        <w:lastRenderedPageBreak/>
        <w:t>②</w:t>
      </w:r>
      <w:r w:rsidRPr="007D00D5">
        <w:rPr>
          <w:rFonts w:ascii="Times New Roman" w:hAnsi="Times New Roman"/>
          <w:color w:val="000000"/>
          <w:szCs w:val="21"/>
        </w:rPr>
        <w:t>原子是实心球体</w:t>
      </w:r>
      <w:r w:rsidRPr="007D00D5">
        <w:rPr>
          <w:rFonts w:ascii="Times New Roman" w:hAnsi="Times New Roman"/>
          <w:color w:val="000000"/>
          <w:szCs w:val="21"/>
        </w:rPr>
        <w:t>;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宋体" w:hAnsi="宋体" w:cs="宋体" w:hint="eastAsia"/>
          <w:color w:val="000000"/>
          <w:szCs w:val="21"/>
        </w:rPr>
        <w:t>③</w:t>
      </w:r>
      <w:r w:rsidRPr="007D00D5">
        <w:rPr>
          <w:rFonts w:ascii="Times New Roman" w:hAnsi="Times New Roman"/>
          <w:color w:val="000000"/>
          <w:szCs w:val="21"/>
        </w:rPr>
        <w:t>正电荷均匀分布在整个原子内。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1911</w:t>
      </w:r>
      <w:r w:rsidRPr="007D00D5">
        <w:rPr>
          <w:rFonts w:ascii="Times New Roman" w:hAnsi="Times New Roman"/>
          <w:color w:val="000000"/>
          <w:szCs w:val="21"/>
        </w:rPr>
        <w:t>年卢瑟福用带正电的</w:t>
      </w:r>
      <w:r w:rsidRPr="007D00D5">
        <w:rPr>
          <w:rFonts w:ascii="Times New Roman" w:hAnsi="Times New Roman"/>
          <w:color w:val="000000"/>
          <w:szCs w:val="21"/>
        </w:rPr>
        <w:t>α</w:t>
      </w:r>
      <w:r w:rsidRPr="007D00D5">
        <w:rPr>
          <w:rFonts w:ascii="Times New Roman" w:hAnsi="Times New Roman"/>
          <w:color w:val="000000"/>
          <w:szCs w:val="21"/>
        </w:rPr>
        <w:t>粒子轰击原子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发现多数</w:t>
      </w:r>
      <w:r w:rsidRPr="007D00D5">
        <w:rPr>
          <w:rFonts w:ascii="Times New Roman" w:hAnsi="Times New Roman"/>
          <w:color w:val="000000"/>
          <w:szCs w:val="21"/>
        </w:rPr>
        <w:t>α</w:t>
      </w:r>
      <w:r w:rsidRPr="007D00D5">
        <w:rPr>
          <w:rFonts w:ascii="Times New Roman" w:hAnsi="Times New Roman"/>
          <w:color w:val="000000"/>
          <w:szCs w:val="21"/>
        </w:rPr>
        <w:t>粒子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穿过后仍保持原来的运动方向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但有绝少数</w:t>
      </w:r>
      <w:r w:rsidRPr="007D00D5">
        <w:rPr>
          <w:rFonts w:ascii="Times New Roman" w:hAnsi="Times New Roman"/>
          <w:color w:val="000000"/>
          <w:szCs w:val="21"/>
        </w:rPr>
        <w:t>α</w:t>
      </w:r>
      <w:r w:rsidRPr="007D00D5">
        <w:rPr>
          <w:rFonts w:ascii="Times New Roman" w:hAnsi="Times New Roman"/>
          <w:color w:val="000000"/>
          <w:szCs w:val="21"/>
        </w:rPr>
        <w:t>粒子发生了较大角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度的偏转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如图所示。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分析实验结果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可以否定上述观点中的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A. </w:t>
      </w:r>
      <w:r w:rsidRPr="007D00D5">
        <w:rPr>
          <w:rFonts w:ascii="宋体" w:hAnsi="宋体" w:cs="宋体" w:hint="eastAsia"/>
          <w:color w:val="000000"/>
          <w:szCs w:val="21"/>
        </w:rPr>
        <w:t>①②</w:t>
      </w:r>
      <w:r w:rsidRPr="007D00D5">
        <w:rPr>
          <w:rFonts w:ascii="Times New Roman" w:hAnsi="Times New Roman"/>
          <w:color w:val="000000"/>
          <w:szCs w:val="21"/>
        </w:rPr>
        <w:t xml:space="preserve"> B. </w:t>
      </w:r>
      <w:r w:rsidRPr="007D00D5">
        <w:rPr>
          <w:rFonts w:ascii="宋体" w:hAnsi="宋体" w:cs="宋体" w:hint="eastAsia"/>
          <w:color w:val="000000"/>
          <w:szCs w:val="21"/>
        </w:rPr>
        <w:t>①③</w:t>
      </w:r>
      <w:r w:rsidRPr="007D00D5">
        <w:rPr>
          <w:rFonts w:ascii="Times New Roman" w:hAnsi="Times New Roman"/>
          <w:color w:val="000000"/>
          <w:szCs w:val="21"/>
        </w:rPr>
        <w:t xml:space="preserve"> C. </w:t>
      </w:r>
      <w:r w:rsidRPr="007D00D5">
        <w:rPr>
          <w:rFonts w:ascii="宋体" w:hAnsi="宋体" w:cs="宋体" w:hint="eastAsia"/>
          <w:color w:val="000000"/>
          <w:szCs w:val="21"/>
        </w:rPr>
        <w:t>②③</w:t>
      </w:r>
      <w:r w:rsidRPr="007D00D5">
        <w:rPr>
          <w:rFonts w:ascii="Times New Roman" w:hAnsi="Times New Roman"/>
          <w:color w:val="000000"/>
          <w:szCs w:val="21"/>
        </w:rPr>
        <w:t xml:space="preserve"> D. </w:t>
      </w:r>
      <w:r w:rsidRPr="007D00D5">
        <w:rPr>
          <w:rFonts w:ascii="宋体" w:hAnsi="宋体" w:cs="宋体" w:hint="eastAsia"/>
          <w:color w:val="000000"/>
          <w:szCs w:val="21"/>
        </w:rPr>
        <w:t>①②③</w:t>
      </w:r>
    </w:p>
    <w:p w:rsidR="00037732" w:rsidRPr="007D00D5" w:rsidRDefault="00037732" w:rsidP="00037732">
      <w:pPr>
        <w:spacing w:line="400" w:lineRule="exact"/>
        <w:jc w:val="center"/>
        <w:rPr>
          <w:rFonts w:ascii="Times New Roman" w:eastAsia="黑体" w:hAnsi="Times New Roman"/>
          <w:color w:val="000000"/>
          <w:sz w:val="32"/>
        </w:rPr>
      </w:pPr>
      <w:r w:rsidRPr="007D00D5">
        <w:rPr>
          <w:rFonts w:ascii="Times New Roman" w:eastAsia="黑体" w:hAnsi="Times New Roman"/>
          <w:color w:val="000000"/>
          <w:sz w:val="32"/>
        </w:rPr>
        <w:t>试卷</w:t>
      </w:r>
      <w:r w:rsidRPr="007D00D5">
        <w:rPr>
          <w:rFonts w:ascii="宋体" w:hAnsi="宋体" w:cs="宋体" w:hint="eastAsia"/>
          <w:color w:val="000000"/>
          <w:sz w:val="32"/>
        </w:rPr>
        <w:t>Ⅱ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eastAsia="黑体" w:hAnsi="Times New Roman"/>
          <w:color w:val="000000"/>
          <w:szCs w:val="21"/>
        </w:rPr>
        <w:t>二、填空题</w:t>
      </w:r>
      <w:r w:rsidRPr="007D00D5">
        <w:rPr>
          <w:rFonts w:ascii="Times New Roman" w:eastAsia="黑体" w:hAnsi="Times New Roman"/>
          <w:color w:val="000000"/>
          <w:szCs w:val="21"/>
        </w:rPr>
        <w:t>(</w:t>
      </w:r>
      <w:r w:rsidRPr="007D00D5">
        <w:rPr>
          <w:rFonts w:ascii="Times New Roman" w:eastAsia="黑体" w:hAnsi="Times New Roman"/>
          <w:color w:val="000000"/>
          <w:szCs w:val="21"/>
        </w:rPr>
        <w:t>本题有</w:t>
      </w:r>
      <w:r w:rsidRPr="007D00D5">
        <w:rPr>
          <w:rFonts w:ascii="Times New Roman" w:eastAsia="黑体" w:hAnsi="Times New Roman"/>
          <w:color w:val="000000"/>
          <w:szCs w:val="21"/>
        </w:rPr>
        <w:t>9</w:t>
      </w:r>
      <w:r w:rsidRPr="007D00D5">
        <w:rPr>
          <w:rFonts w:ascii="Times New Roman" w:eastAsia="黑体" w:hAnsi="Times New Roman"/>
          <w:color w:val="000000"/>
          <w:szCs w:val="21"/>
        </w:rPr>
        <w:t>小题</w:t>
      </w:r>
      <w:r w:rsidRPr="007D00D5">
        <w:rPr>
          <w:rFonts w:ascii="Times New Roman" w:eastAsia="黑体" w:hAnsi="Times New Roman"/>
          <w:color w:val="000000"/>
          <w:szCs w:val="21"/>
        </w:rPr>
        <w:t>,20</w:t>
      </w:r>
      <w:r w:rsidRPr="007D00D5">
        <w:rPr>
          <w:rFonts w:ascii="Times New Roman" w:eastAsia="黑体" w:hAnsi="Times New Roman"/>
          <w:color w:val="000000"/>
          <w:szCs w:val="21"/>
        </w:rPr>
        <w:t>空格</w:t>
      </w:r>
      <w:r w:rsidRPr="007D00D5">
        <w:rPr>
          <w:rFonts w:ascii="Times New Roman" w:eastAsia="黑体" w:hAnsi="Times New Roman"/>
          <w:color w:val="000000"/>
          <w:szCs w:val="21"/>
        </w:rPr>
        <w:t>,</w:t>
      </w:r>
      <w:r w:rsidRPr="007D00D5">
        <w:rPr>
          <w:rFonts w:ascii="Times New Roman" w:eastAsia="黑体" w:hAnsi="Times New Roman"/>
          <w:color w:val="000000"/>
          <w:szCs w:val="21"/>
        </w:rPr>
        <w:t>每空格</w:t>
      </w:r>
      <w:r w:rsidRPr="007D00D5">
        <w:rPr>
          <w:rFonts w:ascii="Times New Roman" w:eastAsia="黑体" w:hAnsi="Times New Roman"/>
          <w:color w:val="000000"/>
          <w:szCs w:val="21"/>
        </w:rPr>
        <w:t>2</w:t>
      </w:r>
      <w:r w:rsidRPr="007D00D5">
        <w:rPr>
          <w:rFonts w:ascii="Times New Roman" w:eastAsia="黑体" w:hAnsi="Times New Roman"/>
          <w:color w:val="000000"/>
          <w:szCs w:val="21"/>
        </w:rPr>
        <w:t>分</w:t>
      </w:r>
      <w:r w:rsidRPr="007D00D5">
        <w:rPr>
          <w:rFonts w:ascii="Times New Roman" w:eastAsia="黑体" w:hAnsi="Times New Roman"/>
          <w:color w:val="000000"/>
          <w:szCs w:val="21"/>
        </w:rPr>
        <w:t>,</w:t>
      </w:r>
      <w:r w:rsidRPr="007D00D5">
        <w:rPr>
          <w:rFonts w:ascii="Times New Roman" w:eastAsia="黑体" w:hAnsi="Times New Roman"/>
          <w:color w:val="000000"/>
          <w:szCs w:val="21"/>
        </w:rPr>
        <w:t>共</w:t>
      </w:r>
      <w:r w:rsidRPr="007D00D5">
        <w:rPr>
          <w:rFonts w:ascii="Times New Roman" w:eastAsia="黑体" w:hAnsi="Times New Roman"/>
          <w:color w:val="000000"/>
          <w:szCs w:val="21"/>
        </w:rPr>
        <w:t>40</w:t>
      </w:r>
      <w:r w:rsidRPr="007D00D5">
        <w:rPr>
          <w:rFonts w:ascii="Times New Roman" w:eastAsia="黑体" w:hAnsi="Times New Roman"/>
          <w:color w:val="000000"/>
          <w:szCs w:val="21"/>
        </w:rPr>
        <w:t>分</w:t>
      </w:r>
      <w:r w:rsidRPr="007D00D5">
        <w:rPr>
          <w:rFonts w:ascii="Times New Roman" w:eastAsia="黑体" w:hAnsi="Times New Roman"/>
          <w:color w:val="000000"/>
          <w:szCs w:val="21"/>
        </w:rPr>
        <w:t>)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3947795</wp:posOffset>
            </wp:positionH>
            <wp:positionV relativeFrom="paragraph">
              <wp:posOffset>224790</wp:posOffset>
            </wp:positionV>
            <wp:extent cx="1443990" cy="1094105"/>
            <wp:effectExtent l="0" t="0" r="3810" b="0"/>
            <wp:wrapSquare wrapText="bothSides"/>
            <wp:docPr id="25" name="图片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0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  <w:color w:val="000000"/>
          <w:szCs w:val="21"/>
        </w:rPr>
        <w:t xml:space="preserve">16. </w:t>
      </w:r>
      <w:r w:rsidRPr="007D00D5">
        <w:rPr>
          <w:rFonts w:ascii="Times New Roman" w:hAnsi="Times New Roman"/>
          <w:color w:val="000000"/>
          <w:szCs w:val="21"/>
        </w:rPr>
        <w:t>浩瀚的宇宙中有各种不同的天体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太阳和月球是地球在宇宙中两个最重要的近邻。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(1)</w:t>
      </w:r>
      <w:r w:rsidRPr="007D00D5">
        <w:rPr>
          <w:rFonts w:ascii="Times New Roman" w:hAnsi="Times New Roman"/>
          <w:color w:val="000000"/>
          <w:szCs w:val="21"/>
        </w:rPr>
        <w:t>如图是太阳、地球、月球三者之间位置关系的模型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那么</w:t>
      </w:r>
      <w:r w:rsidRPr="007D00D5">
        <w:rPr>
          <w:rFonts w:ascii="Times New Roman" w:hAnsi="Times New Roman"/>
          <w:color w:val="000000"/>
          <w:szCs w:val="21"/>
        </w:rPr>
        <w:t xml:space="preserve">b </w:t>
      </w:r>
      <w:r w:rsidRPr="007D00D5">
        <w:rPr>
          <w:rFonts w:ascii="Times New Roman" w:hAnsi="Times New Roman"/>
          <w:color w:val="000000"/>
          <w:szCs w:val="21"/>
        </w:rPr>
        <w:t>代表</w:t>
      </w:r>
      <w:r w:rsidRPr="007D00D5">
        <w:rPr>
          <w:rFonts w:ascii="Times New Roman" w:hAnsi="Times New Roman"/>
          <w:color w:val="000000"/>
          <w:szCs w:val="21"/>
          <w:u w:val="single"/>
        </w:rPr>
        <w:t xml:space="preserve"> ▲ </w:t>
      </w:r>
      <w:r w:rsidRPr="007D00D5">
        <w:rPr>
          <w:rFonts w:ascii="Times New Roman" w:hAnsi="Times New Roman"/>
          <w:color w:val="000000"/>
          <w:szCs w:val="21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(2)1969</w:t>
      </w:r>
      <w:r w:rsidRPr="007D00D5">
        <w:rPr>
          <w:rFonts w:ascii="Times New Roman" w:hAnsi="Times New Roman"/>
          <w:color w:val="000000"/>
          <w:szCs w:val="21"/>
        </w:rPr>
        <w:t>年人类首次登月成功。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在月球上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航天员可以做到的是</w:t>
      </w:r>
      <w:r w:rsidRPr="007D00D5">
        <w:rPr>
          <w:rFonts w:ascii="Times New Roman" w:hAnsi="Times New Roman"/>
          <w:color w:val="000000"/>
          <w:szCs w:val="21"/>
          <w:u w:val="single"/>
        </w:rPr>
        <w:t>▲</w:t>
      </w:r>
      <w:r w:rsidRPr="007D00D5">
        <w:rPr>
          <w:rFonts w:ascii="Times New Roman" w:hAnsi="Times New Roman"/>
          <w:color w:val="000000"/>
          <w:szCs w:val="21"/>
        </w:rPr>
        <w:t>(</w:t>
      </w:r>
      <w:r w:rsidRPr="007D00D5">
        <w:rPr>
          <w:rFonts w:ascii="Times New Roman" w:hAnsi="Times New Roman"/>
          <w:color w:val="000000"/>
          <w:szCs w:val="21"/>
        </w:rPr>
        <w:t>选填</w:t>
      </w:r>
      <w:r w:rsidRPr="007D00D5">
        <w:rPr>
          <w:rFonts w:ascii="Times New Roman" w:hAnsi="Times New Roman"/>
          <w:color w:val="000000"/>
          <w:szCs w:val="21"/>
        </w:rPr>
        <w:t>“</w:t>
      </w:r>
      <w:r w:rsidRPr="007D00D5">
        <w:rPr>
          <w:rFonts w:ascii="Times New Roman" w:hAnsi="Times New Roman"/>
          <w:color w:val="000000"/>
          <w:szCs w:val="21"/>
        </w:rPr>
        <w:t>放风筝</w:t>
      </w:r>
      <w:r w:rsidRPr="007D00D5">
        <w:rPr>
          <w:rFonts w:ascii="Times New Roman" w:hAnsi="Times New Roman"/>
          <w:color w:val="000000"/>
          <w:szCs w:val="21"/>
        </w:rPr>
        <w:t>”</w:t>
      </w:r>
      <w:r w:rsidRPr="007D00D5">
        <w:rPr>
          <w:rFonts w:ascii="Times New Roman" w:hAnsi="Times New Roman"/>
          <w:color w:val="000000"/>
          <w:szCs w:val="21"/>
        </w:rPr>
        <w:t>、</w:t>
      </w:r>
      <w:r w:rsidRPr="007D00D5">
        <w:rPr>
          <w:rFonts w:ascii="Times New Roman" w:hAnsi="Times New Roman"/>
          <w:color w:val="000000"/>
          <w:szCs w:val="21"/>
        </w:rPr>
        <w:t>“</w:t>
      </w:r>
      <w:r w:rsidRPr="007D00D5">
        <w:rPr>
          <w:rFonts w:ascii="Times New Roman" w:hAnsi="Times New Roman"/>
          <w:color w:val="000000"/>
          <w:szCs w:val="21"/>
        </w:rPr>
        <w:t>扔石头</w:t>
      </w:r>
      <w:r w:rsidRPr="007D00D5">
        <w:rPr>
          <w:rFonts w:ascii="Times New Roman" w:hAnsi="Times New Roman"/>
          <w:color w:val="000000"/>
          <w:szCs w:val="21"/>
        </w:rPr>
        <w:t>”</w:t>
      </w:r>
      <w:r w:rsidRPr="007D00D5">
        <w:rPr>
          <w:rFonts w:ascii="Times New Roman" w:hAnsi="Times New Roman"/>
          <w:color w:val="000000"/>
          <w:szCs w:val="21"/>
        </w:rPr>
        <w:t>或</w:t>
      </w:r>
      <w:r w:rsidRPr="007D00D5">
        <w:rPr>
          <w:rFonts w:ascii="Times New Roman" w:hAnsi="Times New Roman"/>
          <w:color w:val="000000"/>
          <w:szCs w:val="21"/>
        </w:rPr>
        <w:t>“</w:t>
      </w:r>
      <w:r w:rsidRPr="007D00D5">
        <w:rPr>
          <w:rFonts w:ascii="Times New Roman" w:hAnsi="Times New Roman"/>
          <w:color w:val="000000"/>
          <w:szCs w:val="21"/>
        </w:rPr>
        <w:t>打雪仗</w:t>
      </w:r>
      <w:r w:rsidRPr="007D00D5">
        <w:rPr>
          <w:rFonts w:ascii="Times New Roman" w:hAnsi="Times New Roman"/>
          <w:color w:val="000000"/>
          <w:szCs w:val="21"/>
        </w:rPr>
        <w:t>”)</w:t>
      </w:r>
      <w:r w:rsidRPr="007D00D5">
        <w:rPr>
          <w:rFonts w:ascii="Times New Roman" w:hAnsi="Times New Roman"/>
          <w:color w:val="000000"/>
          <w:szCs w:val="21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17. </w:t>
      </w:r>
      <w:r w:rsidRPr="007D00D5">
        <w:rPr>
          <w:rFonts w:ascii="Times New Roman" w:hAnsi="Times New Roman"/>
          <w:color w:val="000000"/>
          <w:szCs w:val="21"/>
        </w:rPr>
        <w:t>我国科学家屠呦呦因研制抗疟疾新药青蒿素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获得</w:t>
      </w:r>
      <w:r w:rsidRPr="007D00D5">
        <w:rPr>
          <w:rFonts w:ascii="Times New Roman" w:hAnsi="Times New Roman"/>
          <w:color w:val="000000"/>
          <w:szCs w:val="21"/>
        </w:rPr>
        <w:t xml:space="preserve"> 2015</w:t>
      </w:r>
      <w:r w:rsidRPr="007D00D5">
        <w:rPr>
          <w:rFonts w:ascii="Times New Roman" w:hAnsi="Times New Roman"/>
          <w:color w:val="000000"/>
          <w:szCs w:val="21"/>
        </w:rPr>
        <w:t>年度诺贝尔生理学或医学奖。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(1)</w:t>
      </w:r>
      <w:r w:rsidRPr="007D00D5">
        <w:rPr>
          <w:rFonts w:ascii="Times New Roman" w:hAnsi="Times New Roman"/>
          <w:color w:val="000000"/>
          <w:szCs w:val="21"/>
        </w:rPr>
        <w:t>疟疾是疟原虫侵犯红细胞而引起的血液传染病。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人体红细胞的主要功能是</w:t>
      </w:r>
      <w:r w:rsidRPr="007D00D5">
        <w:rPr>
          <w:rFonts w:ascii="Times New Roman" w:hAnsi="Times New Roman"/>
          <w:color w:val="000000"/>
          <w:szCs w:val="21"/>
          <w:u w:val="single"/>
        </w:rPr>
        <w:t>▲</w:t>
      </w:r>
      <w:r w:rsidRPr="007D00D5">
        <w:rPr>
          <w:rFonts w:ascii="Times New Roman" w:hAnsi="Times New Roman"/>
          <w:color w:val="000000"/>
          <w:szCs w:val="21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4448810</wp:posOffset>
            </wp:positionH>
            <wp:positionV relativeFrom="paragraph">
              <wp:posOffset>100965</wp:posOffset>
            </wp:positionV>
            <wp:extent cx="1133475" cy="1377315"/>
            <wp:effectExtent l="0" t="0" r="9525" b="0"/>
            <wp:wrapSquare wrapText="bothSides"/>
            <wp:docPr id="24" name="图片 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  <w:color w:val="000000"/>
          <w:szCs w:val="21"/>
        </w:rPr>
        <w:t xml:space="preserve">A. </w:t>
      </w:r>
      <w:r w:rsidRPr="007D00D5">
        <w:rPr>
          <w:rFonts w:ascii="Times New Roman" w:hAnsi="Times New Roman"/>
          <w:color w:val="000000"/>
          <w:szCs w:val="21"/>
        </w:rPr>
        <w:t>加速血液凝固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B. </w:t>
      </w:r>
      <w:r w:rsidRPr="007D00D5">
        <w:rPr>
          <w:rFonts w:ascii="Times New Roman" w:hAnsi="Times New Roman"/>
          <w:color w:val="000000"/>
          <w:szCs w:val="21"/>
        </w:rPr>
        <w:t>抵抗入侵的病菌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C. </w:t>
      </w:r>
      <w:r w:rsidRPr="007D00D5">
        <w:rPr>
          <w:rFonts w:ascii="Times New Roman" w:hAnsi="Times New Roman"/>
          <w:color w:val="000000"/>
          <w:szCs w:val="21"/>
        </w:rPr>
        <w:t>运输氧和部分二氧化碳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(2)</w:t>
      </w:r>
      <w:r w:rsidRPr="007D00D5">
        <w:rPr>
          <w:rFonts w:ascii="Times New Roman" w:hAnsi="Times New Roman"/>
          <w:color w:val="000000"/>
          <w:szCs w:val="21"/>
        </w:rPr>
        <w:t>对疟疾患者进行隔离治疗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在防治传染病的措施中属于</w:t>
      </w:r>
      <w:r w:rsidRPr="007D00D5">
        <w:rPr>
          <w:rFonts w:ascii="Times New Roman" w:hAnsi="Times New Roman"/>
          <w:color w:val="000000"/>
          <w:szCs w:val="21"/>
          <w:u w:val="single"/>
        </w:rPr>
        <w:t xml:space="preserve"> ▲ </w:t>
      </w:r>
      <w:r w:rsidRPr="007D00D5">
        <w:rPr>
          <w:rFonts w:ascii="Times New Roman" w:hAnsi="Times New Roman"/>
          <w:color w:val="000000"/>
          <w:szCs w:val="21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18. </w:t>
      </w:r>
      <w:r w:rsidRPr="007D00D5">
        <w:rPr>
          <w:rFonts w:ascii="Times New Roman" w:hAnsi="Times New Roman"/>
          <w:color w:val="000000"/>
          <w:szCs w:val="21"/>
        </w:rPr>
        <w:t>小晨同学在研究二氧化碳气体的性质时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进行了如图所示的实验。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(1) </w:t>
      </w:r>
      <w:r w:rsidRPr="007D00D5">
        <w:rPr>
          <w:rFonts w:ascii="Times New Roman" w:hAnsi="Times New Roman"/>
          <w:color w:val="000000"/>
          <w:szCs w:val="21"/>
        </w:rPr>
        <w:t>二氧化碳通常用大理石与稀盐酸反应制取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一般用</w:t>
      </w:r>
      <w:r w:rsidRPr="007D00D5">
        <w:rPr>
          <w:rFonts w:ascii="Times New Roman" w:hAnsi="Times New Roman"/>
          <w:color w:val="000000"/>
          <w:szCs w:val="21"/>
          <w:u w:val="single"/>
        </w:rPr>
        <w:t>▲</w:t>
      </w:r>
      <w:r w:rsidRPr="007D00D5">
        <w:rPr>
          <w:rFonts w:ascii="Times New Roman" w:hAnsi="Times New Roman"/>
          <w:color w:val="000000"/>
          <w:szCs w:val="21"/>
        </w:rPr>
        <w:t>法收集。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(2)</w:t>
      </w:r>
      <w:r w:rsidRPr="007D00D5">
        <w:rPr>
          <w:rFonts w:ascii="Times New Roman" w:hAnsi="Times New Roman"/>
          <w:color w:val="000000"/>
          <w:szCs w:val="21"/>
        </w:rPr>
        <w:t>向漏斗中倾倒二氧化碳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燃着的蜡烛自下而上熄灭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由此说明二氧化碳具有的物理性质是</w:t>
      </w:r>
      <w:r w:rsidRPr="007D00D5">
        <w:rPr>
          <w:rFonts w:ascii="Times New Roman" w:hAnsi="Times New Roman"/>
          <w:color w:val="000000"/>
          <w:szCs w:val="21"/>
          <w:u w:val="single"/>
        </w:rPr>
        <w:t>▲</w:t>
      </w:r>
      <w:r w:rsidRPr="007D00D5">
        <w:rPr>
          <w:rFonts w:ascii="Times New Roman" w:hAnsi="Times New Roman"/>
          <w:color w:val="000000"/>
          <w:szCs w:val="21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19. </w:t>
      </w:r>
      <w:r w:rsidRPr="007D00D5">
        <w:rPr>
          <w:rFonts w:ascii="Times New Roman" w:hAnsi="Times New Roman"/>
          <w:color w:val="000000"/>
          <w:szCs w:val="21"/>
        </w:rPr>
        <w:t>普通电动车的充电插口内有金属插脚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在使用过程中绝不能拿硬币、手等去触碰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如图甲。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638810</wp:posOffset>
            </wp:positionH>
            <wp:positionV relativeFrom="paragraph">
              <wp:posOffset>32385</wp:posOffset>
            </wp:positionV>
            <wp:extent cx="4391025" cy="1490980"/>
            <wp:effectExtent l="0" t="0" r="9525" b="0"/>
            <wp:wrapTopAndBottom/>
            <wp:docPr id="23" name="图片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  <w:color w:val="000000"/>
          <w:szCs w:val="21"/>
        </w:rPr>
        <w:t>(1)</w:t>
      </w:r>
      <w:r w:rsidRPr="007D00D5">
        <w:rPr>
          <w:rFonts w:ascii="Times New Roman" w:hAnsi="Times New Roman"/>
          <w:color w:val="000000"/>
          <w:szCs w:val="21"/>
        </w:rPr>
        <w:t>图乙是某种电动车的局部电路图。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如果硬币碰到充电插口的两个金属插脚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就会造成蓄电池</w:t>
      </w:r>
      <w:r w:rsidRPr="007D00D5">
        <w:rPr>
          <w:rFonts w:ascii="Times New Roman" w:hAnsi="Times New Roman"/>
          <w:color w:val="000000"/>
          <w:szCs w:val="21"/>
          <w:u w:val="single"/>
        </w:rPr>
        <w:t xml:space="preserve">▲ 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路。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(2)</w:t>
      </w:r>
      <w:r w:rsidRPr="007D00D5">
        <w:rPr>
          <w:rFonts w:ascii="Times New Roman" w:hAnsi="Times New Roman"/>
          <w:color w:val="000000"/>
          <w:szCs w:val="21"/>
        </w:rPr>
        <w:t>这种电动车的蓄电池总电压为</w:t>
      </w:r>
      <w:r w:rsidRPr="007D00D5">
        <w:rPr>
          <w:rFonts w:ascii="Times New Roman" w:hAnsi="Times New Roman"/>
          <w:color w:val="000000"/>
          <w:szCs w:val="21"/>
        </w:rPr>
        <w:t>48</w:t>
      </w:r>
      <w:r w:rsidRPr="007D00D5">
        <w:rPr>
          <w:rFonts w:ascii="Times New Roman" w:hAnsi="Times New Roman"/>
          <w:color w:val="000000"/>
          <w:szCs w:val="21"/>
        </w:rPr>
        <w:t>伏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人体不能触碰蓄电池两极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原因是</w:t>
      </w:r>
      <w:r w:rsidRPr="007D00D5">
        <w:rPr>
          <w:rFonts w:ascii="Times New Roman" w:hAnsi="Times New Roman"/>
          <w:color w:val="000000"/>
          <w:szCs w:val="21"/>
          <w:u w:val="single"/>
        </w:rPr>
        <w:t xml:space="preserve"> ▲ </w:t>
      </w:r>
      <w:r w:rsidRPr="007D00D5">
        <w:rPr>
          <w:rFonts w:ascii="Times New Roman" w:hAnsi="Times New Roman"/>
          <w:color w:val="000000"/>
          <w:szCs w:val="21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(3)</w:t>
      </w:r>
      <w:r w:rsidRPr="007D00D5">
        <w:rPr>
          <w:rFonts w:ascii="Times New Roman" w:hAnsi="Times New Roman"/>
          <w:color w:val="000000"/>
          <w:szCs w:val="21"/>
        </w:rPr>
        <w:t>对蓄电池充电时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蓄电池相当于电路中的</w:t>
      </w:r>
      <w:r w:rsidRPr="007D00D5">
        <w:rPr>
          <w:rFonts w:ascii="Times New Roman" w:hAnsi="Times New Roman"/>
          <w:color w:val="000000"/>
          <w:szCs w:val="21"/>
          <w:u w:val="single"/>
        </w:rPr>
        <w:t xml:space="preserve"> ▲ </w:t>
      </w:r>
      <w:r w:rsidRPr="007D00D5">
        <w:rPr>
          <w:rFonts w:ascii="Times New Roman" w:hAnsi="Times New Roman"/>
          <w:color w:val="000000"/>
          <w:szCs w:val="21"/>
        </w:rPr>
        <w:t>(</w:t>
      </w:r>
      <w:r w:rsidRPr="007D00D5">
        <w:rPr>
          <w:rFonts w:ascii="Times New Roman" w:hAnsi="Times New Roman"/>
          <w:color w:val="000000"/>
          <w:szCs w:val="21"/>
        </w:rPr>
        <w:t>选填</w:t>
      </w:r>
      <w:r w:rsidRPr="007D00D5">
        <w:rPr>
          <w:rFonts w:ascii="Times New Roman" w:hAnsi="Times New Roman"/>
          <w:color w:val="000000"/>
          <w:szCs w:val="21"/>
        </w:rPr>
        <w:t>“</w:t>
      </w:r>
      <w:r w:rsidRPr="007D00D5">
        <w:rPr>
          <w:rFonts w:ascii="Times New Roman" w:hAnsi="Times New Roman"/>
          <w:color w:val="000000"/>
          <w:szCs w:val="21"/>
        </w:rPr>
        <w:t>电源</w:t>
      </w:r>
      <w:r w:rsidRPr="007D00D5">
        <w:rPr>
          <w:rFonts w:ascii="Times New Roman" w:hAnsi="Times New Roman"/>
          <w:color w:val="000000"/>
          <w:szCs w:val="21"/>
        </w:rPr>
        <w:t>”</w:t>
      </w:r>
      <w:r w:rsidRPr="007D00D5">
        <w:rPr>
          <w:rFonts w:ascii="Times New Roman" w:hAnsi="Times New Roman"/>
          <w:color w:val="000000"/>
          <w:szCs w:val="21"/>
        </w:rPr>
        <w:t>、</w:t>
      </w:r>
      <w:r w:rsidRPr="007D00D5">
        <w:rPr>
          <w:rFonts w:ascii="Times New Roman" w:hAnsi="Times New Roman"/>
          <w:color w:val="000000"/>
          <w:szCs w:val="21"/>
        </w:rPr>
        <w:t>“</w:t>
      </w:r>
      <w:r w:rsidRPr="007D00D5">
        <w:rPr>
          <w:rFonts w:ascii="Times New Roman" w:hAnsi="Times New Roman"/>
          <w:color w:val="000000"/>
          <w:szCs w:val="21"/>
        </w:rPr>
        <w:t>用电器</w:t>
      </w:r>
      <w:r w:rsidRPr="007D00D5">
        <w:rPr>
          <w:rFonts w:ascii="Times New Roman" w:hAnsi="Times New Roman"/>
          <w:color w:val="000000"/>
          <w:szCs w:val="21"/>
        </w:rPr>
        <w:t>”</w:t>
      </w:r>
      <w:r w:rsidRPr="007D00D5">
        <w:rPr>
          <w:rFonts w:ascii="Times New Roman" w:hAnsi="Times New Roman"/>
          <w:color w:val="000000"/>
          <w:szCs w:val="21"/>
        </w:rPr>
        <w:t>、</w:t>
      </w:r>
      <w:r w:rsidRPr="007D00D5">
        <w:rPr>
          <w:rFonts w:ascii="Times New Roman" w:hAnsi="Times New Roman"/>
          <w:color w:val="000000"/>
          <w:szCs w:val="21"/>
        </w:rPr>
        <w:t>“</w:t>
      </w:r>
      <w:r w:rsidRPr="007D00D5">
        <w:rPr>
          <w:rFonts w:ascii="Times New Roman" w:hAnsi="Times New Roman"/>
          <w:color w:val="000000"/>
          <w:szCs w:val="21"/>
        </w:rPr>
        <w:t>开关</w:t>
      </w:r>
      <w:r w:rsidRPr="007D00D5">
        <w:rPr>
          <w:rFonts w:ascii="Times New Roman" w:hAnsi="Times New Roman"/>
          <w:color w:val="000000"/>
          <w:szCs w:val="21"/>
        </w:rPr>
        <w:t>”</w:t>
      </w:r>
      <w:r w:rsidRPr="007D00D5">
        <w:rPr>
          <w:rFonts w:ascii="Times New Roman" w:hAnsi="Times New Roman"/>
          <w:color w:val="000000"/>
          <w:szCs w:val="21"/>
        </w:rPr>
        <w:t>或</w:t>
      </w:r>
      <w:r w:rsidRPr="007D00D5">
        <w:rPr>
          <w:rFonts w:ascii="Times New Roman" w:hAnsi="Times New Roman"/>
          <w:color w:val="000000"/>
          <w:szCs w:val="21"/>
        </w:rPr>
        <w:t>“</w:t>
      </w:r>
      <w:r w:rsidRPr="007D00D5">
        <w:rPr>
          <w:rFonts w:ascii="Times New Roman" w:hAnsi="Times New Roman"/>
          <w:color w:val="000000"/>
          <w:szCs w:val="21"/>
        </w:rPr>
        <w:t>导线</w:t>
      </w:r>
      <w:r w:rsidRPr="007D00D5">
        <w:rPr>
          <w:rFonts w:ascii="Times New Roman" w:hAnsi="Times New Roman"/>
          <w:color w:val="000000"/>
          <w:szCs w:val="21"/>
        </w:rPr>
        <w:t>”)</w:t>
      </w:r>
      <w:r w:rsidRPr="007D00D5">
        <w:rPr>
          <w:rFonts w:ascii="Times New Roman" w:hAnsi="Times New Roman"/>
          <w:color w:val="000000"/>
          <w:szCs w:val="21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4094480</wp:posOffset>
            </wp:positionH>
            <wp:positionV relativeFrom="paragraph">
              <wp:posOffset>312420</wp:posOffset>
            </wp:positionV>
            <wp:extent cx="1306830" cy="1390650"/>
            <wp:effectExtent l="0" t="0" r="7620" b="0"/>
            <wp:wrapSquare wrapText="bothSides"/>
            <wp:docPr id="22" name="图片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  <w:color w:val="000000"/>
          <w:szCs w:val="21"/>
        </w:rPr>
        <w:t xml:space="preserve">20. </w:t>
      </w:r>
      <w:r w:rsidRPr="007D00D5">
        <w:rPr>
          <w:rFonts w:ascii="Times New Roman" w:hAnsi="Times New Roman"/>
          <w:color w:val="000000"/>
          <w:szCs w:val="21"/>
        </w:rPr>
        <w:t>如图是小柯同学在复习科学时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构建酸通性的</w:t>
      </w:r>
      <w:r w:rsidRPr="007D00D5">
        <w:rPr>
          <w:rFonts w:ascii="Times New Roman" w:hAnsi="Times New Roman"/>
          <w:color w:val="000000"/>
          <w:szCs w:val="21"/>
        </w:rPr>
        <w:t>“</w:t>
      </w:r>
      <w:r w:rsidRPr="007D00D5">
        <w:rPr>
          <w:rFonts w:ascii="Times New Roman" w:hAnsi="Times New Roman"/>
          <w:color w:val="000000"/>
          <w:szCs w:val="21"/>
        </w:rPr>
        <w:t>手掌图</w:t>
      </w:r>
      <w:r w:rsidRPr="007D00D5">
        <w:rPr>
          <w:rFonts w:ascii="Times New Roman" w:hAnsi="Times New Roman"/>
          <w:color w:val="000000"/>
          <w:szCs w:val="21"/>
        </w:rPr>
        <w:t>”,</w:t>
      </w:r>
      <w:r w:rsidRPr="007D00D5">
        <w:rPr>
          <w:rFonts w:ascii="Times New Roman" w:hAnsi="Times New Roman"/>
          <w:color w:val="000000"/>
          <w:szCs w:val="21"/>
        </w:rPr>
        <w:t>其中五个手指表示能与酸发生化学反应的五类物质。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2715260</wp:posOffset>
                </wp:positionH>
                <wp:positionV relativeFrom="paragraph">
                  <wp:posOffset>55245</wp:posOffset>
                </wp:positionV>
                <wp:extent cx="604520" cy="340995"/>
                <wp:effectExtent l="0" t="3175" r="0" b="0"/>
                <wp:wrapSquare wrapText="bothSides"/>
                <wp:docPr id="21" name="文本框 21" descr="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7732" w:rsidRPr="004806B5" w:rsidRDefault="00037732" w:rsidP="00037732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806B5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步骤</w:t>
                            </w:r>
                            <w:r w:rsidRPr="004806B5">
                              <w:rPr>
                                <w:rFonts w:ascii="宋体" w:hAnsi="宋体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1" o:spid="_x0000_s1026" type="#_x0000_t202" alt="说明:  " style="position:absolute;left:0;text-align:left;margin-left:213.8pt;margin-top:4.35pt;width:47.6pt;height:26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" stroked="f">
                <v:textbox>
                  <w:txbxContent>
                    <w:p w:rsidR="00037732" w:rsidRPr="004806B5" w:rsidRDefault="00037732" w:rsidP="00037732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4806B5">
                        <w:rPr>
                          <w:rFonts w:hint="eastAsia"/>
                          <w:b/>
                          <w:sz w:val="18"/>
                          <w:szCs w:val="18"/>
                        </w:rPr>
                        <w:t>步骤</w:t>
                      </w:r>
                      <w:r w:rsidRPr="004806B5">
                        <w:rPr>
                          <w:rFonts w:ascii="宋体" w:hAnsi="宋体" w:hint="eastAsia"/>
                          <w:b/>
                          <w:sz w:val="18"/>
                          <w:szCs w:val="18"/>
                        </w:rPr>
                        <w:t>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D00D5">
        <w:rPr>
          <w:rFonts w:ascii="Times New Roman" w:hAnsi="Times New Roman"/>
          <w:color w:val="000000"/>
          <w:szCs w:val="21"/>
        </w:rPr>
        <w:t>(1)</w:t>
      </w:r>
      <w:r w:rsidRPr="007D00D5">
        <w:rPr>
          <w:rFonts w:ascii="Times New Roman" w:hAnsi="Times New Roman"/>
          <w:color w:val="000000"/>
          <w:szCs w:val="21"/>
        </w:rPr>
        <w:t>无名指上漏填的一类物质是</w:t>
      </w:r>
      <w:r w:rsidRPr="007D00D5">
        <w:rPr>
          <w:rFonts w:ascii="Times New Roman" w:hAnsi="Times New Roman"/>
          <w:color w:val="000000"/>
          <w:szCs w:val="21"/>
          <w:u w:val="single"/>
        </w:rPr>
        <w:t xml:space="preserve"> ▲ </w:t>
      </w:r>
      <w:r w:rsidRPr="007D00D5">
        <w:rPr>
          <w:rFonts w:ascii="Times New Roman" w:hAnsi="Times New Roman"/>
          <w:color w:val="000000"/>
          <w:szCs w:val="21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2715260</wp:posOffset>
                </wp:positionH>
                <wp:positionV relativeFrom="paragraph">
                  <wp:posOffset>219710</wp:posOffset>
                </wp:positionV>
                <wp:extent cx="609600" cy="8890"/>
                <wp:effectExtent l="8255" t="59690" r="20320" b="45720"/>
                <wp:wrapNone/>
                <wp:docPr id="20" name="直接箭头连接符 20" descr="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0" o:spid="_x0000_s1026" type="#_x0000_t32" alt="说明:  " style="position:absolute;left:0;text-align:left;margin-left:213.8pt;margin-top:17.3pt;width:48pt;height:.7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">
                <v:stroke endarrow="block"/>
              </v:shape>
            </w:pict>
          </mc:Fallback>
        </mc:AlternateContent>
      </w:r>
      <w:r w:rsidRPr="007D00D5">
        <w:rPr>
          <w:rFonts w:ascii="Times New Roman" w:hAnsi="Times New Roman"/>
          <w:color w:val="000000"/>
          <w:szCs w:val="21"/>
        </w:rPr>
        <w:t>(2)</w:t>
      </w:r>
      <w:r w:rsidRPr="007D00D5">
        <w:rPr>
          <w:rFonts w:ascii="Times New Roman" w:hAnsi="Times New Roman"/>
          <w:color w:val="000000"/>
          <w:szCs w:val="21"/>
        </w:rPr>
        <w:t>若利用铜来制取硫酸铜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常用的方法是</w:t>
      </w:r>
      <w:r w:rsidRPr="007D00D5">
        <w:rPr>
          <w:rFonts w:ascii="Times New Roman" w:hAnsi="Times New Roman"/>
          <w:color w:val="000000"/>
          <w:szCs w:val="21"/>
        </w:rPr>
        <w:t>:</w:t>
      </w:r>
      <w:r w:rsidRPr="007D00D5">
        <w:rPr>
          <w:rFonts w:ascii="Times New Roman" w:hAnsi="Times New Roman"/>
          <w:color w:val="000000"/>
          <w:szCs w:val="21"/>
        </w:rPr>
        <w:t>铜</w:t>
      </w:r>
      <w:r w:rsidRPr="007D00D5">
        <w:rPr>
          <w:rFonts w:ascii="Times New Roman" w:hAnsi="Times New Roman"/>
          <w:color w:val="000000"/>
          <w:szCs w:val="21"/>
        </w:rPr>
        <w:t xml:space="preserve">          </w:t>
      </w:r>
      <w:r w:rsidRPr="007D00D5">
        <w:rPr>
          <w:rFonts w:ascii="Times New Roman" w:hAnsi="Times New Roman"/>
          <w:color w:val="000000"/>
          <w:szCs w:val="21"/>
        </w:rPr>
        <w:t>氧化铜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  <w:color w:val="000000"/>
          <w:szCs w:val="21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159385</wp:posOffset>
                </wp:positionV>
                <wp:extent cx="604520" cy="289560"/>
                <wp:effectExtent l="0" t="0" r="0" b="0"/>
                <wp:wrapSquare wrapText="bothSides"/>
                <wp:docPr id="19" name="文本框 19" descr="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7732" w:rsidRPr="004806B5" w:rsidRDefault="00037732" w:rsidP="00037732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806B5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步骤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sz w:val="18"/>
                                <w:szCs w:val="1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9" o:spid="_x0000_s1027" type="#_x0000_t202" alt="说明:  " style="position:absolute;left:0;text-align:left;margin-left:-.05pt;margin-top:12.55pt;width:47.6pt;height:22.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" stroked="f">
                <v:textbox>
                  <w:txbxContent>
                    <w:p w:rsidR="00037732" w:rsidRPr="004806B5" w:rsidRDefault="00037732" w:rsidP="00037732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4806B5">
                        <w:rPr>
                          <w:rFonts w:hint="eastAsia"/>
                          <w:b/>
                          <w:sz w:val="18"/>
                          <w:szCs w:val="18"/>
                        </w:rPr>
                        <w:t>步骤</w:t>
                      </w:r>
                      <w:r>
                        <w:rPr>
                          <w:rFonts w:ascii="宋体" w:hAnsi="宋体" w:hint="eastAsia"/>
                          <w:b/>
                          <w:sz w:val="18"/>
                          <w:szCs w:val="18"/>
                        </w:rPr>
                        <w:t>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-747395</wp:posOffset>
                </wp:positionH>
                <wp:positionV relativeFrom="paragraph">
                  <wp:posOffset>243840</wp:posOffset>
                </wp:positionV>
                <wp:extent cx="609600" cy="8890"/>
                <wp:effectExtent l="6985" t="58420" r="21590" b="46990"/>
                <wp:wrapNone/>
                <wp:docPr id="18" name="直接箭头连接符 18" descr="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18" o:spid="_x0000_s1026" type="#_x0000_t32" alt="说明:  " style="position:absolute;left:0;text-align:left;margin-left:-58.85pt;margin-top:19.2pt;width:48pt;height:.7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">
                <v:stroke endarrow="block"/>
              </v:shape>
            </w:pict>
          </mc:Fallback>
        </mc:AlternateContent>
      </w:r>
      <w:r w:rsidRPr="007D00D5">
        <w:rPr>
          <w:rFonts w:ascii="Times New Roman" w:hAnsi="Times New Roman"/>
          <w:color w:val="000000"/>
          <w:szCs w:val="21"/>
        </w:rPr>
        <w:t>硫酸铜。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请你写出步骤</w:t>
      </w:r>
      <w:r w:rsidRPr="007D00D5">
        <w:rPr>
          <w:rFonts w:ascii="宋体" w:hAnsi="宋体" w:cs="宋体" w:hint="eastAsia"/>
          <w:color w:val="000000"/>
          <w:szCs w:val="21"/>
        </w:rPr>
        <w:t>②</w:t>
      </w:r>
      <w:r w:rsidRPr="007D00D5">
        <w:rPr>
          <w:rFonts w:ascii="Times New Roman" w:hAnsi="Times New Roman"/>
          <w:color w:val="000000"/>
          <w:szCs w:val="21"/>
        </w:rPr>
        <w:t>反应的化学方程式</w:t>
      </w:r>
      <w:r w:rsidRPr="007D00D5">
        <w:rPr>
          <w:rFonts w:ascii="Times New Roman" w:hAnsi="Times New Roman"/>
          <w:color w:val="000000"/>
          <w:szCs w:val="21"/>
          <w:u w:val="single"/>
        </w:rPr>
        <w:t xml:space="preserve"> ▲ </w:t>
      </w:r>
      <w:r w:rsidRPr="007D00D5">
        <w:rPr>
          <w:rFonts w:ascii="Times New Roman" w:hAnsi="Times New Roman"/>
          <w:color w:val="000000"/>
          <w:szCs w:val="21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21. </w:t>
      </w:r>
      <w:r w:rsidRPr="007D00D5">
        <w:rPr>
          <w:rFonts w:ascii="Times New Roman" w:hAnsi="Times New Roman"/>
          <w:color w:val="000000"/>
          <w:szCs w:val="21"/>
        </w:rPr>
        <w:t>小晨进行探究凸透镜成像规律实验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当蜡烛、凸透镜和光屏在如图所示位置时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光屏上恰好能成清晰的像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(1)</w:t>
      </w:r>
      <w:r w:rsidRPr="007D00D5">
        <w:rPr>
          <w:rFonts w:ascii="Times New Roman" w:hAnsi="Times New Roman"/>
          <w:color w:val="000000"/>
          <w:szCs w:val="21"/>
        </w:rPr>
        <w:t>此时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烛焰在光屏上所成像的性质是</w:t>
      </w:r>
      <w:r w:rsidRPr="007D00D5">
        <w:rPr>
          <w:rFonts w:ascii="Times New Roman" w:hAnsi="Times New Roman"/>
          <w:color w:val="000000"/>
          <w:szCs w:val="21"/>
          <w:u w:val="single"/>
        </w:rPr>
        <w:t xml:space="preserve"> ▲ </w:t>
      </w:r>
      <w:r w:rsidRPr="007D00D5">
        <w:rPr>
          <w:rFonts w:ascii="Times New Roman" w:hAnsi="Times New Roman"/>
          <w:color w:val="000000"/>
          <w:szCs w:val="21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2861945</wp:posOffset>
            </wp:positionH>
            <wp:positionV relativeFrom="paragraph">
              <wp:posOffset>269875</wp:posOffset>
            </wp:positionV>
            <wp:extent cx="2782570" cy="1459865"/>
            <wp:effectExtent l="0" t="0" r="0" b="6985"/>
            <wp:wrapSquare wrapText="bothSides"/>
            <wp:docPr id="17" name="图片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  <w:color w:val="000000"/>
          <w:szCs w:val="21"/>
        </w:rPr>
        <w:t>(2)</w:t>
      </w:r>
      <w:r w:rsidRPr="007D00D5">
        <w:rPr>
          <w:rFonts w:ascii="Times New Roman" w:hAnsi="Times New Roman"/>
          <w:color w:val="000000"/>
          <w:szCs w:val="21"/>
        </w:rPr>
        <w:t>将蜡烛向左移动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要在光屏上再次得到清晰的像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应将光屏向</w:t>
      </w:r>
      <w:r w:rsidRPr="007D00D5">
        <w:rPr>
          <w:rFonts w:ascii="Times New Roman" w:hAnsi="Times New Roman"/>
          <w:color w:val="000000"/>
          <w:szCs w:val="21"/>
        </w:rPr>
        <w:t xml:space="preserve"> ▲ </w:t>
      </w:r>
      <w:r w:rsidRPr="007D00D5">
        <w:rPr>
          <w:rFonts w:ascii="Times New Roman" w:hAnsi="Times New Roman"/>
          <w:color w:val="000000"/>
          <w:szCs w:val="21"/>
        </w:rPr>
        <w:t>移动。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175895</wp:posOffset>
            </wp:positionV>
            <wp:extent cx="2505075" cy="1192530"/>
            <wp:effectExtent l="0" t="0" r="9525" b="7620"/>
            <wp:wrapTopAndBottom/>
            <wp:docPr id="16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  <w:color w:val="000000"/>
          <w:szCs w:val="21"/>
        </w:rPr>
        <w:t xml:space="preserve">22. </w:t>
      </w:r>
      <w:r w:rsidRPr="007D00D5">
        <w:rPr>
          <w:rFonts w:ascii="Times New Roman" w:hAnsi="Times New Roman"/>
          <w:color w:val="000000"/>
          <w:szCs w:val="21"/>
        </w:rPr>
        <w:t>利用如图所示的仪器和药品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测量一定质量大颗粒食盐晶体的体积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同学们展开了讨论。</w:t>
      </w:r>
      <w:r w:rsidRPr="007D00D5">
        <w:rPr>
          <w:rFonts w:ascii="Times New Roman" w:hAnsi="Times New Roman"/>
          <w:color w:val="000000"/>
          <w:szCs w:val="21"/>
        </w:rPr>
        <w:t>(</w:t>
      </w:r>
      <w:r w:rsidRPr="007D00D5">
        <w:rPr>
          <w:rFonts w:ascii="Times New Roman" w:hAnsi="Times New Roman"/>
          <w:color w:val="000000"/>
          <w:szCs w:val="21"/>
        </w:rPr>
        <w:t>不考虑杂质对实验的影响</w:t>
      </w:r>
      <w:r w:rsidRPr="007D00D5">
        <w:rPr>
          <w:rFonts w:ascii="Times New Roman" w:hAnsi="Times New Roman"/>
          <w:color w:val="000000"/>
          <w:szCs w:val="21"/>
        </w:rPr>
        <w:t>)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(1)</w:t>
      </w:r>
      <w:r w:rsidRPr="007D00D5">
        <w:rPr>
          <w:rFonts w:ascii="Times New Roman" w:hAnsi="Times New Roman"/>
          <w:color w:val="000000"/>
          <w:szCs w:val="21"/>
        </w:rPr>
        <w:t>小柯提出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在量筒内倒入一定量的水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然后将一定质量的食盐晶体放入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观察液面的变化来测量食盐的体积。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但他的想法马上遭到大家的否定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原因是</w:t>
      </w:r>
      <w:r w:rsidRPr="007D00D5">
        <w:rPr>
          <w:rFonts w:ascii="Times New Roman" w:hAnsi="Times New Roman"/>
          <w:color w:val="000000"/>
          <w:szCs w:val="21"/>
          <w:u w:val="single"/>
        </w:rPr>
        <w:t xml:space="preserve"> ▲ </w:t>
      </w:r>
      <w:r w:rsidRPr="007D00D5">
        <w:rPr>
          <w:rFonts w:ascii="Times New Roman" w:hAnsi="Times New Roman"/>
          <w:color w:val="000000"/>
          <w:szCs w:val="21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(2)</w:t>
      </w:r>
      <w:r w:rsidRPr="007D00D5">
        <w:rPr>
          <w:rFonts w:ascii="Times New Roman" w:hAnsi="Times New Roman"/>
          <w:color w:val="000000"/>
          <w:szCs w:val="21"/>
        </w:rPr>
        <w:t>同学们讨论后提出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只要将量筒内的水换成另一种液体</w:t>
      </w:r>
      <w:r w:rsidRPr="007D00D5">
        <w:rPr>
          <w:rFonts w:ascii="Times New Roman" w:hAnsi="Times New Roman"/>
          <w:color w:val="000000"/>
          <w:szCs w:val="21"/>
        </w:rPr>
        <w:t>(</w:t>
      </w:r>
      <w:r w:rsidRPr="007D00D5">
        <w:rPr>
          <w:rFonts w:ascii="Times New Roman" w:hAnsi="Times New Roman"/>
          <w:color w:val="000000"/>
          <w:szCs w:val="21"/>
        </w:rPr>
        <w:t>只能利用图中的仪器和药品</w:t>
      </w:r>
      <w:r w:rsidRPr="007D00D5">
        <w:rPr>
          <w:rFonts w:ascii="Times New Roman" w:hAnsi="Times New Roman"/>
          <w:color w:val="000000"/>
          <w:szCs w:val="21"/>
        </w:rPr>
        <w:t>),</w:t>
      </w:r>
      <w:r w:rsidRPr="007D00D5">
        <w:rPr>
          <w:rFonts w:ascii="Times New Roman" w:hAnsi="Times New Roman"/>
          <w:color w:val="000000"/>
          <w:szCs w:val="21"/>
        </w:rPr>
        <w:t>实验就能取得成功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该液体是</w:t>
      </w:r>
      <w:r w:rsidRPr="007D00D5">
        <w:rPr>
          <w:rFonts w:ascii="Times New Roman" w:hAnsi="Times New Roman"/>
          <w:color w:val="000000"/>
          <w:szCs w:val="21"/>
          <w:u w:val="single"/>
        </w:rPr>
        <w:t xml:space="preserve"> ▲ </w:t>
      </w:r>
      <w:r w:rsidRPr="007D00D5">
        <w:rPr>
          <w:rFonts w:ascii="Times New Roman" w:hAnsi="Times New Roman"/>
          <w:color w:val="000000"/>
          <w:szCs w:val="21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23. </w:t>
      </w:r>
      <w:r w:rsidRPr="007D00D5">
        <w:rPr>
          <w:rFonts w:ascii="Times New Roman" w:hAnsi="Times New Roman"/>
          <w:color w:val="000000"/>
          <w:szCs w:val="21"/>
        </w:rPr>
        <w:t>植物的光合作用为呼吸作用提供了物质基础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而呼吸作用则为光合作用提供了能量和原料。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(1)</w:t>
      </w:r>
      <w:r w:rsidRPr="007D00D5">
        <w:rPr>
          <w:rFonts w:ascii="Times New Roman" w:hAnsi="Times New Roman"/>
          <w:color w:val="000000"/>
          <w:szCs w:val="21"/>
        </w:rPr>
        <w:t>为研究种子的呼吸作用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小柯对种子消毒杀菌后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按图甲所示的实验进行研究。对种子消毒杀菌后再进行实验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其目的是</w:t>
      </w:r>
      <w:r w:rsidRPr="007D00D5">
        <w:rPr>
          <w:rFonts w:ascii="Times New Roman" w:hAnsi="Times New Roman"/>
          <w:color w:val="000000"/>
          <w:szCs w:val="21"/>
          <w:u w:val="single"/>
        </w:rPr>
        <w:t xml:space="preserve"> ▲ </w:t>
      </w:r>
      <w:r w:rsidRPr="007D00D5">
        <w:rPr>
          <w:rFonts w:ascii="Times New Roman" w:hAnsi="Times New Roman"/>
          <w:color w:val="000000"/>
          <w:szCs w:val="21"/>
        </w:rPr>
        <w:t>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几天后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澄清石灰水最先出现明显浑浊现象的装置是</w:t>
      </w:r>
      <w:r w:rsidRPr="007D00D5">
        <w:rPr>
          <w:rFonts w:ascii="Times New Roman" w:hAnsi="Times New Roman"/>
          <w:color w:val="000000"/>
          <w:szCs w:val="21"/>
          <w:u w:val="single"/>
        </w:rPr>
        <w:t xml:space="preserve"> ▲ </w:t>
      </w:r>
      <w:r w:rsidRPr="007D00D5">
        <w:rPr>
          <w:rFonts w:ascii="Times New Roman" w:hAnsi="Times New Roman"/>
          <w:color w:val="000000"/>
          <w:szCs w:val="21"/>
        </w:rPr>
        <w:t>(</w:t>
      </w:r>
      <w:r w:rsidRPr="007D00D5">
        <w:rPr>
          <w:rFonts w:ascii="Times New Roman" w:hAnsi="Times New Roman"/>
          <w:color w:val="000000"/>
          <w:szCs w:val="21"/>
        </w:rPr>
        <w:t>选填</w:t>
      </w:r>
      <w:r w:rsidRPr="007D00D5">
        <w:rPr>
          <w:rFonts w:ascii="Times New Roman" w:hAnsi="Times New Roman"/>
          <w:color w:val="000000"/>
          <w:szCs w:val="21"/>
        </w:rPr>
        <w:t>“A”</w:t>
      </w:r>
      <w:r w:rsidRPr="007D00D5">
        <w:rPr>
          <w:rFonts w:ascii="Times New Roman" w:hAnsi="Times New Roman"/>
          <w:color w:val="000000"/>
          <w:szCs w:val="21"/>
        </w:rPr>
        <w:t>、</w:t>
      </w:r>
      <w:r w:rsidRPr="007D00D5">
        <w:rPr>
          <w:rFonts w:ascii="Times New Roman" w:hAnsi="Times New Roman"/>
          <w:color w:val="000000"/>
          <w:szCs w:val="21"/>
        </w:rPr>
        <w:t>“B”</w:t>
      </w:r>
      <w:r w:rsidRPr="007D00D5">
        <w:rPr>
          <w:rFonts w:ascii="Times New Roman" w:hAnsi="Times New Roman"/>
          <w:color w:val="000000"/>
          <w:szCs w:val="21"/>
        </w:rPr>
        <w:t>或</w:t>
      </w:r>
      <w:r w:rsidRPr="007D00D5">
        <w:rPr>
          <w:rFonts w:ascii="Times New Roman" w:hAnsi="Times New Roman"/>
          <w:color w:val="000000"/>
          <w:szCs w:val="21"/>
        </w:rPr>
        <w:t>“C”)</w:t>
      </w:r>
      <w:r w:rsidRPr="007D00D5">
        <w:rPr>
          <w:rFonts w:ascii="Times New Roman" w:hAnsi="Times New Roman"/>
          <w:color w:val="000000"/>
          <w:szCs w:val="21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219710</wp:posOffset>
            </wp:positionH>
            <wp:positionV relativeFrom="paragraph">
              <wp:posOffset>947420</wp:posOffset>
            </wp:positionV>
            <wp:extent cx="4972050" cy="1804670"/>
            <wp:effectExtent l="0" t="0" r="0" b="5080"/>
            <wp:wrapTopAndBottom/>
            <wp:docPr id="15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  <w:color w:val="000000"/>
          <w:szCs w:val="21"/>
        </w:rPr>
        <w:t>(2)</w:t>
      </w:r>
      <w:r w:rsidRPr="007D00D5">
        <w:rPr>
          <w:rFonts w:ascii="Times New Roman" w:hAnsi="Times New Roman"/>
          <w:color w:val="000000"/>
          <w:szCs w:val="21"/>
        </w:rPr>
        <w:t>研究人员在晴天环境下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对栽有绿色植物的密闭玻璃温室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进行</w:t>
      </w:r>
      <w:r w:rsidRPr="007D00D5">
        <w:rPr>
          <w:rFonts w:ascii="Times New Roman" w:hAnsi="Times New Roman"/>
          <w:color w:val="000000"/>
          <w:szCs w:val="21"/>
        </w:rPr>
        <w:t>2 4</w:t>
      </w:r>
      <w:r w:rsidRPr="007D00D5">
        <w:rPr>
          <w:rFonts w:ascii="Times New Roman" w:hAnsi="Times New Roman"/>
          <w:color w:val="000000"/>
          <w:szCs w:val="21"/>
        </w:rPr>
        <w:t>小时二氧化碳含量的测定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绘制的曲线如图乙所示。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据图分析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植物的光合作用开始于</w:t>
      </w:r>
      <w:r w:rsidRPr="007D00D5">
        <w:rPr>
          <w:rFonts w:ascii="Times New Roman" w:hAnsi="Times New Roman"/>
          <w:color w:val="000000"/>
          <w:szCs w:val="21"/>
          <w:u w:val="single"/>
        </w:rPr>
        <w:t xml:space="preserve"> ▲ </w:t>
      </w:r>
      <w:r w:rsidRPr="007D00D5">
        <w:rPr>
          <w:rFonts w:ascii="Times New Roman" w:hAnsi="Times New Roman"/>
          <w:color w:val="000000"/>
          <w:szCs w:val="21"/>
        </w:rPr>
        <w:t>(</w:t>
      </w:r>
      <w:r w:rsidRPr="007D00D5">
        <w:rPr>
          <w:rFonts w:ascii="Times New Roman" w:hAnsi="Times New Roman"/>
          <w:color w:val="000000"/>
          <w:szCs w:val="21"/>
        </w:rPr>
        <w:t>选填</w:t>
      </w:r>
      <w:r w:rsidRPr="007D00D5">
        <w:rPr>
          <w:rFonts w:ascii="Times New Roman" w:hAnsi="Times New Roman"/>
          <w:color w:val="000000"/>
          <w:szCs w:val="21"/>
        </w:rPr>
        <w:t>“P</w:t>
      </w:r>
      <w:r w:rsidRPr="007D00D5">
        <w:rPr>
          <w:rFonts w:ascii="Times New Roman" w:hAnsi="Times New Roman"/>
          <w:color w:val="000000"/>
          <w:szCs w:val="21"/>
        </w:rPr>
        <w:t>点前</w:t>
      </w:r>
      <w:r w:rsidRPr="007D00D5">
        <w:rPr>
          <w:rFonts w:ascii="Times New Roman" w:hAnsi="Times New Roman"/>
          <w:color w:val="000000"/>
          <w:szCs w:val="21"/>
        </w:rPr>
        <w:t>”</w:t>
      </w:r>
      <w:r w:rsidRPr="007D00D5">
        <w:rPr>
          <w:rFonts w:ascii="Times New Roman" w:hAnsi="Times New Roman"/>
          <w:color w:val="000000"/>
          <w:szCs w:val="21"/>
        </w:rPr>
        <w:t>、</w:t>
      </w:r>
      <w:r w:rsidRPr="007D00D5">
        <w:rPr>
          <w:rFonts w:ascii="Times New Roman" w:hAnsi="Times New Roman"/>
          <w:color w:val="000000"/>
          <w:szCs w:val="21"/>
        </w:rPr>
        <w:t>“P</w:t>
      </w:r>
      <w:r w:rsidRPr="007D00D5">
        <w:rPr>
          <w:rFonts w:ascii="Times New Roman" w:hAnsi="Times New Roman"/>
          <w:color w:val="000000"/>
          <w:szCs w:val="21"/>
        </w:rPr>
        <w:t>点</w:t>
      </w:r>
      <w:r w:rsidRPr="007D00D5">
        <w:rPr>
          <w:rFonts w:ascii="Times New Roman" w:hAnsi="Times New Roman"/>
          <w:color w:val="000000"/>
          <w:szCs w:val="21"/>
        </w:rPr>
        <w:t>”</w:t>
      </w:r>
      <w:r w:rsidRPr="007D00D5">
        <w:rPr>
          <w:rFonts w:ascii="Times New Roman" w:hAnsi="Times New Roman"/>
          <w:color w:val="000000"/>
          <w:szCs w:val="21"/>
        </w:rPr>
        <w:t>或</w:t>
      </w:r>
      <w:r w:rsidRPr="007D00D5">
        <w:rPr>
          <w:rFonts w:ascii="Times New Roman" w:hAnsi="Times New Roman"/>
          <w:color w:val="000000"/>
          <w:szCs w:val="21"/>
        </w:rPr>
        <w:t>“P</w:t>
      </w:r>
      <w:r w:rsidRPr="007D00D5">
        <w:rPr>
          <w:rFonts w:ascii="Times New Roman" w:hAnsi="Times New Roman"/>
          <w:color w:val="000000"/>
          <w:szCs w:val="21"/>
        </w:rPr>
        <w:t>点后</w:t>
      </w:r>
      <w:r w:rsidRPr="007D00D5">
        <w:rPr>
          <w:rFonts w:ascii="Times New Roman" w:hAnsi="Times New Roman"/>
          <w:color w:val="000000"/>
          <w:szCs w:val="21"/>
        </w:rPr>
        <w:t>”)</w:t>
      </w:r>
      <w:r w:rsidRPr="007D00D5">
        <w:rPr>
          <w:rFonts w:ascii="Times New Roman" w:hAnsi="Times New Roman"/>
          <w:color w:val="000000"/>
          <w:szCs w:val="21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 xml:space="preserve">24. </w:t>
      </w:r>
      <w:r w:rsidRPr="007D00D5">
        <w:rPr>
          <w:rFonts w:ascii="Times New Roman" w:hAnsi="Times New Roman"/>
          <w:color w:val="000000"/>
          <w:szCs w:val="21"/>
        </w:rPr>
        <w:t>小晨设计了一个实验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用排水法测某实心金属块的密度。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实验器材有小空筒、溢水杯、烧杯、量筒和水。</w:t>
      </w:r>
      <w:r w:rsidRPr="007D00D5">
        <w:rPr>
          <w:rFonts w:ascii="Times New Roman" w:hAnsi="Times New Roman"/>
          <w:color w:val="000000"/>
          <w:szCs w:val="21"/>
        </w:rPr>
        <w:t xml:space="preserve"> </w:t>
      </w:r>
      <w:r w:rsidRPr="007D00D5">
        <w:rPr>
          <w:rFonts w:ascii="Times New Roman" w:hAnsi="Times New Roman"/>
          <w:color w:val="000000"/>
          <w:szCs w:val="21"/>
        </w:rPr>
        <w:t>实验步骤如下</w:t>
      </w:r>
      <w:r w:rsidRPr="007D00D5">
        <w:rPr>
          <w:rFonts w:ascii="Times New Roman" w:hAnsi="Times New Roman"/>
          <w:color w:val="000000"/>
          <w:szCs w:val="21"/>
        </w:rPr>
        <w:t>: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宋体" w:hAnsi="宋体" w:cs="宋体" w:hint="eastAsia"/>
          <w:color w:val="000000"/>
          <w:szCs w:val="21"/>
        </w:rPr>
        <w:lastRenderedPageBreak/>
        <w:t>①</w:t>
      </w:r>
      <w:r w:rsidRPr="007D00D5">
        <w:rPr>
          <w:rFonts w:ascii="Times New Roman" w:hAnsi="Times New Roman"/>
          <w:color w:val="000000"/>
          <w:szCs w:val="21"/>
        </w:rPr>
        <w:t>让小空筒漂浮在盛满水的溢水杯中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如图甲</w:t>
      </w:r>
      <w:r w:rsidRPr="007D00D5">
        <w:rPr>
          <w:rFonts w:ascii="Times New Roman" w:hAnsi="Times New Roman"/>
          <w:color w:val="000000"/>
          <w:szCs w:val="21"/>
        </w:rPr>
        <w:t>;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宋体" w:hAnsi="宋体" w:cs="宋体" w:hint="eastAsia"/>
          <w:color w:val="000000"/>
          <w:szCs w:val="21"/>
        </w:rPr>
        <w:t>②</w:t>
      </w:r>
      <w:r w:rsidRPr="007D00D5">
        <w:rPr>
          <w:rFonts w:ascii="Times New Roman" w:hAnsi="Times New Roman"/>
          <w:color w:val="000000"/>
          <w:szCs w:val="21"/>
        </w:rPr>
        <w:t>将金属块浸没在水中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测得溢出水的体积为</w:t>
      </w:r>
      <w:r w:rsidRPr="007D00D5">
        <w:rPr>
          <w:rFonts w:ascii="Times New Roman" w:hAnsi="Times New Roman"/>
          <w:color w:val="000000"/>
          <w:szCs w:val="21"/>
        </w:rPr>
        <w:t>20</w:t>
      </w:r>
      <w:r w:rsidRPr="007D00D5">
        <w:rPr>
          <w:rFonts w:ascii="Times New Roman" w:hAnsi="Times New Roman"/>
          <w:color w:val="000000"/>
          <w:szCs w:val="21"/>
        </w:rPr>
        <w:t>毫升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如图乙</w:t>
      </w:r>
      <w:r w:rsidRPr="007D00D5">
        <w:rPr>
          <w:rFonts w:ascii="Times New Roman" w:hAnsi="Times New Roman"/>
          <w:color w:val="000000"/>
          <w:szCs w:val="21"/>
        </w:rPr>
        <w:t>;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宋体" w:hAnsi="宋体" w:cs="宋体" w:hint="eastAsia"/>
          <w:color w:val="000000"/>
          <w:szCs w:val="21"/>
        </w:rPr>
        <w:t>③</w:t>
      </w:r>
      <w:r w:rsidRPr="007D00D5">
        <w:rPr>
          <w:rFonts w:ascii="Times New Roman" w:hAnsi="Times New Roman"/>
          <w:color w:val="000000"/>
          <w:szCs w:val="21"/>
        </w:rPr>
        <w:t>将烧杯中</w:t>
      </w:r>
      <w:r w:rsidRPr="007D00D5">
        <w:rPr>
          <w:rFonts w:ascii="Times New Roman" w:hAnsi="Times New Roman"/>
          <w:color w:val="000000"/>
          <w:szCs w:val="21"/>
        </w:rPr>
        <w:t>20</w:t>
      </w:r>
      <w:r w:rsidRPr="007D00D5">
        <w:rPr>
          <w:rFonts w:ascii="Times New Roman" w:hAnsi="Times New Roman"/>
          <w:color w:val="000000"/>
          <w:szCs w:val="21"/>
        </w:rPr>
        <w:t>毫升水倒掉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从水中取出金属块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如图丙</w:t>
      </w:r>
      <w:r w:rsidRPr="007D00D5">
        <w:rPr>
          <w:rFonts w:ascii="Times New Roman" w:hAnsi="Times New Roman"/>
          <w:color w:val="000000"/>
          <w:szCs w:val="21"/>
        </w:rPr>
        <w:t>;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201295</wp:posOffset>
            </wp:positionV>
            <wp:extent cx="5362575" cy="1442085"/>
            <wp:effectExtent l="0" t="0" r="9525" b="5715"/>
            <wp:wrapTopAndBottom/>
            <wp:docPr id="14" name="图片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宋体" w:hAnsi="宋体" w:cs="宋体" w:hint="eastAsia"/>
          <w:color w:val="000000"/>
          <w:szCs w:val="21"/>
        </w:rPr>
        <w:t>④</w:t>
      </w:r>
      <w:r w:rsidRPr="007D00D5">
        <w:rPr>
          <w:rFonts w:ascii="Times New Roman" w:hAnsi="Times New Roman"/>
          <w:color w:val="000000"/>
          <w:szCs w:val="21"/>
        </w:rPr>
        <w:t>将金属块放入小空筒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小空筒仍漂浮在水面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测得此时溢出水的体积为</w:t>
      </w:r>
      <w:r w:rsidRPr="007D00D5">
        <w:rPr>
          <w:rFonts w:ascii="Times New Roman" w:hAnsi="Times New Roman"/>
          <w:color w:val="000000"/>
          <w:szCs w:val="21"/>
        </w:rPr>
        <w:t>44</w:t>
      </w:r>
      <w:r w:rsidRPr="007D00D5">
        <w:rPr>
          <w:rFonts w:ascii="Times New Roman" w:hAnsi="Times New Roman"/>
          <w:color w:val="000000"/>
          <w:szCs w:val="21"/>
        </w:rPr>
        <w:t>毫升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如图丁。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请回答下列问题</w:t>
      </w:r>
      <w:r w:rsidRPr="007D00D5">
        <w:rPr>
          <w:rFonts w:ascii="Times New Roman" w:hAnsi="Times New Roman"/>
          <w:color w:val="000000"/>
          <w:szCs w:val="21"/>
        </w:rPr>
        <w:t>: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(1)</w:t>
      </w:r>
      <w:r w:rsidRPr="007D00D5">
        <w:rPr>
          <w:rFonts w:ascii="Times New Roman" w:hAnsi="Times New Roman"/>
          <w:color w:val="000000"/>
          <w:szCs w:val="21"/>
        </w:rPr>
        <w:t>被测金属块的密度是</w:t>
      </w:r>
      <w:r w:rsidRPr="007D00D5">
        <w:rPr>
          <w:rFonts w:ascii="Times New Roman" w:hAnsi="Times New Roman"/>
          <w:color w:val="000000"/>
          <w:szCs w:val="21"/>
          <w:u w:val="single"/>
        </w:rPr>
        <w:t xml:space="preserve"> ▲ </w:t>
      </w:r>
      <w:r w:rsidRPr="007D00D5">
        <w:rPr>
          <w:rFonts w:ascii="Times New Roman" w:hAnsi="Times New Roman"/>
          <w:color w:val="000000"/>
          <w:szCs w:val="21"/>
        </w:rPr>
        <w:t>克</w:t>
      </w:r>
      <w:r w:rsidRPr="007D00D5">
        <w:rPr>
          <w:rFonts w:ascii="Times New Roman" w:hAnsi="Times New Roman"/>
          <w:color w:val="000000"/>
          <w:szCs w:val="21"/>
        </w:rPr>
        <w:t>/</w:t>
      </w:r>
      <w:r w:rsidRPr="007D00D5">
        <w:rPr>
          <w:rFonts w:ascii="Times New Roman" w:hAnsi="Times New Roman"/>
          <w:color w:val="000000"/>
          <w:szCs w:val="21"/>
        </w:rPr>
        <w:t>厘米</w:t>
      </w:r>
      <w:r w:rsidRPr="007D00D5">
        <w:rPr>
          <w:rFonts w:ascii="Times New Roman" w:hAnsi="Times New Roman"/>
          <w:color w:val="000000"/>
          <w:szCs w:val="21"/>
          <w:vertAlign w:val="superscript"/>
        </w:rPr>
        <w:t>3</w:t>
      </w:r>
      <w:r w:rsidRPr="007D00D5">
        <w:rPr>
          <w:rFonts w:ascii="Times New Roman" w:hAnsi="Times New Roman"/>
          <w:color w:val="000000"/>
          <w:szCs w:val="21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color w:val="000000"/>
          <w:szCs w:val="21"/>
        </w:rPr>
      </w:pPr>
      <w:r w:rsidRPr="007D00D5">
        <w:rPr>
          <w:rFonts w:ascii="Times New Roman" w:hAnsi="Times New Roman"/>
          <w:color w:val="000000"/>
          <w:szCs w:val="21"/>
        </w:rPr>
        <w:t>(2)</w:t>
      </w:r>
      <w:r w:rsidRPr="007D00D5">
        <w:rPr>
          <w:rFonts w:ascii="Times New Roman" w:hAnsi="Times New Roman"/>
          <w:color w:val="000000"/>
          <w:szCs w:val="21"/>
        </w:rPr>
        <w:t>在实验步骤</w:t>
      </w:r>
      <w:r w:rsidRPr="007D00D5">
        <w:rPr>
          <w:rFonts w:ascii="宋体" w:hAnsi="宋体" w:cs="宋体" w:hint="eastAsia"/>
          <w:color w:val="000000"/>
          <w:szCs w:val="21"/>
        </w:rPr>
        <w:t>③</w:t>
      </w:r>
      <w:r w:rsidRPr="007D00D5">
        <w:rPr>
          <w:rFonts w:ascii="Times New Roman" w:hAnsi="Times New Roman"/>
          <w:color w:val="000000"/>
          <w:szCs w:val="21"/>
        </w:rPr>
        <w:t>和</w:t>
      </w:r>
      <w:r w:rsidRPr="007D00D5">
        <w:rPr>
          <w:rFonts w:ascii="宋体" w:hAnsi="宋体" w:cs="宋体" w:hint="eastAsia"/>
          <w:color w:val="000000"/>
          <w:szCs w:val="21"/>
        </w:rPr>
        <w:t>④</w:t>
      </w:r>
      <w:r w:rsidRPr="007D00D5">
        <w:rPr>
          <w:rFonts w:ascii="Times New Roman" w:hAnsi="Times New Roman"/>
          <w:color w:val="000000"/>
          <w:szCs w:val="21"/>
        </w:rPr>
        <w:t>中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将沾有水的金属块放入小空筒</w:t>
      </w:r>
      <w:r w:rsidRPr="007D00D5">
        <w:rPr>
          <w:rFonts w:ascii="Times New Roman" w:hAnsi="Times New Roman"/>
          <w:color w:val="000000"/>
          <w:szCs w:val="21"/>
        </w:rPr>
        <w:t>,</w:t>
      </w:r>
      <w:r w:rsidRPr="007D00D5">
        <w:rPr>
          <w:rFonts w:ascii="Times New Roman" w:hAnsi="Times New Roman"/>
          <w:color w:val="000000"/>
          <w:szCs w:val="21"/>
        </w:rPr>
        <w:t>测出的金属块密度将</w:t>
      </w:r>
      <w:r w:rsidRPr="007D00D5">
        <w:rPr>
          <w:rFonts w:ascii="Times New Roman" w:hAnsi="Times New Roman"/>
          <w:color w:val="000000"/>
          <w:szCs w:val="21"/>
          <w:u w:val="single"/>
        </w:rPr>
        <w:t xml:space="preserve"> ▲ </w:t>
      </w:r>
      <w:r w:rsidRPr="007D00D5">
        <w:rPr>
          <w:rFonts w:ascii="Times New Roman" w:hAnsi="Times New Roman"/>
          <w:color w:val="000000"/>
          <w:szCs w:val="21"/>
        </w:rPr>
        <w:t>(</w:t>
      </w:r>
      <w:r w:rsidRPr="007D00D5">
        <w:rPr>
          <w:rFonts w:ascii="Times New Roman" w:hAnsi="Times New Roman"/>
          <w:color w:val="000000"/>
          <w:szCs w:val="21"/>
        </w:rPr>
        <w:t>选填</w:t>
      </w:r>
      <w:r w:rsidRPr="007D00D5">
        <w:rPr>
          <w:rFonts w:ascii="Times New Roman" w:hAnsi="Times New Roman"/>
          <w:color w:val="000000"/>
          <w:szCs w:val="21"/>
        </w:rPr>
        <w:t>“</w:t>
      </w:r>
      <w:r w:rsidRPr="007D00D5">
        <w:rPr>
          <w:rFonts w:ascii="Times New Roman" w:hAnsi="Times New Roman"/>
          <w:color w:val="000000"/>
          <w:szCs w:val="21"/>
        </w:rPr>
        <w:t>偏大</w:t>
      </w:r>
      <w:r w:rsidRPr="007D00D5">
        <w:rPr>
          <w:rFonts w:ascii="Times New Roman" w:hAnsi="Times New Roman"/>
          <w:color w:val="000000"/>
          <w:szCs w:val="21"/>
        </w:rPr>
        <w:t>”</w:t>
      </w:r>
      <w:r w:rsidRPr="007D00D5">
        <w:rPr>
          <w:rFonts w:ascii="Times New Roman" w:hAnsi="Times New Roman"/>
          <w:color w:val="000000"/>
          <w:szCs w:val="21"/>
        </w:rPr>
        <w:t>、</w:t>
      </w:r>
      <w:r w:rsidRPr="007D00D5">
        <w:rPr>
          <w:rFonts w:ascii="Times New Roman" w:hAnsi="Times New Roman"/>
          <w:color w:val="000000"/>
          <w:szCs w:val="21"/>
        </w:rPr>
        <w:t>“</w:t>
      </w:r>
      <w:r w:rsidRPr="007D00D5">
        <w:rPr>
          <w:rFonts w:ascii="Times New Roman" w:hAnsi="Times New Roman"/>
          <w:color w:val="000000"/>
          <w:szCs w:val="21"/>
        </w:rPr>
        <w:t>不变</w:t>
      </w:r>
      <w:r w:rsidRPr="007D00D5">
        <w:rPr>
          <w:rFonts w:ascii="Times New Roman" w:hAnsi="Times New Roman"/>
          <w:color w:val="000000"/>
          <w:szCs w:val="21"/>
        </w:rPr>
        <w:t>”</w:t>
      </w:r>
      <w:r w:rsidRPr="007D00D5">
        <w:rPr>
          <w:rFonts w:ascii="Times New Roman" w:hAnsi="Times New Roman"/>
          <w:color w:val="000000"/>
          <w:szCs w:val="21"/>
        </w:rPr>
        <w:t>或</w:t>
      </w:r>
      <w:r w:rsidRPr="007D00D5">
        <w:rPr>
          <w:rFonts w:ascii="Times New Roman" w:hAnsi="Times New Roman"/>
          <w:color w:val="000000"/>
          <w:szCs w:val="21"/>
        </w:rPr>
        <w:t>“</w:t>
      </w:r>
      <w:r w:rsidRPr="007D00D5">
        <w:rPr>
          <w:rFonts w:ascii="Times New Roman" w:hAnsi="Times New Roman"/>
          <w:color w:val="000000"/>
          <w:szCs w:val="21"/>
        </w:rPr>
        <w:t>偏小</w:t>
      </w:r>
      <w:r w:rsidRPr="007D00D5">
        <w:rPr>
          <w:rFonts w:ascii="Times New Roman" w:hAnsi="Times New Roman"/>
          <w:color w:val="000000"/>
          <w:szCs w:val="21"/>
        </w:rPr>
        <w:t>”)</w:t>
      </w:r>
      <w:r w:rsidRPr="007D00D5">
        <w:rPr>
          <w:rFonts w:ascii="Times New Roman" w:hAnsi="Times New Roman"/>
          <w:color w:val="000000"/>
          <w:szCs w:val="21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eastAsia="黑体" w:hAnsi="Times New Roman"/>
        </w:rPr>
      </w:pPr>
    </w:p>
    <w:p w:rsidR="00037732" w:rsidRPr="007D00D5" w:rsidRDefault="00037732" w:rsidP="00037732">
      <w:pPr>
        <w:spacing w:line="400" w:lineRule="exact"/>
        <w:rPr>
          <w:rFonts w:ascii="Times New Roman" w:eastAsia="黑体" w:hAnsi="Times New Roman"/>
        </w:rPr>
      </w:pPr>
      <w:r w:rsidRPr="007D00D5">
        <w:rPr>
          <w:rFonts w:ascii="Times New Roman" w:eastAsia="黑体" w:hAnsi="Times New Roman"/>
        </w:rPr>
        <w:t>三、实验探究题</w:t>
      </w:r>
      <w:r w:rsidRPr="007D00D5">
        <w:rPr>
          <w:rFonts w:ascii="Times New Roman" w:eastAsia="黑体" w:hAnsi="Times New Roman"/>
        </w:rPr>
        <w:t>(</w:t>
      </w:r>
      <w:r w:rsidRPr="007D00D5">
        <w:rPr>
          <w:rFonts w:ascii="Times New Roman" w:eastAsia="黑体" w:hAnsi="Times New Roman"/>
        </w:rPr>
        <w:t>本题有</w:t>
      </w:r>
      <w:r w:rsidRPr="007D00D5">
        <w:rPr>
          <w:rFonts w:ascii="Times New Roman" w:eastAsia="黑体" w:hAnsi="Times New Roman"/>
        </w:rPr>
        <w:t>5</w:t>
      </w:r>
      <w:r w:rsidRPr="007D00D5">
        <w:rPr>
          <w:rFonts w:ascii="Times New Roman" w:eastAsia="黑体" w:hAnsi="Times New Roman"/>
        </w:rPr>
        <w:t>小题</w:t>
      </w:r>
      <w:r w:rsidRPr="007D00D5">
        <w:rPr>
          <w:rFonts w:ascii="Times New Roman" w:eastAsia="黑体" w:hAnsi="Times New Roman"/>
        </w:rPr>
        <w:t>,15</w:t>
      </w:r>
      <w:r w:rsidRPr="007D00D5">
        <w:rPr>
          <w:rFonts w:ascii="Times New Roman" w:eastAsia="黑体" w:hAnsi="Times New Roman"/>
        </w:rPr>
        <w:t>空格</w:t>
      </w:r>
      <w:r w:rsidRPr="007D00D5">
        <w:rPr>
          <w:rFonts w:ascii="Times New Roman" w:eastAsia="黑体" w:hAnsi="Times New Roman"/>
        </w:rPr>
        <w:t>,</w:t>
      </w:r>
      <w:r w:rsidRPr="007D00D5">
        <w:rPr>
          <w:rFonts w:ascii="Times New Roman" w:eastAsia="黑体" w:hAnsi="Times New Roman"/>
        </w:rPr>
        <w:t>每空格</w:t>
      </w:r>
      <w:r w:rsidRPr="007D00D5">
        <w:rPr>
          <w:rFonts w:ascii="Times New Roman" w:eastAsia="黑体" w:hAnsi="Times New Roman"/>
        </w:rPr>
        <w:t>3</w:t>
      </w:r>
      <w:r w:rsidRPr="007D00D5">
        <w:rPr>
          <w:rFonts w:ascii="Times New Roman" w:eastAsia="黑体" w:hAnsi="Times New Roman"/>
        </w:rPr>
        <w:t>分</w:t>
      </w:r>
      <w:r w:rsidRPr="007D00D5">
        <w:rPr>
          <w:rFonts w:ascii="Times New Roman" w:eastAsia="黑体" w:hAnsi="Times New Roman"/>
        </w:rPr>
        <w:t>,</w:t>
      </w:r>
      <w:r w:rsidRPr="007D00D5">
        <w:rPr>
          <w:rFonts w:ascii="Times New Roman" w:eastAsia="黑体" w:hAnsi="Times New Roman"/>
        </w:rPr>
        <w:t>共</w:t>
      </w:r>
      <w:r w:rsidRPr="007D00D5">
        <w:rPr>
          <w:rFonts w:ascii="Times New Roman" w:eastAsia="黑体" w:hAnsi="Times New Roman"/>
        </w:rPr>
        <w:t>45</w:t>
      </w:r>
      <w:r w:rsidRPr="007D00D5">
        <w:rPr>
          <w:rFonts w:ascii="Times New Roman" w:eastAsia="黑体" w:hAnsi="Times New Roman"/>
        </w:rPr>
        <w:t>分</w:t>
      </w:r>
      <w:r w:rsidRPr="007D00D5">
        <w:rPr>
          <w:rFonts w:ascii="Times New Roman" w:eastAsia="黑体" w:hAnsi="Times New Roman"/>
        </w:rPr>
        <w:t>)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 xml:space="preserve">25. </w:t>
      </w:r>
      <w:r w:rsidRPr="007D00D5">
        <w:rPr>
          <w:rFonts w:ascii="Times New Roman" w:hAnsi="Times New Roman"/>
        </w:rPr>
        <w:t>镁带在空气中放置</w:t>
      </w:r>
      <w:r w:rsidRPr="007D00D5">
        <w:rPr>
          <w:rFonts w:ascii="Times New Roman" w:hAnsi="Times New Roman"/>
          <w:color w:val="000000"/>
        </w:rPr>
        <w:t>几十天后表面</w:t>
      </w:r>
      <w:r w:rsidRPr="007D00D5">
        <w:rPr>
          <w:rFonts w:ascii="Times New Roman" w:hAnsi="Times New Roman"/>
        </w:rPr>
        <w:t>变黑。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有人认为这是镁与氧气反应生成的氧化镁</w:t>
      </w:r>
      <w:r w:rsidRPr="007D00D5">
        <w:rPr>
          <w:rFonts w:ascii="Times New Roman" w:hAnsi="Times New Roman"/>
        </w:rPr>
        <w:t>;</w:t>
      </w:r>
      <w:r w:rsidRPr="007D00D5">
        <w:rPr>
          <w:rFonts w:ascii="Times New Roman" w:hAnsi="Times New Roman"/>
        </w:rPr>
        <w:t>也有人根据铁生锈的条件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认为这是镁与水、氧气共同作用的结果。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为此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小柯进行了如下探究</w:t>
      </w:r>
      <w:r w:rsidRPr="007D00D5">
        <w:rPr>
          <w:rFonts w:ascii="Times New Roman" w:hAnsi="Times New Roman"/>
        </w:rPr>
        <w:t>: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将如图所示的两个装置抽气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然后充入除去二氧化碳后的空气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再在两边用弹簧夹将装置密封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几十天以后观察现象。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(1)</w:t>
      </w:r>
      <w:r w:rsidRPr="007D00D5">
        <w:rPr>
          <w:rFonts w:ascii="Times New Roman" w:hAnsi="Times New Roman"/>
        </w:rPr>
        <w:t>两个装置所盛放的液体分别是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和水。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  <w:u w:val="single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2826385</wp:posOffset>
            </wp:positionH>
            <wp:positionV relativeFrom="paragraph">
              <wp:posOffset>190500</wp:posOffset>
            </wp:positionV>
            <wp:extent cx="2841625" cy="1256030"/>
            <wp:effectExtent l="0" t="0" r="0" b="1270"/>
            <wp:wrapSquare wrapText="bothSides"/>
            <wp:docPr id="13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</w:rPr>
        <w:t>(2)</w:t>
      </w:r>
      <w:r w:rsidRPr="007D00D5">
        <w:rPr>
          <w:rFonts w:ascii="Times New Roman" w:hAnsi="Times New Roman"/>
        </w:rPr>
        <w:t>几十天以后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两个装置</w:t>
      </w:r>
      <w:r w:rsidRPr="007D00D5">
        <w:rPr>
          <w:rFonts w:ascii="Times New Roman" w:hAnsi="Times New Roman"/>
          <w:color w:val="000000"/>
        </w:rPr>
        <w:t>中的镁带表面</w:t>
      </w:r>
      <w:r w:rsidRPr="007D00D5">
        <w:rPr>
          <w:rFonts w:ascii="Times New Roman" w:hAnsi="Times New Roman"/>
        </w:rPr>
        <w:t>都未变黑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于是小柯猜想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黑色物质可能是碳和碳酸镁的混合物。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如果小柯的猜想成立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那么取黑色物质加入足量的稀盐酸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会观察到哪些现象</w:t>
      </w:r>
      <w:r w:rsidRPr="007D00D5">
        <w:rPr>
          <w:rFonts w:ascii="Times New Roman" w:hAnsi="Times New Roman"/>
        </w:rPr>
        <w:t>?</w:t>
      </w:r>
      <w:r w:rsidRPr="007D00D5">
        <w:rPr>
          <w:rFonts w:ascii="Times New Roman" w:hAnsi="Times New Roman"/>
          <w:u w:val="single"/>
        </w:rPr>
        <w:t xml:space="preserve"> ▲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 xml:space="preserve">26. </w:t>
      </w:r>
      <w:r w:rsidRPr="007D00D5">
        <w:rPr>
          <w:rFonts w:ascii="Times New Roman" w:hAnsi="Times New Roman"/>
        </w:rPr>
        <w:t>立定跳远是</w:t>
      </w:r>
      <w:r w:rsidRPr="007D00D5">
        <w:rPr>
          <w:rFonts w:ascii="Times New Roman" w:hAnsi="Times New Roman"/>
          <w:color w:val="000000"/>
        </w:rPr>
        <w:t>我市中考体育</w:t>
      </w:r>
      <w:r w:rsidRPr="007D00D5">
        <w:rPr>
          <w:rFonts w:ascii="Times New Roman" w:hAnsi="Times New Roman"/>
        </w:rPr>
        <w:t>测试项目之一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小晨想研究立定跳远成绩的影响因素。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他根据平时训练体会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猜想立定跳远成绩的影响因素有</w:t>
      </w:r>
      <w:r w:rsidRPr="007D00D5">
        <w:rPr>
          <w:rFonts w:ascii="Times New Roman" w:hAnsi="Times New Roman"/>
        </w:rPr>
        <w:t>:</w:t>
      </w:r>
      <w:r w:rsidRPr="007D00D5">
        <w:rPr>
          <w:rFonts w:ascii="Times New Roman" w:hAnsi="Times New Roman"/>
        </w:rPr>
        <w:t>弹跳力量、跳跃角度、自身体重等。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小晨用弹簧玩具枪、小钢球做了系列实验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记录如下图。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请回答下列问题</w:t>
      </w:r>
      <w:r w:rsidRPr="007D00D5">
        <w:rPr>
          <w:rFonts w:ascii="Times New Roman" w:hAnsi="Times New Roman"/>
        </w:rPr>
        <w:t>: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4751705</wp:posOffset>
            </wp:positionH>
            <wp:positionV relativeFrom="paragraph">
              <wp:posOffset>2239010</wp:posOffset>
            </wp:positionV>
            <wp:extent cx="963930" cy="1358265"/>
            <wp:effectExtent l="0" t="0" r="7620" b="0"/>
            <wp:wrapSquare wrapText="bothSides"/>
            <wp:docPr id="12" name="图片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9525</wp:posOffset>
            </wp:positionV>
            <wp:extent cx="5667375" cy="1838325"/>
            <wp:effectExtent l="0" t="0" r="9525" b="9525"/>
            <wp:wrapTopAndBottom/>
            <wp:docPr id="11" name="图片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</w:rPr>
        <w:t>(1)</w:t>
      </w:r>
      <w:r w:rsidRPr="007D00D5">
        <w:rPr>
          <w:rFonts w:ascii="Times New Roman" w:hAnsi="Times New Roman"/>
        </w:rPr>
        <w:t>图丁是图甲实验中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发</w:t>
      </w:r>
      <w:r w:rsidRPr="007D00D5">
        <w:rPr>
          <w:rFonts w:ascii="Times New Roman" w:hAnsi="Times New Roman"/>
          <w:color w:val="000000"/>
        </w:rPr>
        <w:t>射角度</w:t>
      </w:r>
      <w:r w:rsidRPr="007D00D5">
        <w:rPr>
          <w:rFonts w:ascii="Times New Roman" w:hAnsi="Times New Roman"/>
          <w:color w:val="000000"/>
        </w:rPr>
        <w:t>45°</w:t>
      </w:r>
      <w:r w:rsidRPr="007D00D5">
        <w:rPr>
          <w:rFonts w:ascii="Times New Roman" w:hAnsi="Times New Roman"/>
        </w:rPr>
        <w:t>时</w:t>
      </w:r>
      <w:r w:rsidRPr="007D00D5">
        <w:rPr>
          <w:rFonts w:ascii="Times New Roman" w:hAnsi="Times New Roman"/>
        </w:rPr>
        <w:t>,5</w:t>
      </w:r>
      <w:r w:rsidRPr="007D00D5">
        <w:rPr>
          <w:rFonts w:ascii="Times New Roman" w:hAnsi="Times New Roman"/>
        </w:rPr>
        <w:t>次实验钢球的落地点。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小晨用圆规画了一个尽量小的圆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使</w:t>
      </w:r>
      <w:r w:rsidRPr="007D00D5">
        <w:rPr>
          <w:rFonts w:ascii="Times New Roman" w:hAnsi="Times New Roman"/>
        </w:rPr>
        <w:t>5</w:t>
      </w:r>
      <w:r w:rsidRPr="007D00D5">
        <w:rPr>
          <w:rFonts w:ascii="Times New Roman" w:hAnsi="Times New Roman"/>
        </w:rPr>
        <w:t>个点均落在圆上或圆内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此时即可将圆心</w:t>
      </w:r>
      <w:r w:rsidRPr="007D00D5">
        <w:rPr>
          <w:rFonts w:ascii="Times New Roman" w:hAnsi="Times New Roman"/>
        </w:rPr>
        <w:t xml:space="preserve"> O </w:t>
      </w:r>
      <w:r w:rsidRPr="007D00D5">
        <w:rPr>
          <w:rFonts w:ascii="Times New Roman" w:hAnsi="Times New Roman"/>
        </w:rPr>
        <w:t>点视作发射角度</w:t>
      </w:r>
      <w:r w:rsidRPr="007D00D5">
        <w:rPr>
          <w:rFonts w:ascii="Times New Roman" w:hAnsi="Times New Roman"/>
        </w:rPr>
        <w:t>45°</w:t>
      </w:r>
      <w:r w:rsidRPr="007D00D5">
        <w:rPr>
          <w:rFonts w:ascii="Times New Roman" w:hAnsi="Times New Roman"/>
        </w:rPr>
        <w:t>时钢球的落地点。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这样处理实验数据的作用是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(2)</w:t>
      </w:r>
      <w:r w:rsidRPr="007D00D5">
        <w:rPr>
          <w:rFonts w:ascii="Times New Roman" w:hAnsi="Times New Roman"/>
        </w:rPr>
        <w:t>小晨根据实验得出初步结论</w:t>
      </w:r>
      <w:r w:rsidRPr="007D00D5">
        <w:rPr>
          <w:rFonts w:ascii="Times New Roman" w:hAnsi="Times New Roman"/>
        </w:rPr>
        <w:t>:</w:t>
      </w:r>
      <w:r w:rsidRPr="007D00D5">
        <w:rPr>
          <w:rFonts w:ascii="Times New Roman" w:hAnsi="Times New Roman"/>
        </w:rPr>
        <w:t>在其他条件相同时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跳跃角度</w:t>
      </w:r>
      <w:r w:rsidRPr="007D00D5">
        <w:rPr>
          <w:rFonts w:ascii="Times New Roman" w:hAnsi="Times New Roman"/>
        </w:rPr>
        <w:t>4 5 °</w:t>
      </w:r>
      <w:r w:rsidRPr="007D00D5">
        <w:rPr>
          <w:rFonts w:ascii="Times New Roman" w:hAnsi="Times New Roman"/>
        </w:rPr>
        <w:t>成绩最好。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为了使他的结论更加可靠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还需要补充进行的实验是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(3)</w:t>
      </w:r>
      <w:r w:rsidRPr="007D00D5">
        <w:rPr>
          <w:rFonts w:ascii="Times New Roman" w:hAnsi="Times New Roman"/>
        </w:rPr>
        <w:t>根据上述实验结果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小晨给出了立定跳远取得好成绩的建议</w:t>
      </w:r>
      <w:r w:rsidRPr="007D00D5">
        <w:rPr>
          <w:rFonts w:ascii="Times New Roman" w:hAnsi="Times New Roman"/>
        </w:rPr>
        <w:t>: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宋体" w:hAnsi="宋体" w:cs="宋体" w:hint="eastAsia"/>
        </w:rPr>
        <w:t>①</w:t>
      </w:r>
      <w:r w:rsidRPr="007D00D5">
        <w:rPr>
          <w:rFonts w:ascii="Times New Roman" w:hAnsi="Times New Roman"/>
        </w:rPr>
        <w:t>以</w:t>
      </w:r>
      <w:r w:rsidRPr="007D00D5">
        <w:rPr>
          <w:rFonts w:ascii="Times New Roman" w:hAnsi="Times New Roman"/>
        </w:rPr>
        <w:t>45°</w:t>
      </w:r>
      <w:r w:rsidRPr="007D00D5">
        <w:rPr>
          <w:rFonts w:ascii="Times New Roman" w:hAnsi="Times New Roman"/>
        </w:rPr>
        <w:t>角左右向前跳出</w:t>
      </w:r>
      <w:r w:rsidRPr="007D00D5">
        <w:rPr>
          <w:rFonts w:ascii="Times New Roman" w:hAnsi="Times New Roman"/>
        </w:rPr>
        <w:t>;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宋体" w:hAnsi="宋体" w:cs="宋体" w:hint="eastAsia"/>
        </w:rPr>
        <w:t>②</w:t>
      </w:r>
      <w:r w:rsidRPr="007D00D5">
        <w:rPr>
          <w:rFonts w:ascii="Times New Roman" w:hAnsi="Times New Roman"/>
        </w:rPr>
        <w:t>过度肥胖的同学要减肥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控制合理的体重</w:t>
      </w:r>
      <w:r w:rsidRPr="007D00D5">
        <w:rPr>
          <w:rFonts w:ascii="Times New Roman" w:hAnsi="Times New Roman"/>
        </w:rPr>
        <w:t>;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宋体" w:hAnsi="宋体" w:cs="宋体" w:hint="eastAsia"/>
        </w:rPr>
        <w:t>③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 xml:space="preserve">27. </w:t>
      </w:r>
      <w:r w:rsidRPr="007D00D5">
        <w:rPr>
          <w:rFonts w:ascii="Times New Roman" w:hAnsi="Times New Roman"/>
        </w:rPr>
        <w:t>牛奶含有丰富的蛋白质。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《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本草纲目》中说牛奶有</w:t>
      </w:r>
      <w:r w:rsidRPr="007D00D5">
        <w:rPr>
          <w:rFonts w:ascii="Times New Roman" w:hAnsi="Times New Roman"/>
        </w:rPr>
        <w:t>“</w:t>
      </w:r>
      <w:r w:rsidRPr="007D00D5">
        <w:rPr>
          <w:rFonts w:ascii="Times New Roman" w:hAnsi="Times New Roman"/>
        </w:rPr>
        <w:t>返</w:t>
      </w:r>
      <w:r>
        <w:rPr>
          <w:rFonts w:ascii="Times New Roman" w:hAnsi="Times New Roman"/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3372485</wp:posOffset>
            </wp:positionH>
            <wp:positionV relativeFrom="paragraph">
              <wp:posOffset>-8890</wp:posOffset>
            </wp:positionV>
            <wp:extent cx="2009775" cy="1681480"/>
            <wp:effectExtent l="0" t="0" r="9525" b="0"/>
            <wp:wrapSquare wrapText="bothSides"/>
            <wp:docPr id="10" name="图片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</w:rPr>
        <w:t>老还童</w:t>
      </w:r>
      <w:r w:rsidRPr="007D00D5">
        <w:rPr>
          <w:rFonts w:ascii="Times New Roman" w:hAnsi="Times New Roman"/>
        </w:rPr>
        <w:t>”</w:t>
      </w:r>
      <w:r w:rsidRPr="007D00D5">
        <w:rPr>
          <w:rFonts w:ascii="Times New Roman" w:hAnsi="Times New Roman"/>
        </w:rPr>
        <w:t>的功效</w:t>
      </w:r>
      <w:r w:rsidRPr="007D00D5">
        <w:rPr>
          <w:rFonts w:ascii="Times New Roman" w:hAnsi="Times New Roman"/>
        </w:rPr>
        <w:t>,“</w:t>
      </w:r>
      <w:r w:rsidRPr="007D00D5">
        <w:rPr>
          <w:rFonts w:ascii="Times New Roman" w:hAnsi="Times New Roman"/>
        </w:rPr>
        <w:t>奶茶</w:t>
      </w:r>
      <w:r w:rsidRPr="007D00D5">
        <w:rPr>
          <w:rFonts w:ascii="Times New Roman" w:hAnsi="Times New Roman"/>
        </w:rPr>
        <w:t>”</w:t>
      </w:r>
      <w:r w:rsidRPr="007D00D5">
        <w:rPr>
          <w:rFonts w:ascii="Times New Roman" w:hAnsi="Times New Roman"/>
        </w:rPr>
        <w:t>是否也具有类似的功效</w:t>
      </w:r>
      <w:r w:rsidRPr="007D00D5">
        <w:rPr>
          <w:rFonts w:ascii="Times New Roman" w:hAnsi="Times New Roman"/>
        </w:rPr>
        <w:t>?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【查阅资料】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食醋中的酸性物质会使蛋白质凝固和沉淀。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【实验步骤】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宋体" w:hAnsi="宋体" w:cs="宋体" w:hint="eastAsia"/>
        </w:rPr>
        <w:t>①</w:t>
      </w:r>
      <w:r w:rsidRPr="007D00D5">
        <w:rPr>
          <w:rFonts w:ascii="Times New Roman" w:hAnsi="Times New Roman"/>
        </w:rPr>
        <w:t>在盛有</w:t>
      </w:r>
      <w:r w:rsidRPr="007D00D5">
        <w:rPr>
          <w:rFonts w:ascii="Times New Roman" w:hAnsi="Times New Roman"/>
        </w:rPr>
        <w:t>100</w:t>
      </w:r>
      <w:r w:rsidRPr="007D00D5">
        <w:rPr>
          <w:rFonts w:ascii="Times New Roman" w:hAnsi="Times New Roman"/>
        </w:rPr>
        <w:t>毫升某奶茶的烧杯中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加入足量的食醋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充分搅拌后过滤、干燥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称量滤渣的质量。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宋体" w:hAnsi="宋体" w:cs="宋体" w:hint="eastAsia"/>
        </w:rPr>
        <w:t>②</w:t>
      </w:r>
      <w:r w:rsidRPr="007D00D5">
        <w:rPr>
          <w:rFonts w:ascii="Times New Roman" w:hAnsi="Times New Roman"/>
        </w:rPr>
        <w:t>选取</w:t>
      </w:r>
      <w:r w:rsidRPr="007D00D5">
        <w:rPr>
          <w:rFonts w:ascii="Times New Roman" w:hAnsi="Times New Roman"/>
        </w:rPr>
        <w:t>4</w:t>
      </w:r>
      <w:r w:rsidRPr="007D00D5">
        <w:rPr>
          <w:rFonts w:ascii="Times New Roman" w:hAnsi="Times New Roman"/>
        </w:rPr>
        <w:t>种品牌的纯牛奶各</w:t>
      </w:r>
      <w:r w:rsidRPr="007D00D5">
        <w:rPr>
          <w:rFonts w:ascii="Times New Roman" w:hAnsi="Times New Roman"/>
        </w:rPr>
        <w:t>100</w:t>
      </w:r>
      <w:r w:rsidRPr="007D00D5">
        <w:rPr>
          <w:rFonts w:ascii="Times New Roman" w:hAnsi="Times New Roman"/>
        </w:rPr>
        <w:t>毫升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分别倒入</w:t>
      </w:r>
      <w:r w:rsidRPr="007D00D5">
        <w:rPr>
          <w:rFonts w:ascii="Times New Roman" w:hAnsi="Times New Roman"/>
        </w:rPr>
        <w:t>4</w:t>
      </w:r>
      <w:r w:rsidRPr="007D00D5">
        <w:rPr>
          <w:rFonts w:ascii="Times New Roman" w:hAnsi="Times New Roman"/>
        </w:rPr>
        <w:t>个烧杯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重复步骤</w:t>
      </w:r>
      <w:r w:rsidRPr="007D00D5">
        <w:rPr>
          <w:rFonts w:ascii="宋体" w:hAnsi="宋体" w:cs="宋体" w:hint="eastAsia"/>
        </w:rPr>
        <w:t>①</w:t>
      </w:r>
      <w:r w:rsidRPr="007D00D5">
        <w:rPr>
          <w:rFonts w:ascii="Times New Roman" w:hAnsi="Times New Roman"/>
        </w:rPr>
        <w:t>操作。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【数据记录】如图。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请回答下列问题</w:t>
      </w:r>
      <w:r w:rsidRPr="007D00D5">
        <w:rPr>
          <w:rFonts w:ascii="Times New Roman" w:hAnsi="Times New Roman"/>
        </w:rPr>
        <w:t>: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(1)</w:t>
      </w:r>
      <w:r w:rsidRPr="007D00D5">
        <w:rPr>
          <w:rFonts w:ascii="Times New Roman" w:hAnsi="Times New Roman"/>
        </w:rPr>
        <w:t>从样品的选取上看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该实验存在的缺陷是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(2)</w:t>
      </w:r>
      <w:r w:rsidRPr="007D00D5">
        <w:rPr>
          <w:rFonts w:ascii="Times New Roman" w:hAnsi="Times New Roman"/>
        </w:rPr>
        <w:t>下列因素会对滤渣质量多少产生影响的是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 xml:space="preserve">A. </w:t>
      </w:r>
      <w:r w:rsidRPr="007D00D5">
        <w:rPr>
          <w:rFonts w:ascii="Times New Roman" w:hAnsi="Times New Roman"/>
        </w:rPr>
        <w:t>倒入食醋的量</w:t>
      </w:r>
      <w:r w:rsidRPr="007D00D5">
        <w:rPr>
          <w:rFonts w:ascii="Times New Roman" w:hAnsi="Times New Roman"/>
        </w:rPr>
        <w:t xml:space="preserve"> B. </w:t>
      </w:r>
      <w:r w:rsidRPr="007D00D5">
        <w:rPr>
          <w:rFonts w:ascii="Times New Roman" w:hAnsi="Times New Roman"/>
        </w:rPr>
        <w:t>被测样品的体积</w:t>
      </w:r>
      <w:r w:rsidRPr="007D00D5">
        <w:rPr>
          <w:rFonts w:ascii="Times New Roman" w:hAnsi="Times New Roman"/>
        </w:rPr>
        <w:t xml:space="preserve"> C. </w:t>
      </w:r>
      <w:r w:rsidRPr="007D00D5">
        <w:rPr>
          <w:rFonts w:ascii="Times New Roman" w:hAnsi="Times New Roman"/>
        </w:rPr>
        <w:t>烧杯的大小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(3)</w:t>
      </w:r>
      <w:r w:rsidRPr="007D00D5">
        <w:rPr>
          <w:rFonts w:ascii="Times New Roman" w:hAnsi="Times New Roman"/>
        </w:rPr>
        <w:t>上述实验只能粗略测定蛋白质的含量。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准确检测的方法之一是</w:t>
      </w:r>
      <w:r w:rsidRPr="007D00D5">
        <w:rPr>
          <w:rFonts w:ascii="Times New Roman" w:hAnsi="Times New Roman"/>
        </w:rPr>
        <w:t>:</w:t>
      </w:r>
      <w:r w:rsidRPr="007D00D5">
        <w:rPr>
          <w:rFonts w:ascii="Times New Roman" w:hAnsi="Times New Roman"/>
        </w:rPr>
        <w:t>先对样品进行氮元素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质量的测定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再根据蛋白质中氮元素的含量约</w:t>
      </w:r>
      <w:r w:rsidRPr="007D00D5">
        <w:rPr>
          <w:rFonts w:ascii="Times New Roman" w:hAnsi="Times New Roman"/>
        </w:rPr>
        <w:t>16%,</w:t>
      </w:r>
      <w:r w:rsidRPr="007D00D5">
        <w:rPr>
          <w:rFonts w:ascii="Times New Roman" w:hAnsi="Times New Roman"/>
        </w:rPr>
        <w:t>折算成蛋白质的质量。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已知牛奶、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奶茶中的营养成分有蛋白质、脂肪、糖类等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那么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利用这种方法检测牛奶、奶茶中的蛋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白质含量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其前提条件是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lastRenderedPageBreak/>
        <w:t>(4)</w:t>
      </w:r>
      <w:r w:rsidRPr="007D00D5">
        <w:rPr>
          <w:rFonts w:ascii="Times New Roman" w:hAnsi="Times New Roman"/>
        </w:rPr>
        <w:t>据统计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我国人均乳制品消费量只及世界人均的</w:t>
      </w:r>
      <w:r w:rsidRPr="007D00D5">
        <w:rPr>
          <w:rFonts w:ascii="Times New Roman" w:hAnsi="Times New Roman"/>
        </w:rPr>
        <w:t>1 / 3,</w:t>
      </w:r>
      <w:r w:rsidRPr="007D00D5">
        <w:rPr>
          <w:rFonts w:ascii="Times New Roman" w:hAnsi="Times New Roman"/>
        </w:rPr>
        <w:t>而白酒的消费量却与牛奶相近。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可见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提高健康饮食的意识势在必行。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下列观点和做法合理的是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 xml:space="preserve">A. </w:t>
      </w:r>
      <w:r w:rsidRPr="007D00D5">
        <w:rPr>
          <w:rFonts w:ascii="Times New Roman" w:hAnsi="Times New Roman"/>
        </w:rPr>
        <w:t>选择食品前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应先研读其标签</w:t>
      </w:r>
      <w:r w:rsidRPr="007D00D5">
        <w:rPr>
          <w:rFonts w:ascii="Times New Roman" w:hAnsi="Times New Roman"/>
        </w:rPr>
        <w:t xml:space="preserve"> B. </w:t>
      </w:r>
      <w:r w:rsidRPr="007D00D5">
        <w:rPr>
          <w:rFonts w:ascii="Times New Roman" w:hAnsi="Times New Roman"/>
        </w:rPr>
        <w:t>购买食品时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主要看口味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 xml:space="preserve">C. </w:t>
      </w:r>
      <w:r w:rsidRPr="007D00D5">
        <w:rPr>
          <w:rFonts w:ascii="Times New Roman" w:hAnsi="Times New Roman"/>
        </w:rPr>
        <w:t>食品价格越贵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对健康越有益</w:t>
      </w:r>
      <w:r w:rsidRPr="007D00D5">
        <w:rPr>
          <w:rFonts w:ascii="Times New Roman" w:hAnsi="Times New Roman"/>
        </w:rPr>
        <w:t xml:space="preserve"> D. </w:t>
      </w:r>
      <w:r w:rsidRPr="007D00D5">
        <w:rPr>
          <w:rFonts w:ascii="Times New Roman" w:hAnsi="Times New Roman"/>
        </w:rPr>
        <w:t>根据膳食平衡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选择食品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 xml:space="preserve">28. </w:t>
      </w:r>
      <w:r w:rsidRPr="007D00D5">
        <w:rPr>
          <w:rFonts w:ascii="Times New Roman" w:hAnsi="Times New Roman"/>
        </w:rPr>
        <w:t>为了研究通过导体的电流与导体两端的电压的关系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小晨设计了图甲所示的电路。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电源电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压恒为</w:t>
      </w:r>
      <w:r w:rsidRPr="007D00D5">
        <w:rPr>
          <w:rFonts w:ascii="Times New Roman" w:hAnsi="Times New Roman"/>
        </w:rPr>
        <w:t>6V,R</w:t>
      </w:r>
      <w:r w:rsidRPr="007D00D5">
        <w:rPr>
          <w:rFonts w:ascii="Times New Roman" w:hAnsi="Times New Roman"/>
          <w:vertAlign w:val="subscript"/>
        </w:rPr>
        <w:t>1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是定值电阻</w:t>
      </w:r>
      <w:r w:rsidRPr="007D00D5">
        <w:rPr>
          <w:rFonts w:ascii="Times New Roman" w:hAnsi="Times New Roman"/>
        </w:rPr>
        <w:t>,R</w:t>
      </w:r>
      <w:r w:rsidRPr="007D00D5">
        <w:rPr>
          <w:rFonts w:ascii="Times New Roman" w:hAnsi="Times New Roman"/>
          <w:vertAlign w:val="subscript"/>
        </w:rPr>
        <w:t>2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是滑动变阻器。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248285</wp:posOffset>
            </wp:positionH>
            <wp:positionV relativeFrom="paragraph">
              <wp:posOffset>47625</wp:posOffset>
            </wp:positionV>
            <wp:extent cx="5172075" cy="1964690"/>
            <wp:effectExtent l="0" t="0" r="9525" b="0"/>
            <wp:wrapTopAndBottom/>
            <wp:docPr id="9" name="图片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</w:rPr>
        <w:t>(1)</w:t>
      </w:r>
      <w:r w:rsidRPr="007D00D5">
        <w:rPr>
          <w:rFonts w:ascii="Times New Roman" w:hAnsi="Times New Roman"/>
        </w:rPr>
        <w:t>闭合开关后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移动滑片</w:t>
      </w:r>
      <w:r w:rsidRPr="007D00D5">
        <w:rPr>
          <w:rFonts w:ascii="Times New Roman" w:hAnsi="Times New Roman"/>
        </w:rPr>
        <w:t xml:space="preserve"> P,</w:t>
      </w:r>
      <w:r w:rsidRPr="007D00D5">
        <w:rPr>
          <w:rFonts w:ascii="Times New Roman" w:hAnsi="Times New Roman"/>
        </w:rPr>
        <w:t>发现两电表示数始终如图乙所示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原因是将滑动变阻器的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(</w:t>
      </w:r>
      <w:r w:rsidRPr="007D00D5">
        <w:rPr>
          <w:rFonts w:ascii="Times New Roman" w:hAnsi="Times New Roman"/>
        </w:rPr>
        <w:t>填字母</w:t>
      </w:r>
      <w:r w:rsidRPr="007D00D5">
        <w:rPr>
          <w:rFonts w:ascii="Times New Roman" w:hAnsi="Times New Roman"/>
        </w:rPr>
        <w:t>)</w:t>
      </w:r>
      <w:r w:rsidRPr="007D00D5">
        <w:rPr>
          <w:rFonts w:ascii="Times New Roman" w:hAnsi="Times New Roman"/>
        </w:rPr>
        <w:t>两个接线柱接入了电路。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(2)</w:t>
      </w:r>
      <w:r w:rsidRPr="007D00D5">
        <w:rPr>
          <w:rFonts w:ascii="Times New Roman" w:hAnsi="Times New Roman"/>
        </w:rPr>
        <w:t>改正错误后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小晨继续实验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将有关实验数据标记在图丙上。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分析图丙可知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他所选择的滑动变阻器的规格是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(</w:t>
      </w:r>
      <w:r w:rsidRPr="007D00D5">
        <w:rPr>
          <w:rFonts w:ascii="Times New Roman" w:hAnsi="Times New Roman"/>
        </w:rPr>
        <w:t>选填字母</w:t>
      </w:r>
      <w:r w:rsidRPr="007D00D5">
        <w:rPr>
          <w:rFonts w:ascii="Times New Roman" w:hAnsi="Times New Roman"/>
        </w:rPr>
        <w:t>)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A.1 0Ω 2A B.2 5Ω 2A C.5 0Ω 0.5A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(3)</w:t>
      </w:r>
      <w:r w:rsidRPr="007D00D5">
        <w:rPr>
          <w:rFonts w:ascii="Times New Roman" w:hAnsi="Times New Roman"/>
        </w:rPr>
        <w:t>图丙中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阴影部分的面积大小表示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 xml:space="preserve">29. </w:t>
      </w:r>
      <w:r w:rsidRPr="007D00D5">
        <w:rPr>
          <w:rFonts w:ascii="Times New Roman" w:hAnsi="Times New Roman"/>
        </w:rPr>
        <w:t>资料显示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将新制的溶质</w:t>
      </w:r>
      <w:r w:rsidRPr="007D00D5">
        <w:rPr>
          <w:rFonts w:ascii="Times New Roman" w:hAnsi="Times New Roman"/>
          <w:color w:val="000000"/>
        </w:rPr>
        <w:t>质量分数为</w:t>
      </w:r>
      <w:r w:rsidRPr="007D00D5">
        <w:rPr>
          <w:rFonts w:ascii="Times New Roman" w:hAnsi="Times New Roman"/>
          <w:color w:val="000000"/>
        </w:rPr>
        <w:t>5</w:t>
      </w:r>
      <w:r w:rsidRPr="007D00D5">
        <w:rPr>
          <w:rFonts w:ascii="Times New Roman" w:hAnsi="Times New Roman"/>
        </w:rPr>
        <w:t>%</w:t>
      </w:r>
      <w:r w:rsidRPr="007D00D5">
        <w:rPr>
          <w:rFonts w:ascii="Times New Roman" w:hAnsi="Times New Roman"/>
        </w:rPr>
        <w:t>的</w:t>
      </w:r>
      <w:r w:rsidRPr="007D00D5">
        <w:rPr>
          <w:rFonts w:ascii="Times New Roman" w:hAnsi="Times New Roman"/>
        </w:rPr>
        <w:t xml:space="preserve"> H</w:t>
      </w:r>
      <w:r w:rsidRPr="007D00D5">
        <w:rPr>
          <w:rFonts w:ascii="Times New Roman" w:hAnsi="Times New Roman"/>
          <w:vertAlign w:val="subscript"/>
        </w:rPr>
        <w:t>2</w:t>
      </w:r>
      <w:r w:rsidRPr="007D00D5">
        <w:rPr>
          <w:rFonts w:ascii="Times New Roman" w:hAnsi="Times New Roman"/>
        </w:rPr>
        <w:t>O</w:t>
      </w:r>
      <w:r w:rsidRPr="007D00D5">
        <w:rPr>
          <w:rFonts w:ascii="Times New Roman" w:hAnsi="Times New Roman"/>
          <w:vertAlign w:val="subscript"/>
        </w:rPr>
        <w:t>2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溶液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加热到</w:t>
      </w:r>
      <w:r w:rsidRPr="007D00D5">
        <w:rPr>
          <w:rFonts w:ascii="Times New Roman" w:hAnsi="Times New Roman"/>
        </w:rPr>
        <w:t>80</w:t>
      </w:r>
      <w:r w:rsidRPr="007D00D5">
        <w:rPr>
          <w:rFonts w:ascii="宋体" w:hAnsi="宋体" w:cs="宋体" w:hint="eastAsia"/>
        </w:rPr>
        <w:t>℃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时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才有较多氧气产生。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而相同质量</w:t>
      </w:r>
      <w:r w:rsidRPr="007D00D5">
        <w:rPr>
          <w:rFonts w:ascii="Times New Roman" w:hAnsi="Times New Roman"/>
        </w:rPr>
        <w:t>5%</w:t>
      </w:r>
      <w:r w:rsidRPr="007D00D5">
        <w:rPr>
          <w:rFonts w:ascii="Times New Roman" w:hAnsi="Times New Roman"/>
        </w:rPr>
        <w:t>的</w:t>
      </w:r>
      <w:r w:rsidRPr="007D00D5">
        <w:rPr>
          <w:rFonts w:ascii="Times New Roman" w:hAnsi="Times New Roman"/>
        </w:rPr>
        <w:t xml:space="preserve"> H</w:t>
      </w:r>
      <w:r w:rsidRPr="007D00D5">
        <w:rPr>
          <w:rFonts w:ascii="Times New Roman" w:hAnsi="Times New Roman"/>
          <w:vertAlign w:val="subscript"/>
        </w:rPr>
        <w:t>2</w:t>
      </w:r>
      <w:r w:rsidRPr="007D00D5">
        <w:rPr>
          <w:rFonts w:ascii="Times New Roman" w:hAnsi="Times New Roman"/>
        </w:rPr>
        <w:t>O</w:t>
      </w:r>
      <w:r w:rsidRPr="007D00D5">
        <w:rPr>
          <w:rFonts w:ascii="Times New Roman" w:hAnsi="Times New Roman"/>
          <w:vertAlign w:val="subscript"/>
        </w:rPr>
        <w:t>2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溶液加入催化剂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常温下就会立即产生氧气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反应速度快、所需时间短。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(1)</w:t>
      </w:r>
      <w:r w:rsidRPr="007D00D5">
        <w:rPr>
          <w:rFonts w:ascii="Times New Roman" w:hAnsi="Times New Roman"/>
        </w:rPr>
        <w:t>小晨按图甲</w:t>
      </w:r>
      <w:r w:rsidRPr="007D00D5">
        <w:rPr>
          <w:rFonts w:ascii="Times New Roman" w:hAnsi="Times New Roman"/>
          <w:color w:val="000000"/>
        </w:rPr>
        <w:t>装置进行实验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当试管中有大量气泡出现时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伸入带火星的木条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木条并未复燃。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为此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他利用图乙装置收集气体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再用带火星的木条检验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木条复燃。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那么图甲实验中带火星木条未复燃的原因是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4578350</wp:posOffset>
            </wp:positionH>
            <wp:positionV relativeFrom="paragraph">
              <wp:posOffset>1310005</wp:posOffset>
            </wp:positionV>
            <wp:extent cx="1403985" cy="1552575"/>
            <wp:effectExtent l="0" t="0" r="5715" b="9525"/>
            <wp:wrapSquare wrapText="bothSides"/>
            <wp:docPr id="8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95250</wp:posOffset>
            </wp:positionV>
            <wp:extent cx="5114290" cy="1618615"/>
            <wp:effectExtent l="0" t="0" r="0" b="635"/>
            <wp:wrapTopAndBottom/>
            <wp:docPr id="7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</w:rPr>
        <w:t>(2)</w:t>
      </w:r>
      <w:r w:rsidRPr="007D00D5">
        <w:rPr>
          <w:rFonts w:ascii="Times New Roman" w:hAnsi="Times New Roman"/>
        </w:rPr>
        <w:t>小柯利用催化剂使</w:t>
      </w:r>
      <w:r w:rsidRPr="007D00D5">
        <w:rPr>
          <w:rFonts w:ascii="Times New Roman" w:hAnsi="Times New Roman"/>
        </w:rPr>
        <w:t>H</w:t>
      </w:r>
      <w:r w:rsidRPr="007D00D5">
        <w:rPr>
          <w:rFonts w:ascii="Times New Roman" w:hAnsi="Times New Roman"/>
          <w:vertAlign w:val="subscript"/>
        </w:rPr>
        <w:t>2</w:t>
      </w:r>
      <w:r w:rsidRPr="007D00D5">
        <w:rPr>
          <w:rFonts w:ascii="Times New Roman" w:hAnsi="Times New Roman"/>
        </w:rPr>
        <w:t>O</w:t>
      </w:r>
      <w:r w:rsidRPr="007D00D5">
        <w:rPr>
          <w:rFonts w:ascii="Times New Roman" w:hAnsi="Times New Roman"/>
          <w:vertAlign w:val="subscript"/>
        </w:rPr>
        <w:t>2</w:t>
      </w:r>
      <w:r w:rsidRPr="007D00D5">
        <w:rPr>
          <w:rFonts w:ascii="Times New Roman" w:hAnsi="Times New Roman"/>
        </w:rPr>
        <w:t>溶液分解制取氧气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图丙是他设计的气体发生装置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请你指出一处错误。</w:t>
      </w:r>
      <w:r w:rsidRPr="007D00D5">
        <w:rPr>
          <w:rFonts w:ascii="Times New Roman" w:hAnsi="Times New Roman"/>
          <w:u w:val="single"/>
        </w:rPr>
        <w:t xml:space="preserve"> ▲ 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(3)</w:t>
      </w:r>
      <w:r w:rsidRPr="007D00D5">
        <w:rPr>
          <w:rFonts w:ascii="Times New Roman" w:hAnsi="Times New Roman"/>
        </w:rPr>
        <w:t>采用相同质量</w:t>
      </w:r>
      <w:r w:rsidRPr="007D00D5">
        <w:rPr>
          <w:rFonts w:ascii="Times New Roman" w:hAnsi="Times New Roman"/>
        </w:rPr>
        <w:t>5%</w:t>
      </w:r>
      <w:r w:rsidRPr="007D00D5">
        <w:rPr>
          <w:rFonts w:ascii="Times New Roman" w:hAnsi="Times New Roman"/>
        </w:rPr>
        <w:t>的</w:t>
      </w:r>
      <w:r w:rsidRPr="007D00D5">
        <w:rPr>
          <w:rFonts w:ascii="Times New Roman" w:hAnsi="Times New Roman"/>
        </w:rPr>
        <w:t>H</w:t>
      </w:r>
      <w:r w:rsidRPr="007D00D5">
        <w:rPr>
          <w:rFonts w:ascii="Times New Roman" w:hAnsi="Times New Roman"/>
          <w:color w:val="000000"/>
          <w:vertAlign w:val="subscript"/>
        </w:rPr>
        <w:t>2</w:t>
      </w:r>
      <w:r w:rsidRPr="007D00D5">
        <w:rPr>
          <w:rFonts w:ascii="Times New Roman" w:hAnsi="Times New Roman"/>
          <w:color w:val="000000"/>
        </w:rPr>
        <w:t>O</w:t>
      </w:r>
      <w:r w:rsidRPr="007D00D5">
        <w:rPr>
          <w:rFonts w:ascii="Times New Roman" w:hAnsi="Times New Roman"/>
          <w:color w:val="000000"/>
          <w:vertAlign w:val="subscript"/>
        </w:rPr>
        <w:t>2</w:t>
      </w:r>
      <w:r w:rsidRPr="007D00D5">
        <w:rPr>
          <w:rFonts w:ascii="Times New Roman" w:hAnsi="Times New Roman"/>
          <w:color w:val="000000"/>
        </w:rPr>
        <w:t>溶液</w:t>
      </w:r>
      <w:r w:rsidRPr="007D00D5">
        <w:rPr>
          <w:rFonts w:ascii="Times New Roman" w:hAnsi="Times New Roman"/>
          <w:color w:val="000000"/>
        </w:rPr>
        <w:t>,</w:t>
      </w:r>
      <w:r w:rsidRPr="007D00D5">
        <w:rPr>
          <w:rFonts w:ascii="Times New Roman" w:hAnsi="Times New Roman"/>
        </w:rPr>
        <w:t>图丁虚线表示加热分解制取氧气的曲线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请你</w:t>
      </w:r>
      <w:r w:rsidRPr="007D00D5">
        <w:rPr>
          <w:rFonts w:ascii="Times New Roman" w:hAnsi="Times New Roman"/>
        </w:rPr>
        <w:lastRenderedPageBreak/>
        <w:t>在该图中用实线画出利用催化剂制取氧气的大致曲线。</w:t>
      </w:r>
      <w:r w:rsidRPr="007D00D5">
        <w:rPr>
          <w:rFonts w:ascii="Times New Roman" w:hAnsi="Times New Roman"/>
          <w:u w:val="single"/>
        </w:rPr>
        <w:t xml:space="preserve"> ▲  </w:t>
      </w:r>
      <w:r w:rsidRPr="007D00D5">
        <w:rPr>
          <w:rFonts w:ascii="Times New Roman" w:hAnsi="Times New Roman"/>
        </w:rPr>
        <w:t>(</w:t>
      </w:r>
      <w:r w:rsidRPr="007D00D5">
        <w:rPr>
          <w:rFonts w:ascii="Times New Roman" w:hAnsi="Times New Roman"/>
        </w:rPr>
        <w:t>假定两种方法</w:t>
      </w:r>
      <w:r w:rsidRPr="007D00D5">
        <w:rPr>
          <w:rFonts w:ascii="Times New Roman" w:hAnsi="Times New Roman"/>
        </w:rPr>
        <w:t>H</w:t>
      </w:r>
      <w:r w:rsidRPr="007D00D5">
        <w:rPr>
          <w:rFonts w:ascii="Times New Roman" w:hAnsi="Times New Roman"/>
          <w:vertAlign w:val="subscript"/>
        </w:rPr>
        <w:t>2</w:t>
      </w:r>
      <w:r w:rsidRPr="007D00D5">
        <w:rPr>
          <w:rFonts w:ascii="Times New Roman" w:hAnsi="Times New Roman"/>
        </w:rPr>
        <w:t>O</w:t>
      </w:r>
      <w:r w:rsidRPr="007D00D5">
        <w:rPr>
          <w:rFonts w:ascii="Times New Roman" w:hAnsi="Times New Roman"/>
          <w:vertAlign w:val="subscript"/>
        </w:rPr>
        <w:t>2</w:t>
      </w:r>
      <w:r w:rsidRPr="007D00D5">
        <w:rPr>
          <w:rFonts w:ascii="Times New Roman" w:hAnsi="Times New Roman"/>
        </w:rPr>
        <w:t>均完全分解</w:t>
      </w:r>
      <w:r w:rsidRPr="007D00D5">
        <w:rPr>
          <w:rFonts w:ascii="Times New Roman" w:hAnsi="Times New Roman"/>
        </w:rPr>
        <w:t>;</w:t>
      </w:r>
      <w:r w:rsidRPr="007D00D5">
        <w:rPr>
          <w:rFonts w:ascii="Times New Roman" w:hAnsi="Times New Roman"/>
        </w:rPr>
        <w:t>曲线画在答题纸上</w:t>
      </w:r>
      <w:r w:rsidRPr="007D00D5">
        <w:rPr>
          <w:rFonts w:ascii="Times New Roman" w:hAnsi="Times New Roman"/>
        </w:rPr>
        <w:t>)</w:t>
      </w:r>
    </w:p>
    <w:p w:rsidR="00037732" w:rsidRPr="007D00D5" w:rsidRDefault="00037732" w:rsidP="00037732">
      <w:pPr>
        <w:spacing w:line="400" w:lineRule="exact"/>
        <w:rPr>
          <w:rFonts w:ascii="Times New Roman" w:eastAsia="黑体" w:hAnsi="Times New Roman"/>
        </w:rPr>
      </w:pPr>
    </w:p>
    <w:p w:rsidR="00037732" w:rsidRPr="007D00D5" w:rsidRDefault="00037732" w:rsidP="00037732">
      <w:pPr>
        <w:spacing w:line="400" w:lineRule="exact"/>
        <w:rPr>
          <w:rFonts w:ascii="Times New Roman" w:eastAsia="黑体" w:hAnsi="Times New Roman"/>
        </w:rPr>
      </w:pPr>
      <w:r w:rsidRPr="007D00D5">
        <w:rPr>
          <w:rFonts w:ascii="Times New Roman" w:eastAsia="黑体" w:hAnsi="Times New Roman"/>
        </w:rPr>
        <w:t>四、解答题</w:t>
      </w:r>
      <w:r w:rsidRPr="007D00D5">
        <w:rPr>
          <w:rFonts w:ascii="Times New Roman" w:eastAsia="黑体" w:hAnsi="Times New Roman"/>
        </w:rPr>
        <w:t>(</w:t>
      </w:r>
      <w:r w:rsidRPr="007D00D5">
        <w:rPr>
          <w:rFonts w:ascii="Times New Roman" w:eastAsia="黑体" w:hAnsi="Times New Roman"/>
        </w:rPr>
        <w:t>本题有</w:t>
      </w:r>
      <w:r w:rsidRPr="007D00D5">
        <w:rPr>
          <w:rFonts w:ascii="Times New Roman" w:eastAsia="黑体" w:hAnsi="Times New Roman"/>
        </w:rPr>
        <w:t>7</w:t>
      </w:r>
      <w:r w:rsidRPr="007D00D5">
        <w:rPr>
          <w:rFonts w:ascii="Times New Roman" w:eastAsia="黑体" w:hAnsi="Times New Roman"/>
        </w:rPr>
        <w:t>小题</w:t>
      </w:r>
      <w:r w:rsidRPr="007D00D5">
        <w:rPr>
          <w:rFonts w:ascii="Times New Roman" w:eastAsia="黑体" w:hAnsi="Times New Roman"/>
        </w:rPr>
        <w:t>,</w:t>
      </w:r>
      <w:r w:rsidRPr="007D00D5">
        <w:rPr>
          <w:rFonts w:ascii="Times New Roman" w:eastAsia="黑体" w:hAnsi="Times New Roman"/>
        </w:rPr>
        <w:t>第</w:t>
      </w:r>
      <w:r w:rsidRPr="007D00D5">
        <w:rPr>
          <w:rFonts w:ascii="Times New Roman" w:eastAsia="黑体" w:hAnsi="Times New Roman"/>
        </w:rPr>
        <w:t>30</w:t>
      </w:r>
      <w:r w:rsidRPr="007D00D5">
        <w:rPr>
          <w:rFonts w:ascii="Times New Roman" w:eastAsia="黑体" w:hAnsi="Times New Roman"/>
        </w:rPr>
        <w:t>、</w:t>
      </w:r>
      <w:r w:rsidRPr="007D00D5">
        <w:rPr>
          <w:rFonts w:ascii="Times New Roman" w:eastAsia="黑体" w:hAnsi="Times New Roman"/>
        </w:rPr>
        <w:t>31</w:t>
      </w:r>
      <w:r w:rsidRPr="007D00D5">
        <w:rPr>
          <w:rFonts w:ascii="Times New Roman" w:eastAsia="黑体" w:hAnsi="Times New Roman"/>
        </w:rPr>
        <w:t>、</w:t>
      </w:r>
      <w:r w:rsidRPr="007D00D5">
        <w:rPr>
          <w:rFonts w:ascii="Times New Roman" w:eastAsia="黑体" w:hAnsi="Times New Roman"/>
        </w:rPr>
        <w:t>35</w:t>
      </w:r>
      <w:r w:rsidRPr="007D00D5">
        <w:rPr>
          <w:rFonts w:ascii="Times New Roman" w:eastAsia="黑体" w:hAnsi="Times New Roman"/>
        </w:rPr>
        <w:t>、</w:t>
      </w:r>
      <w:r w:rsidRPr="007D00D5">
        <w:rPr>
          <w:rFonts w:ascii="Times New Roman" w:eastAsia="黑体" w:hAnsi="Times New Roman"/>
        </w:rPr>
        <w:t>36</w:t>
      </w:r>
      <w:r w:rsidRPr="007D00D5">
        <w:rPr>
          <w:rFonts w:ascii="Times New Roman" w:eastAsia="黑体" w:hAnsi="Times New Roman"/>
        </w:rPr>
        <w:t>题</w:t>
      </w:r>
      <w:r w:rsidRPr="007D00D5">
        <w:rPr>
          <w:rFonts w:ascii="Times New Roman" w:eastAsia="黑体" w:hAnsi="Times New Roman"/>
        </w:rPr>
        <w:t>8</w:t>
      </w:r>
      <w:r w:rsidRPr="007D00D5">
        <w:rPr>
          <w:rFonts w:ascii="Times New Roman" w:eastAsia="黑体" w:hAnsi="Times New Roman"/>
        </w:rPr>
        <w:t>分</w:t>
      </w:r>
      <w:r w:rsidRPr="007D00D5">
        <w:rPr>
          <w:rFonts w:ascii="Times New Roman" w:eastAsia="黑体" w:hAnsi="Times New Roman"/>
        </w:rPr>
        <w:t>,</w:t>
      </w:r>
      <w:r w:rsidRPr="007D00D5">
        <w:rPr>
          <w:rFonts w:ascii="Times New Roman" w:eastAsia="黑体" w:hAnsi="Times New Roman"/>
        </w:rPr>
        <w:t>第</w:t>
      </w:r>
      <w:r w:rsidRPr="007D00D5">
        <w:rPr>
          <w:rFonts w:ascii="Times New Roman" w:eastAsia="黑体" w:hAnsi="Times New Roman"/>
        </w:rPr>
        <w:t>32</w:t>
      </w:r>
      <w:r w:rsidRPr="007D00D5">
        <w:rPr>
          <w:rFonts w:ascii="Times New Roman" w:eastAsia="黑体" w:hAnsi="Times New Roman"/>
        </w:rPr>
        <w:t>题</w:t>
      </w:r>
      <w:r w:rsidRPr="007D00D5">
        <w:rPr>
          <w:rFonts w:ascii="Times New Roman" w:eastAsia="黑体" w:hAnsi="Times New Roman"/>
        </w:rPr>
        <w:t>6</w:t>
      </w:r>
      <w:r w:rsidRPr="007D00D5">
        <w:rPr>
          <w:rFonts w:ascii="Times New Roman" w:eastAsia="黑体" w:hAnsi="Times New Roman"/>
        </w:rPr>
        <w:t>分</w:t>
      </w:r>
      <w:r w:rsidRPr="007D00D5">
        <w:rPr>
          <w:rFonts w:ascii="Times New Roman" w:eastAsia="黑体" w:hAnsi="Times New Roman"/>
        </w:rPr>
        <w:t>,</w:t>
      </w:r>
      <w:r w:rsidRPr="007D00D5">
        <w:rPr>
          <w:rFonts w:ascii="Times New Roman" w:eastAsia="黑体" w:hAnsi="Times New Roman"/>
        </w:rPr>
        <w:t>第</w:t>
      </w:r>
      <w:r w:rsidRPr="007D00D5">
        <w:rPr>
          <w:rFonts w:ascii="Times New Roman" w:eastAsia="黑体" w:hAnsi="Times New Roman"/>
        </w:rPr>
        <w:t>33</w:t>
      </w:r>
      <w:r w:rsidRPr="007D00D5">
        <w:rPr>
          <w:rFonts w:ascii="Times New Roman" w:eastAsia="黑体" w:hAnsi="Times New Roman"/>
        </w:rPr>
        <w:t>题</w:t>
      </w:r>
      <w:r w:rsidRPr="007D00D5">
        <w:rPr>
          <w:rFonts w:ascii="Times New Roman" w:eastAsia="黑体" w:hAnsi="Times New Roman"/>
        </w:rPr>
        <w:t>10</w:t>
      </w:r>
      <w:r w:rsidRPr="007D00D5">
        <w:rPr>
          <w:rFonts w:ascii="Times New Roman" w:eastAsia="黑体" w:hAnsi="Times New Roman"/>
        </w:rPr>
        <w:t>分</w:t>
      </w:r>
      <w:r w:rsidRPr="007D00D5">
        <w:rPr>
          <w:rFonts w:ascii="Times New Roman" w:eastAsia="黑体" w:hAnsi="Times New Roman"/>
        </w:rPr>
        <w:t>,</w:t>
      </w:r>
      <w:r w:rsidRPr="007D00D5">
        <w:rPr>
          <w:rFonts w:ascii="Times New Roman" w:eastAsia="黑体" w:hAnsi="Times New Roman"/>
        </w:rPr>
        <w:t>第</w:t>
      </w:r>
      <w:r w:rsidRPr="007D00D5">
        <w:rPr>
          <w:rFonts w:ascii="Times New Roman" w:eastAsia="黑体" w:hAnsi="Times New Roman"/>
        </w:rPr>
        <w:t>34</w:t>
      </w:r>
      <w:r w:rsidRPr="007D00D5">
        <w:rPr>
          <w:rFonts w:ascii="Times New Roman" w:eastAsia="黑体" w:hAnsi="Times New Roman"/>
        </w:rPr>
        <w:t>题</w:t>
      </w:r>
      <w:r w:rsidRPr="007D00D5">
        <w:rPr>
          <w:rFonts w:ascii="Times New Roman" w:eastAsia="黑体" w:hAnsi="Times New Roman"/>
        </w:rPr>
        <w:t>7</w:t>
      </w:r>
      <w:r w:rsidRPr="007D00D5">
        <w:rPr>
          <w:rFonts w:ascii="Times New Roman" w:eastAsia="黑体" w:hAnsi="Times New Roman"/>
        </w:rPr>
        <w:t>分</w:t>
      </w:r>
      <w:r w:rsidRPr="007D00D5">
        <w:rPr>
          <w:rFonts w:ascii="Times New Roman" w:eastAsia="黑体" w:hAnsi="Times New Roman"/>
        </w:rPr>
        <w:t>,</w:t>
      </w:r>
      <w:r w:rsidRPr="007D00D5">
        <w:rPr>
          <w:rFonts w:ascii="Times New Roman" w:eastAsia="黑体" w:hAnsi="Times New Roman"/>
        </w:rPr>
        <w:t>共</w:t>
      </w:r>
      <w:r w:rsidRPr="007D00D5">
        <w:rPr>
          <w:rFonts w:ascii="Times New Roman" w:eastAsia="黑体" w:hAnsi="Times New Roman"/>
        </w:rPr>
        <w:t>55</w:t>
      </w:r>
      <w:r w:rsidRPr="007D00D5">
        <w:rPr>
          <w:rFonts w:ascii="Times New Roman" w:eastAsia="黑体" w:hAnsi="Times New Roman"/>
        </w:rPr>
        <w:t>分</w:t>
      </w:r>
      <w:r w:rsidRPr="007D00D5">
        <w:rPr>
          <w:rFonts w:ascii="Times New Roman" w:eastAsia="黑体" w:hAnsi="Times New Roman"/>
        </w:rPr>
        <w:t>)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 xml:space="preserve">30. </w:t>
      </w:r>
      <w:r w:rsidRPr="007D00D5">
        <w:rPr>
          <w:rFonts w:ascii="Times New Roman" w:hAnsi="Times New Roman"/>
        </w:rPr>
        <w:t>科学家发现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某海域</w:t>
      </w:r>
      <w:r w:rsidRPr="007D00D5">
        <w:rPr>
          <w:rFonts w:ascii="Times New Roman" w:hAnsi="Times New Roman"/>
          <w:color w:val="000000"/>
        </w:rPr>
        <w:t>3</w:t>
      </w:r>
      <w:r w:rsidRPr="007D00D5">
        <w:rPr>
          <w:rFonts w:ascii="Times New Roman" w:hAnsi="Times New Roman"/>
          <w:color w:val="000000"/>
        </w:rPr>
        <w:t>千米的海底</w:t>
      </w:r>
      <w:r w:rsidRPr="007D00D5">
        <w:rPr>
          <w:rFonts w:ascii="Times New Roman" w:hAnsi="Times New Roman"/>
        </w:rPr>
        <w:t>有</w:t>
      </w:r>
      <w:r w:rsidRPr="007D00D5">
        <w:rPr>
          <w:rFonts w:ascii="Times New Roman" w:hAnsi="Times New Roman"/>
        </w:rPr>
        <w:t>350</w:t>
      </w:r>
      <w:r w:rsidRPr="007D00D5">
        <w:rPr>
          <w:rFonts w:ascii="宋体" w:hAnsi="宋体" w:cs="宋体" w:hint="eastAsia"/>
        </w:rPr>
        <w:t>℃</w:t>
      </w:r>
      <w:r w:rsidRPr="007D00D5">
        <w:rPr>
          <w:rFonts w:ascii="Times New Roman" w:hAnsi="Times New Roman"/>
        </w:rPr>
        <w:t>~400</w:t>
      </w:r>
      <w:r w:rsidRPr="007D00D5">
        <w:rPr>
          <w:rFonts w:ascii="宋体" w:hAnsi="宋体" w:cs="宋体" w:hint="eastAsia"/>
        </w:rPr>
        <w:t>℃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的热液喷口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附近生活着古菌、管状蠕虫、海葵、鱼类等生物。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古菌能利用硫化氢氧化获取能量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同时在自身酶的催化下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将水、二氧化碳等合成有机物。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(1)</w:t>
      </w:r>
      <w:r w:rsidRPr="007D00D5">
        <w:rPr>
          <w:rFonts w:ascii="Times New Roman" w:hAnsi="Times New Roman"/>
        </w:rPr>
        <w:t>上述生物中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属于脊椎动物的是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(2)</w:t>
      </w:r>
      <w:r w:rsidRPr="007D00D5">
        <w:rPr>
          <w:rFonts w:ascii="Times New Roman" w:hAnsi="Times New Roman"/>
        </w:rPr>
        <w:t>每种酶的催化作用有其最适宜的温度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该古菌体内酶的最适温度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(</w:t>
      </w:r>
      <w:r w:rsidRPr="007D00D5">
        <w:rPr>
          <w:rFonts w:ascii="Times New Roman" w:hAnsi="Times New Roman"/>
        </w:rPr>
        <w:t>选填</w:t>
      </w:r>
      <w:r w:rsidRPr="007D00D5">
        <w:rPr>
          <w:rFonts w:ascii="Times New Roman" w:hAnsi="Times New Roman"/>
        </w:rPr>
        <w:t>“</w:t>
      </w:r>
      <w:r w:rsidRPr="007D00D5">
        <w:rPr>
          <w:rFonts w:ascii="Times New Roman" w:hAnsi="Times New Roman"/>
        </w:rPr>
        <w:t>高于</w:t>
      </w:r>
      <w:r w:rsidRPr="007D00D5">
        <w:rPr>
          <w:rFonts w:ascii="Times New Roman" w:hAnsi="Times New Roman"/>
        </w:rPr>
        <w:t>”</w:t>
      </w:r>
      <w:r w:rsidRPr="007D00D5">
        <w:rPr>
          <w:rFonts w:ascii="Times New Roman" w:hAnsi="Times New Roman"/>
        </w:rPr>
        <w:t>、</w:t>
      </w:r>
      <w:r w:rsidRPr="007D00D5">
        <w:rPr>
          <w:rFonts w:ascii="Times New Roman" w:hAnsi="Times New Roman"/>
        </w:rPr>
        <w:t>“</w:t>
      </w:r>
      <w:r w:rsidRPr="007D00D5">
        <w:rPr>
          <w:rFonts w:ascii="Times New Roman" w:hAnsi="Times New Roman"/>
        </w:rPr>
        <w:t>等于</w:t>
      </w:r>
      <w:r w:rsidRPr="007D00D5">
        <w:rPr>
          <w:rFonts w:ascii="Times New Roman" w:hAnsi="Times New Roman"/>
        </w:rPr>
        <w:t>”</w:t>
      </w:r>
      <w:r w:rsidRPr="007D00D5">
        <w:rPr>
          <w:rFonts w:ascii="Times New Roman" w:hAnsi="Times New Roman"/>
        </w:rPr>
        <w:t>或</w:t>
      </w:r>
      <w:r w:rsidRPr="007D00D5">
        <w:rPr>
          <w:rFonts w:ascii="Times New Roman" w:hAnsi="Times New Roman"/>
        </w:rPr>
        <w:t>“</w:t>
      </w:r>
      <w:r w:rsidRPr="007D00D5">
        <w:rPr>
          <w:rFonts w:ascii="Times New Roman" w:hAnsi="Times New Roman"/>
        </w:rPr>
        <w:t>低于</w:t>
      </w:r>
      <w:r w:rsidRPr="007D00D5">
        <w:rPr>
          <w:rFonts w:ascii="Times New Roman" w:hAnsi="Times New Roman"/>
        </w:rPr>
        <w:t>”)</w:t>
      </w:r>
      <w:r w:rsidRPr="007D00D5">
        <w:rPr>
          <w:rFonts w:ascii="Times New Roman" w:hAnsi="Times New Roman"/>
        </w:rPr>
        <w:t>人体中细菌体内酶的最适温度。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(3)</w:t>
      </w:r>
      <w:r w:rsidRPr="007D00D5">
        <w:rPr>
          <w:rFonts w:ascii="Times New Roman" w:hAnsi="Times New Roman"/>
        </w:rPr>
        <w:t>该生态系统的成分中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古菌属于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(4)</w:t>
      </w:r>
      <w:r w:rsidRPr="007D00D5">
        <w:rPr>
          <w:rFonts w:ascii="Times New Roman" w:hAnsi="Times New Roman"/>
        </w:rPr>
        <w:t>深海鱼类不需借助视觉捕食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眼已退化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这是对深海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环境因素的适应。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 xml:space="preserve">31. </w:t>
      </w:r>
      <w:r w:rsidRPr="007D00D5">
        <w:rPr>
          <w:rFonts w:ascii="Times New Roman" w:hAnsi="Times New Roman"/>
        </w:rPr>
        <w:t>网上购物带动了快递业的发展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包裹的分捡常需借助传送带。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3597275</wp:posOffset>
            </wp:positionH>
            <wp:positionV relativeFrom="paragraph">
              <wp:posOffset>76200</wp:posOffset>
            </wp:positionV>
            <wp:extent cx="1965960" cy="762000"/>
            <wp:effectExtent l="0" t="0" r="0" b="0"/>
            <wp:wrapSquare wrapText="bothSides"/>
            <wp:docPr id="6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</w:rPr>
        <w:t>(1)</w:t>
      </w:r>
      <w:r w:rsidRPr="007D00D5">
        <w:rPr>
          <w:rFonts w:ascii="Times New Roman" w:hAnsi="Times New Roman"/>
        </w:rPr>
        <w:t>传送带的表面往往比较粗糙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其目的是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(2)</w:t>
      </w:r>
      <w:r w:rsidRPr="007D00D5">
        <w:rPr>
          <w:rFonts w:ascii="Times New Roman" w:hAnsi="Times New Roman"/>
        </w:rPr>
        <w:t>包裹与传送带一起作水平匀速直线运动时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包裹共受到</w:t>
      </w:r>
      <w:r w:rsidRPr="007D00D5">
        <w:rPr>
          <w:rFonts w:ascii="Times New Roman" w:hAnsi="Times New Roman"/>
        </w:rPr>
        <w:t xml:space="preserve"> ▲ </w:t>
      </w:r>
      <w:r w:rsidRPr="007D00D5">
        <w:rPr>
          <w:rFonts w:ascii="Times New Roman" w:hAnsi="Times New Roman"/>
        </w:rPr>
        <w:t>个力的作用。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(3)</w:t>
      </w:r>
      <w:r w:rsidRPr="007D00D5">
        <w:rPr>
          <w:rFonts w:ascii="Times New Roman" w:hAnsi="Times New Roman"/>
        </w:rPr>
        <w:t>已知长方体包裹长</w:t>
      </w:r>
      <w:r w:rsidRPr="007D00D5">
        <w:rPr>
          <w:rFonts w:ascii="Times New Roman" w:hAnsi="Times New Roman"/>
        </w:rPr>
        <w:t>50</w:t>
      </w:r>
      <w:r w:rsidRPr="007D00D5">
        <w:rPr>
          <w:rFonts w:ascii="Times New Roman" w:hAnsi="Times New Roman"/>
        </w:rPr>
        <w:t>厘</w:t>
      </w:r>
      <w:r w:rsidRPr="007D00D5">
        <w:rPr>
          <w:rFonts w:ascii="Times New Roman" w:hAnsi="Times New Roman"/>
          <w:color w:val="000000"/>
        </w:rPr>
        <w:t>米</w:t>
      </w:r>
      <w:r w:rsidRPr="007D00D5">
        <w:rPr>
          <w:rFonts w:ascii="Times New Roman" w:hAnsi="Times New Roman"/>
          <w:color w:val="000000"/>
        </w:rPr>
        <w:t>,</w:t>
      </w:r>
      <w:r w:rsidRPr="007D00D5">
        <w:rPr>
          <w:rFonts w:ascii="Times New Roman" w:hAnsi="Times New Roman"/>
          <w:color w:val="000000"/>
        </w:rPr>
        <w:t>宽</w:t>
      </w:r>
      <w:r w:rsidRPr="007D00D5">
        <w:rPr>
          <w:rFonts w:ascii="Times New Roman" w:hAnsi="Times New Roman"/>
          <w:color w:val="000000"/>
        </w:rPr>
        <w:t>30</w:t>
      </w:r>
      <w:r w:rsidRPr="007D00D5">
        <w:rPr>
          <w:rFonts w:ascii="Times New Roman" w:hAnsi="Times New Roman"/>
          <w:color w:val="000000"/>
        </w:rPr>
        <w:t>厘</w:t>
      </w:r>
      <w:r w:rsidRPr="007D00D5">
        <w:rPr>
          <w:rFonts w:ascii="Times New Roman" w:hAnsi="Times New Roman"/>
        </w:rPr>
        <w:t>米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高</w:t>
      </w:r>
      <w:r w:rsidRPr="007D00D5">
        <w:rPr>
          <w:rFonts w:ascii="Times New Roman" w:hAnsi="Times New Roman"/>
        </w:rPr>
        <w:t>10</w:t>
      </w:r>
      <w:r w:rsidRPr="007D00D5">
        <w:rPr>
          <w:rFonts w:ascii="Times New Roman" w:hAnsi="Times New Roman"/>
        </w:rPr>
        <w:t>厘米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质量为</w:t>
      </w:r>
      <w:r w:rsidRPr="007D00D5">
        <w:rPr>
          <w:rFonts w:ascii="Times New Roman" w:hAnsi="Times New Roman"/>
        </w:rPr>
        <w:t xml:space="preserve"> 15 </w:t>
      </w:r>
      <w:r w:rsidRPr="007D00D5">
        <w:rPr>
          <w:rFonts w:ascii="Times New Roman" w:hAnsi="Times New Roman"/>
        </w:rPr>
        <w:t>千克。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如果包裹平放在水平传送带上</w:t>
      </w:r>
      <w:r w:rsidRPr="007D00D5">
        <w:rPr>
          <w:rFonts w:ascii="Times New Roman" w:hAnsi="Times New Roman"/>
        </w:rPr>
        <w:t>(</w:t>
      </w:r>
      <w:r w:rsidRPr="007D00D5">
        <w:rPr>
          <w:rFonts w:ascii="Times New Roman" w:hAnsi="Times New Roman"/>
        </w:rPr>
        <w:t>如图</w:t>
      </w:r>
      <w:r w:rsidRPr="007D00D5">
        <w:rPr>
          <w:rFonts w:ascii="Times New Roman" w:hAnsi="Times New Roman"/>
        </w:rPr>
        <w:t>),</w:t>
      </w:r>
      <w:r w:rsidRPr="007D00D5">
        <w:rPr>
          <w:rFonts w:ascii="Times New Roman" w:hAnsi="Times New Roman"/>
        </w:rPr>
        <w:t>则对传送带的压强为多少帕</w:t>
      </w:r>
      <w:r w:rsidRPr="007D00D5">
        <w:rPr>
          <w:rFonts w:ascii="Times New Roman" w:hAnsi="Times New Roman"/>
        </w:rPr>
        <w:t>? (g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 xml:space="preserve">32. </w:t>
      </w:r>
      <w:r w:rsidRPr="007D00D5">
        <w:rPr>
          <w:rFonts w:ascii="Times New Roman" w:hAnsi="Times New Roman"/>
        </w:rPr>
        <w:t>针对目前滥用青霉素等抗菌药物的现象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医学界提出</w:t>
      </w:r>
      <w:r w:rsidRPr="007D00D5">
        <w:rPr>
          <w:rFonts w:ascii="Times New Roman" w:hAnsi="Times New Roman"/>
        </w:rPr>
        <w:t>:“</w:t>
      </w:r>
      <w:r w:rsidRPr="007D00D5">
        <w:rPr>
          <w:rFonts w:ascii="Times New Roman" w:hAnsi="Times New Roman"/>
        </w:rPr>
        <w:t>能不用药就不用</w:t>
      </w:r>
      <w:r w:rsidRPr="007D00D5">
        <w:rPr>
          <w:rFonts w:ascii="Times New Roman" w:hAnsi="Times New Roman"/>
        </w:rPr>
        <w:t>;</w:t>
      </w:r>
      <w:r w:rsidRPr="007D00D5">
        <w:rPr>
          <w:rFonts w:ascii="Times New Roman" w:hAnsi="Times New Roman"/>
        </w:rPr>
        <w:t>能少用就不多用</w:t>
      </w:r>
      <w:r w:rsidRPr="007D00D5">
        <w:rPr>
          <w:rFonts w:ascii="Times New Roman" w:hAnsi="Times New Roman"/>
        </w:rPr>
        <w:t>;</w:t>
      </w:r>
      <w:r w:rsidRPr="007D00D5">
        <w:rPr>
          <w:rFonts w:ascii="Times New Roman" w:hAnsi="Times New Roman"/>
        </w:rPr>
        <w:t>能口服不肌注</w:t>
      </w:r>
      <w:r w:rsidRPr="007D00D5">
        <w:rPr>
          <w:rFonts w:ascii="Times New Roman" w:hAnsi="Times New Roman"/>
        </w:rPr>
        <w:t>;</w:t>
      </w:r>
      <w:r w:rsidRPr="007D00D5">
        <w:rPr>
          <w:rFonts w:ascii="Times New Roman" w:hAnsi="Times New Roman"/>
        </w:rPr>
        <w:t>能肌注不输液</w:t>
      </w:r>
      <w:r w:rsidRPr="007D00D5">
        <w:rPr>
          <w:rFonts w:ascii="Times New Roman" w:hAnsi="Times New Roman"/>
        </w:rPr>
        <w:t>”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(1)</w:t>
      </w:r>
      <w:r w:rsidRPr="007D00D5">
        <w:rPr>
          <w:rFonts w:ascii="Times New Roman" w:hAnsi="Times New Roman"/>
        </w:rPr>
        <w:t>青霉素能破坏细菌的细胞壁而发挥杀菌作用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但对人体细胞无害。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从细胞结构分析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其原因是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(2)</w:t>
      </w:r>
      <w:r w:rsidRPr="007D00D5">
        <w:rPr>
          <w:rFonts w:ascii="Times New Roman" w:hAnsi="Times New Roman"/>
        </w:rPr>
        <w:t>青霉素的经常使用对细菌起了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作用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这种作用是定向的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使发生耐药变异的细菌生存下来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结果会导致细菌耐药性增强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引起药效下降。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(3)</w:t>
      </w:r>
      <w:r w:rsidRPr="007D00D5">
        <w:rPr>
          <w:rFonts w:ascii="Times New Roman" w:hAnsi="Times New Roman"/>
        </w:rPr>
        <w:t>当然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药物选择口服还是注射</w:t>
      </w:r>
      <w:r w:rsidRPr="007D00D5">
        <w:rPr>
          <w:rFonts w:ascii="Times New Roman" w:hAnsi="Times New Roman"/>
          <w:color w:val="000000"/>
        </w:rPr>
        <w:t>不能一概而论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例如静脉注射较口服用药的优点之一是见效快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原因是静脉注射药物不需要经过人体的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系统而直接进入血液。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 xml:space="preserve">33. </w:t>
      </w:r>
      <w:r w:rsidRPr="007D00D5">
        <w:rPr>
          <w:rFonts w:ascii="Times New Roman" w:hAnsi="Times New Roman"/>
        </w:rPr>
        <w:t>小晨以某种</w:t>
      </w:r>
      <w:r w:rsidRPr="007D00D5">
        <w:rPr>
          <w:rFonts w:ascii="Times New Roman" w:hAnsi="Times New Roman"/>
        </w:rPr>
        <w:t xml:space="preserve"> PT</w:t>
      </w:r>
      <w:r w:rsidRPr="007D00D5">
        <w:rPr>
          <w:rFonts w:ascii="Times New Roman" w:hAnsi="Times New Roman"/>
          <w:color w:val="000000"/>
        </w:rPr>
        <w:t>C</w:t>
      </w:r>
      <w:r w:rsidRPr="007D00D5">
        <w:rPr>
          <w:rFonts w:ascii="Times New Roman" w:hAnsi="Times New Roman"/>
          <w:color w:val="000000"/>
        </w:rPr>
        <w:t>电阻作为发</w:t>
      </w:r>
      <w:r w:rsidRPr="007D00D5">
        <w:rPr>
          <w:rFonts w:ascii="Times New Roman" w:hAnsi="Times New Roman"/>
        </w:rPr>
        <w:t>热部件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制作了一个恒温孵化箱。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图甲是恒温孵化箱的电路图</w:t>
      </w:r>
      <w:r w:rsidRPr="007D00D5">
        <w:rPr>
          <w:rFonts w:ascii="Times New Roman" w:hAnsi="Times New Roman"/>
        </w:rPr>
        <w:t>,R</w:t>
      </w:r>
      <w:r w:rsidRPr="007D00D5">
        <w:rPr>
          <w:rFonts w:ascii="Times New Roman" w:hAnsi="Times New Roman"/>
          <w:vertAlign w:val="subscript"/>
        </w:rPr>
        <w:t>1</w:t>
      </w:r>
      <w:r w:rsidRPr="007D00D5">
        <w:rPr>
          <w:rFonts w:ascii="Times New Roman" w:hAnsi="Times New Roman"/>
        </w:rPr>
        <w:t>、</w:t>
      </w:r>
      <w:r w:rsidRPr="007D00D5">
        <w:rPr>
          <w:rFonts w:ascii="Times New Roman" w:hAnsi="Times New Roman"/>
        </w:rPr>
        <w:t>R</w:t>
      </w:r>
      <w:r w:rsidRPr="007D00D5">
        <w:rPr>
          <w:rFonts w:ascii="Times New Roman" w:hAnsi="Times New Roman"/>
          <w:vertAlign w:val="subscript"/>
        </w:rPr>
        <w:t>2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是两个相同的</w:t>
      </w:r>
      <w:r w:rsidRPr="007D00D5">
        <w:rPr>
          <w:rFonts w:ascii="Times New Roman" w:hAnsi="Times New Roman"/>
        </w:rPr>
        <w:t xml:space="preserve"> PTC</w:t>
      </w:r>
      <w:r w:rsidRPr="007D00D5">
        <w:rPr>
          <w:rFonts w:ascii="Times New Roman" w:hAnsi="Times New Roman"/>
        </w:rPr>
        <w:t>电阻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电源电压</w:t>
      </w:r>
      <w:r w:rsidRPr="007D00D5">
        <w:rPr>
          <w:rFonts w:ascii="Times New Roman" w:hAnsi="Times New Roman"/>
        </w:rPr>
        <w:t>220</w:t>
      </w:r>
      <w:r w:rsidRPr="007D00D5">
        <w:rPr>
          <w:rFonts w:ascii="Times New Roman" w:hAnsi="Times New Roman"/>
        </w:rPr>
        <w:t>伏。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图乙为单个这种</w:t>
      </w:r>
      <w:r w:rsidRPr="007D00D5">
        <w:rPr>
          <w:rFonts w:ascii="Times New Roman" w:hAnsi="Times New Roman"/>
        </w:rPr>
        <w:t xml:space="preserve"> PTC</w:t>
      </w:r>
      <w:r w:rsidRPr="007D00D5">
        <w:rPr>
          <w:rFonts w:ascii="Times New Roman" w:hAnsi="Times New Roman"/>
        </w:rPr>
        <w:t>电阻与温度变化的关系图。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(1)</w:t>
      </w:r>
      <w:r w:rsidRPr="007D00D5">
        <w:rPr>
          <w:rFonts w:ascii="Times New Roman" w:hAnsi="Times New Roman"/>
        </w:rPr>
        <w:t>当温度为</w:t>
      </w:r>
      <w:r w:rsidRPr="007D00D5">
        <w:rPr>
          <w:rFonts w:ascii="Times New Roman" w:hAnsi="Times New Roman"/>
        </w:rPr>
        <w:t>40</w:t>
      </w:r>
      <w:r w:rsidRPr="007D00D5">
        <w:rPr>
          <w:rFonts w:ascii="宋体" w:hAnsi="宋体" w:cs="宋体" w:hint="eastAsia"/>
        </w:rPr>
        <w:t>℃</w:t>
      </w:r>
      <w:r w:rsidRPr="007D00D5">
        <w:rPr>
          <w:rFonts w:ascii="Times New Roman" w:hAnsi="Times New Roman"/>
        </w:rPr>
        <w:t>时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电路中的电流为多少安</w:t>
      </w:r>
      <w:r w:rsidRPr="007D00D5">
        <w:rPr>
          <w:rFonts w:ascii="Times New Roman" w:hAnsi="Times New Roman"/>
        </w:rPr>
        <w:t>?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(2)</w:t>
      </w:r>
      <w:r w:rsidRPr="007D00D5">
        <w:rPr>
          <w:rFonts w:ascii="Times New Roman" w:hAnsi="Times New Roman"/>
        </w:rPr>
        <w:t>恒温孵化箱的最大发热功率是多少瓦</w:t>
      </w:r>
      <w:r w:rsidRPr="007D00D5">
        <w:rPr>
          <w:rFonts w:ascii="Times New Roman" w:hAnsi="Times New Roman"/>
        </w:rPr>
        <w:t>?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(3)</w:t>
      </w:r>
      <w:r w:rsidRPr="007D00D5">
        <w:rPr>
          <w:rFonts w:ascii="Times New Roman" w:hAnsi="Times New Roman"/>
        </w:rPr>
        <w:t>当温度保持</w:t>
      </w:r>
      <w:r w:rsidRPr="007D00D5">
        <w:rPr>
          <w:rFonts w:ascii="Times New Roman" w:hAnsi="Times New Roman"/>
        </w:rPr>
        <w:t>40</w:t>
      </w:r>
      <w:r w:rsidRPr="007D00D5">
        <w:rPr>
          <w:rFonts w:ascii="宋体" w:hAnsi="宋体" w:cs="宋体" w:hint="eastAsia"/>
        </w:rPr>
        <w:t>℃</w:t>
      </w:r>
      <w:r w:rsidRPr="007D00D5">
        <w:rPr>
          <w:rFonts w:ascii="Times New Roman" w:hAnsi="Times New Roman"/>
        </w:rPr>
        <w:t>不变</w:t>
      </w:r>
      <w:r w:rsidRPr="007D00D5">
        <w:rPr>
          <w:rFonts w:ascii="Times New Roman" w:hAnsi="Times New Roman"/>
          <w:color w:val="000000"/>
        </w:rPr>
        <w:t>时</w:t>
      </w:r>
      <w:r w:rsidRPr="007D00D5">
        <w:rPr>
          <w:rFonts w:ascii="Times New Roman" w:hAnsi="Times New Roman"/>
          <w:color w:val="000000"/>
        </w:rPr>
        <w:t>,</w:t>
      </w:r>
      <w:r w:rsidRPr="007D00D5">
        <w:rPr>
          <w:rFonts w:ascii="Times New Roman" w:hAnsi="Times New Roman"/>
          <w:color w:val="000000"/>
        </w:rPr>
        <w:t>恒温孵化</w:t>
      </w:r>
      <w:r w:rsidRPr="007D00D5">
        <w:rPr>
          <w:rFonts w:ascii="Times New Roman" w:hAnsi="Times New Roman"/>
        </w:rPr>
        <w:t>箱的产热和散热达到了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关系。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如果仅仅从产热方面分析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当温度超过</w:t>
      </w:r>
      <w:r w:rsidRPr="007D00D5">
        <w:rPr>
          <w:rFonts w:ascii="Times New Roman" w:hAnsi="Times New Roman"/>
        </w:rPr>
        <w:t>40</w:t>
      </w:r>
      <w:r w:rsidRPr="007D00D5">
        <w:rPr>
          <w:rFonts w:ascii="宋体" w:hAnsi="宋体" w:cs="宋体" w:hint="eastAsia"/>
        </w:rPr>
        <w:t>℃</w:t>
      </w:r>
      <w:r w:rsidRPr="007D00D5">
        <w:rPr>
          <w:rFonts w:ascii="Times New Roman" w:hAnsi="Times New Roman"/>
        </w:rPr>
        <w:t>时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恒温孵化箱是怎样自动实现温度下降的</w:t>
      </w:r>
      <w:r w:rsidRPr="007D00D5">
        <w:rPr>
          <w:rFonts w:ascii="Times New Roman" w:hAnsi="Times New Roman"/>
        </w:rPr>
        <w:t>?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 xml:space="preserve">34. </w:t>
      </w:r>
      <w:r w:rsidRPr="007D00D5">
        <w:rPr>
          <w:rFonts w:ascii="Times New Roman" w:hAnsi="Times New Roman"/>
        </w:rPr>
        <w:t>治污水是</w:t>
      </w:r>
      <w:r w:rsidRPr="007D00D5">
        <w:rPr>
          <w:rFonts w:ascii="Times New Roman" w:hAnsi="Times New Roman"/>
        </w:rPr>
        <w:t>“</w:t>
      </w:r>
      <w:r w:rsidRPr="007D00D5">
        <w:rPr>
          <w:rFonts w:ascii="Times New Roman" w:hAnsi="Times New Roman"/>
        </w:rPr>
        <w:t>五水共治</w:t>
      </w:r>
      <w:r w:rsidRPr="007D00D5">
        <w:rPr>
          <w:rFonts w:ascii="Times New Roman" w:hAnsi="Times New Roman"/>
        </w:rPr>
        <w:t>”</w:t>
      </w:r>
      <w:r w:rsidRPr="007D00D5">
        <w:rPr>
          <w:rFonts w:ascii="Times New Roman" w:hAnsi="Times New Roman"/>
        </w:rPr>
        <w:t>内容之一。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根据国家标准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废水排放时铅元素的含量不允许超过</w:t>
      </w:r>
      <w:r w:rsidRPr="007D00D5">
        <w:rPr>
          <w:rFonts w:ascii="Times New Roman" w:hAnsi="Times New Roman"/>
        </w:rPr>
        <w:t>1.0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-314325</wp:posOffset>
            </wp:positionV>
            <wp:extent cx="4839335" cy="2171700"/>
            <wp:effectExtent l="0" t="0" r="0" b="0"/>
            <wp:wrapTopAndBottom/>
            <wp:docPr id="5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33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</w:rPr>
        <w:t>毫克</w:t>
      </w:r>
      <w:r w:rsidRPr="007D00D5">
        <w:rPr>
          <w:rFonts w:ascii="Times New Roman" w:hAnsi="Times New Roman"/>
        </w:rPr>
        <w:t>/</w:t>
      </w:r>
      <w:r w:rsidRPr="007D00D5">
        <w:rPr>
          <w:rFonts w:ascii="Times New Roman" w:hAnsi="Times New Roman"/>
        </w:rPr>
        <w:t>升。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蓄电池生产企业往往采用化学沉淀法处理</w:t>
      </w:r>
      <w:r w:rsidRPr="007D00D5">
        <w:rPr>
          <w:rFonts w:ascii="Times New Roman" w:hAnsi="Times New Roman"/>
        </w:rPr>
        <w:t xml:space="preserve"> Pb</w:t>
      </w:r>
      <w:r w:rsidRPr="007D00D5">
        <w:rPr>
          <w:rFonts w:ascii="Times New Roman" w:hAnsi="Times New Roman"/>
          <w:vertAlign w:val="superscript"/>
        </w:rPr>
        <w:t>2+</w:t>
      </w:r>
      <w:r w:rsidRPr="007D00D5">
        <w:rPr>
          <w:rFonts w:ascii="Times New Roman" w:hAnsi="Times New Roman"/>
        </w:rPr>
        <w:t xml:space="preserve"> ,</w:t>
      </w:r>
      <w:r w:rsidRPr="007D00D5">
        <w:rPr>
          <w:rFonts w:ascii="Times New Roman" w:hAnsi="Times New Roman"/>
        </w:rPr>
        <w:t>其中以氢氧化物沉淀法应用较多。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2599055</wp:posOffset>
            </wp:positionH>
            <wp:positionV relativeFrom="paragraph">
              <wp:posOffset>142875</wp:posOffset>
            </wp:positionV>
            <wp:extent cx="2992755" cy="923925"/>
            <wp:effectExtent l="0" t="0" r="0" b="9525"/>
            <wp:wrapSquare wrapText="bothSides"/>
            <wp:docPr id="4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</w:rPr>
        <w:t>(1)</w:t>
      </w:r>
      <w:r w:rsidRPr="007D00D5">
        <w:rPr>
          <w:rFonts w:ascii="Times New Roman" w:hAnsi="Times New Roman"/>
        </w:rPr>
        <w:t>根据右表信息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沉淀剂除了</w:t>
      </w:r>
      <w:r w:rsidRPr="007D00D5">
        <w:rPr>
          <w:rFonts w:ascii="Times New Roman" w:hAnsi="Times New Roman"/>
        </w:rPr>
        <w:t xml:space="preserve"> NaOH </w:t>
      </w:r>
      <w:r w:rsidRPr="007D00D5">
        <w:rPr>
          <w:rFonts w:ascii="Times New Roman" w:hAnsi="Times New Roman"/>
        </w:rPr>
        <w:t>外</w:t>
      </w:r>
      <w:r w:rsidRPr="007D00D5">
        <w:rPr>
          <w:rFonts w:ascii="Times New Roman" w:hAnsi="Times New Roman"/>
        </w:rPr>
        <w:t xml:space="preserve">, </w:t>
      </w:r>
      <w:r w:rsidRPr="007D00D5">
        <w:rPr>
          <w:rFonts w:ascii="Times New Roman" w:hAnsi="Times New Roman"/>
        </w:rPr>
        <w:t>还可使用的两种钠盐是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(2)</w:t>
      </w:r>
      <w:r w:rsidRPr="007D00D5">
        <w:rPr>
          <w:rFonts w:ascii="Times New Roman" w:hAnsi="Times New Roman"/>
        </w:rPr>
        <w:t>在弱碱性环境中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氢氧化</w:t>
      </w:r>
      <w:r w:rsidRPr="007D00D5">
        <w:rPr>
          <w:rFonts w:ascii="Times New Roman" w:hAnsi="Times New Roman"/>
          <w:color w:val="000000"/>
        </w:rPr>
        <w:t>铅的沉淀更完</w:t>
      </w:r>
      <w:r w:rsidRPr="007D00D5">
        <w:rPr>
          <w:rFonts w:ascii="Times New Roman" w:hAnsi="Times New Roman"/>
        </w:rPr>
        <w:t>全。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此时废水经沉淀过滤后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检测出铅元素含量仅为</w:t>
      </w:r>
      <w:r w:rsidRPr="007D00D5">
        <w:rPr>
          <w:rFonts w:ascii="Times New Roman" w:hAnsi="Times New Roman"/>
        </w:rPr>
        <w:t>0.0207</w:t>
      </w:r>
      <w:r w:rsidRPr="007D00D5">
        <w:rPr>
          <w:rFonts w:ascii="Times New Roman" w:hAnsi="Times New Roman"/>
        </w:rPr>
        <w:t>毫克</w:t>
      </w:r>
      <w:r w:rsidRPr="007D00D5">
        <w:rPr>
          <w:rFonts w:ascii="Times New Roman" w:hAnsi="Times New Roman"/>
        </w:rPr>
        <w:t>/</w:t>
      </w:r>
      <w:r w:rsidRPr="007D00D5">
        <w:rPr>
          <w:rFonts w:ascii="Times New Roman" w:hAnsi="Times New Roman"/>
        </w:rPr>
        <w:t>升。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假设废水中的铅元素全部以</w:t>
      </w:r>
      <w:r w:rsidRPr="007D00D5">
        <w:rPr>
          <w:rFonts w:ascii="Times New Roman" w:hAnsi="Times New Roman"/>
        </w:rPr>
        <w:t xml:space="preserve"> Pb(OH)</w:t>
      </w:r>
      <w:r w:rsidRPr="007D00D5">
        <w:rPr>
          <w:rFonts w:ascii="Times New Roman" w:hAnsi="Times New Roman"/>
          <w:vertAlign w:val="subscript"/>
        </w:rPr>
        <w:t>2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的形式存在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请你通过计算确定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此时</w:t>
      </w:r>
      <w:r w:rsidRPr="007D00D5">
        <w:rPr>
          <w:rFonts w:ascii="Times New Roman" w:hAnsi="Times New Roman"/>
        </w:rPr>
        <w:t>1</w:t>
      </w:r>
      <w:r w:rsidRPr="007D00D5">
        <w:rPr>
          <w:rFonts w:ascii="Times New Roman" w:hAnsi="Times New Roman"/>
        </w:rPr>
        <w:t>升废水中溶解的</w:t>
      </w:r>
      <w:r w:rsidRPr="007D00D5">
        <w:rPr>
          <w:rFonts w:ascii="Times New Roman" w:hAnsi="Times New Roman"/>
        </w:rPr>
        <w:t xml:space="preserve"> Pb(OH)</w:t>
      </w:r>
      <w:r w:rsidRPr="007D00D5">
        <w:rPr>
          <w:rFonts w:ascii="Times New Roman" w:hAnsi="Times New Roman"/>
          <w:vertAlign w:val="subscript"/>
        </w:rPr>
        <w:t>2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是多少毫克</w:t>
      </w:r>
      <w:r w:rsidRPr="007D00D5">
        <w:rPr>
          <w:rFonts w:ascii="Times New Roman" w:hAnsi="Times New Roman"/>
        </w:rPr>
        <w:t>?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(3)</w:t>
      </w:r>
      <w:r w:rsidRPr="007D00D5">
        <w:rPr>
          <w:rFonts w:ascii="Times New Roman" w:hAnsi="Times New Roman"/>
        </w:rPr>
        <w:t>某蓄电池生产企业</w:t>
      </w:r>
      <w:r w:rsidRPr="007D00D5">
        <w:rPr>
          <w:rFonts w:ascii="Times New Roman" w:hAnsi="Times New Roman"/>
          <w:color w:val="000000"/>
        </w:rPr>
        <w:t>购得</w:t>
      </w:r>
      <w:r w:rsidRPr="007D00D5">
        <w:rPr>
          <w:rFonts w:ascii="Times New Roman" w:hAnsi="Times New Roman"/>
          <w:color w:val="000000"/>
        </w:rPr>
        <w:t>40%</w:t>
      </w:r>
      <w:r w:rsidRPr="007D00D5">
        <w:rPr>
          <w:rFonts w:ascii="Times New Roman" w:hAnsi="Times New Roman"/>
          <w:color w:val="000000"/>
        </w:rPr>
        <w:t>的</w:t>
      </w:r>
      <w:r w:rsidRPr="007D00D5">
        <w:rPr>
          <w:rFonts w:ascii="Times New Roman" w:hAnsi="Times New Roman"/>
        </w:rPr>
        <w:t>烧碱溶液</w:t>
      </w:r>
      <w:r w:rsidRPr="007D00D5">
        <w:rPr>
          <w:rFonts w:ascii="Times New Roman" w:hAnsi="Times New Roman"/>
        </w:rPr>
        <w:t>100</w:t>
      </w:r>
      <w:r w:rsidRPr="007D00D5">
        <w:rPr>
          <w:rFonts w:ascii="Times New Roman" w:hAnsi="Times New Roman"/>
        </w:rPr>
        <w:t>千克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若废水处理时需要溶质质量分数为</w:t>
      </w:r>
      <w:r w:rsidRPr="007D00D5">
        <w:rPr>
          <w:rFonts w:ascii="Times New Roman" w:hAnsi="Times New Roman"/>
        </w:rPr>
        <w:t>10%</w:t>
      </w:r>
      <w:r w:rsidRPr="007D00D5">
        <w:rPr>
          <w:rFonts w:ascii="Times New Roman" w:hAnsi="Times New Roman"/>
        </w:rPr>
        <w:t>的</w:t>
      </w:r>
      <w:r w:rsidRPr="007D00D5">
        <w:rPr>
          <w:rFonts w:ascii="Times New Roman" w:hAnsi="Times New Roman"/>
        </w:rPr>
        <w:t xml:space="preserve"> NaOH </w:t>
      </w:r>
      <w:r w:rsidRPr="007D00D5">
        <w:rPr>
          <w:rFonts w:ascii="Times New Roman" w:hAnsi="Times New Roman"/>
        </w:rPr>
        <w:t>溶液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则应对所购烧碱溶液加水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千克进行稀释。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 xml:space="preserve">35. </w:t>
      </w:r>
      <w:r w:rsidRPr="007D00D5">
        <w:rPr>
          <w:rFonts w:ascii="Times New Roman" w:hAnsi="Times New Roman"/>
        </w:rPr>
        <w:t>桥式起重机在工业</w:t>
      </w:r>
      <w:r w:rsidRPr="007D00D5">
        <w:rPr>
          <w:rFonts w:ascii="Times New Roman" w:hAnsi="Times New Roman"/>
          <w:color w:val="000000"/>
        </w:rPr>
        <w:t>生产上有广泛</w:t>
      </w:r>
      <w:r w:rsidRPr="007D00D5">
        <w:rPr>
          <w:rFonts w:ascii="Times New Roman" w:hAnsi="Times New Roman"/>
        </w:rPr>
        <w:t>应用。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如图是某桥式起重机的示意图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水平横梁</w:t>
      </w:r>
      <w:r w:rsidRPr="007D00D5">
        <w:rPr>
          <w:rFonts w:ascii="Times New Roman" w:hAnsi="Times New Roman"/>
        </w:rPr>
        <w:t xml:space="preserve"> MN </w:t>
      </w:r>
      <w:r w:rsidRPr="007D00D5">
        <w:rPr>
          <w:rFonts w:ascii="Times New Roman" w:hAnsi="Times New Roman"/>
        </w:rPr>
        <w:t>架在轨道</w:t>
      </w:r>
      <w:r w:rsidRPr="007D00D5">
        <w:rPr>
          <w:rFonts w:ascii="Times New Roman" w:hAnsi="Times New Roman"/>
        </w:rPr>
        <w:t xml:space="preserve"> A </w:t>
      </w:r>
      <w:r w:rsidRPr="007D00D5">
        <w:rPr>
          <w:rFonts w:ascii="Times New Roman" w:hAnsi="Times New Roman"/>
        </w:rPr>
        <w:t>和</w:t>
      </w:r>
      <w:r w:rsidRPr="007D00D5">
        <w:rPr>
          <w:rFonts w:ascii="Times New Roman" w:hAnsi="Times New Roman"/>
        </w:rPr>
        <w:t>B</w:t>
      </w:r>
      <w:r w:rsidRPr="007D00D5">
        <w:rPr>
          <w:rFonts w:ascii="Times New Roman" w:hAnsi="Times New Roman"/>
        </w:rPr>
        <w:t>上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电动机</w:t>
      </w:r>
      <w:r w:rsidRPr="007D00D5">
        <w:rPr>
          <w:rFonts w:ascii="Times New Roman" w:hAnsi="Times New Roman"/>
        </w:rPr>
        <w:t xml:space="preserve"> D</w:t>
      </w:r>
      <w:r w:rsidRPr="007D00D5">
        <w:rPr>
          <w:rFonts w:ascii="Times New Roman" w:hAnsi="Times New Roman"/>
        </w:rPr>
        <w:t>可沿横梁左右移动。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横梁、电动机、挂钩、滑轮、钢索、导线的质量以及滑轮上的摩擦均不计。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2802890</wp:posOffset>
            </wp:positionH>
            <wp:positionV relativeFrom="paragraph">
              <wp:posOffset>240665</wp:posOffset>
            </wp:positionV>
            <wp:extent cx="2588895" cy="1533525"/>
            <wp:effectExtent l="0" t="0" r="1905" b="9525"/>
            <wp:wrapSquare wrapText="bothSides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</w:rPr>
        <w:t>(1)</w:t>
      </w:r>
      <w:r w:rsidRPr="007D00D5">
        <w:rPr>
          <w:rFonts w:ascii="Times New Roman" w:hAnsi="Times New Roman"/>
        </w:rPr>
        <w:t>电动机通过滑轮组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将质量为</w:t>
      </w:r>
      <w:r w:rsidRPr="007D00D5">
        <w:rPr>
          <w:rFonts w:ascii="Times New Roman" w:hAnsi="Times New Roman"/>
        </w:rPr>
        <w:t>600</w:t>
      </w:r>
      <w:r w:rsidRPr="007D00D5">
        <w:rPr>
          <w:rFonts w:ascii="Times New Roman" w:hAnsi="Times New Roman"/>
        </w:rPr>
        <w:t>千克的零件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以</w:t>
      </w:r>
      <w:r w:rsidRPr="007D00D5">
        <w:rPr>
          <w:rFonts w:ascii="Times New Roman" w:hAnsi="Times New Roman"/>
        </w:rPr>
        <w:t>0.4</w:t>
      </w:r>
      <w:r w:rsidRPr="007D00D5">
        <w:rPr>
          <w:rFonts w:ascii="Times New Roman" w:hAnsi="Times New Roman"/>
        </w:rPr>
        <w:t>米</w:t>
      </w:r>
      <w:r w:rsidRPr="007D00D5">
        <w:rPr>
          <w:rFonts w:ascii="Times New Roman" w:hAnsi="Times New Roman"/>
        </w:rPr>
        <w:t>/</w:t>
      </w:r>
      <w:r w:rsidRPr="007D00D5">
        <w:rPr>
          <w:rFonts w:ascii="Times New Roman" w:hAnsi="Times New Roman"/>
        </w:rPr>
        <w:t>秒的速度匀速吊高</w:t>
      </w:r>
      <w:r w:rsidRPr="007D00D5">
        <w:rPr>
          <w:rFonts w:ascii="Times New Roman" w:hAnsi="Times New Roman"/>
        </w:rPr>
        <w:t>4</w:t>
      </w:r>
      <w:r w:rsidRPr="007D00D5">
        <w:rPr>
          <w:rFonts w:ascii="Times New Roman" w:hAnsi="Times New Roman"/>
        </w:rPr>
        <w:t>米。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求</w:t>
      </w:r>
      <w:r w:rsidRPr="007D00D5">
        <w:rPr>
          <w:rFonts w:ascii="Times New Roman" w:hAnsi="Times New Roman"/>
        </w:rPr>
        <w:t>: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电动机对零件做的功为多少焦</w:t>
      </w:r>
      <w:r w:rsidRPr="007D00D5">
        <w:rPr>
          <w:rFonts w:ascii="Times New Roman" w:hAnsi="Times New Roman"/>
        </w:rPr>
        <w:t xml:space="preserve">? </w:t>
      </w:r>
      <w:r w:rsidRPr="007D00D5">
        <w:rPr>
          <w:rFonts w:ascii="Times New Roman" w:hAnsi="Times New Roman"/>
        </w:rPr>
        <w:t>电动机的功率至少为多少瓦</w:t>
      </w:r>
      <w:r w:rsidRPr="007D00D5">
        <w:rPr>
          <w:rFonts w:ascii="Times New Roman" w:hAnsi="Times New Roman"/>
        </w:rPr>
        <w:t>? (g</w:t>
      </w:r>
      <w:r w:rsidRPr="007D00D5">
        <w:rPr>
          <w:rFonts w:ascii="Times New Roman" w:hAnsi="Times New Roman"/>
        </w:rPr>
        <w:t>取</w:t>
      </w:r>
      <w:r w:rsidRPr="007D00D5">
        <w:rPr>
          <w:rFonts w:ascii="Times New Roman" w:hAnsi="Times New Roman"/>
        </w:rPr>
        <w:t>10</w:t>
      </w:r>
      <w:r w:rsidRPr="007D00D5">
        <w:rPr>
          <w:rFonts w:ascii="Times New Roman" w:hAnsi="Times New Roman"/>
        </w:rPr>
        <w:t>牛</w:t>
      </w:r>
      <w:r w:rsidRPr="007D00D5">
        <w:rPr>
          <w:rFonts w:ascii="Times New Roman" w:hAnsi="Times New Roman"/>
        </w:rPr>
        <w:t>/</w:t>
      </w:r>
      <w:r w:rsidRPr="007D00D5">
        <w:rPr>
          <w:rFonts w:ascii="Times New Roman" w:hAnsi="Times New Roman"/>
        </w:rPr>
        <w:t>千克</w:t>
      </w:r>
      <w:r w:rsidRPr="007D00D5">
        <w:rPr>
          <w:rFonts w:ascii="Times New Roman" w:hAnsi="Times New Roman"/>
        </w:rPr>
        <w:t>)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(2)</w:t>
      </w:r>
      <w:r w:rsidRPr="007D00D5">
        <w:rPr>
          <w:rFonts w:ascii="Times New Roman" w:hAnsi="Times New Roman"/>
        </w:rPr>
        <w:t>已知横梁长度为</w:t>
      </w:r>
      <w:r w:rsidRPr="007D00D5">
        <w:rPr>
          <w:rFonts w:ascii="Times New Roman" w:hAnsi="Times New Roman"/>
        </w:rPr>
        <w:t>L,</w:t>
      </w:r>
      <w:r w:rsidRPr="007D00D5">
        <w:rPr>
          <w:rFonts w:ascii="Times New Roman" w:hAnsi="Times New Roman"/>
        </w:rPr>
        <w:t>零</w:t>
      </w:r>
      <w:r w:rsidRPr="007D00D5">
        <w:rPr>
          <w:rFonts w:ascii="Times New Roman" w:hAnsi="Times New Roman"/>
          <w:color w:val="000000"/>
        </w:rPr>
        <w:t>件质量为</w:t>
      </w:r>
      <w:r w:rsidRPr="007D00D5">
        <w:rPr>
          <w:rFonts w:ascii="Times New Roman" w:hAnsi="Times New Roman"/>
          <w:color w:val="000000"/>
        </w:rPr>
        <w:t xml:space="preserve"> m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电动机吊着零件从</w:t>
      </w:r>
      <w:r w:rsidRPr="007D00D5">
        <w:rPr>
          <w:rFonts w:ascii="Times New Roman" w:hAnsi="Times New Roman"/>
        </w:rPr>
        <w:t xml:space="preserve"> M </w:t>
      </w:r>
      <w:r w:rsidRPr="007D00D5">
        <w:rPr>
          <w:rFonts w:ascii="Times New Roman" w:hAnsi="Times New Roman"/>
        </w:rPr>
        <w:t>点出发并开始计时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以水平速度</w:t>
      </w:r>
      <w:r w:rsidRPr="007D00D5">
        <w:rPr>
          <w:rFonts w:ascii="Times New Roman" w:hAnsi="Times New Roman"/>
        </w:rPr>
        <w:t>v</w:t>
      </w:r>
      <w:r w:rsidRPr="007D00D5">
        <w:rPr>
          <w:rFonts w:ascii="Times New Roman" w:hAnsi="Times New Roman"/>
        </w:rPr>
        <w:t>匀速运动到</w:t>
      </w:r>
      <w:r w:rsidRPr="007D00D5">
        <w:rPr>
          <w:rFonts w:ascii="Times New Roman" w:hAnsi="Times New Roman"/>
        </w:rPr>
        <w:t xml:space="preserve"> N </w:t>
      </w:r>
      <w:r w:rsidRPr="007D00D5">
        <w:rPr>
          <w:rFonts w:ascii="Times New Roman" w:hAnsi="Times New Roman"/>
        </w:rPr>
        <w:t>点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横梁对轨道</w:t>
      </w:r>
      <w:r w:rsidRPr="007D00D5">
        <w:rPr>
          <w:rFonts w:ascii="Times New Roman" w:hAnsi="Times New Roman"/>
        </w:rPr>
        <w:t xml:space="preserve"> A </w:t>
      </w:r>
      <w:r w:rsidRPr="007D00D5">
        <w:rPr>
          <w:rFonts w:ascii="Times New Roman" w:hAnsi="Times New Roman"/>
        </w:rPr>
        <w:t>的压力</w:t>
      </w:r>
      <w:r w:rsidRPr="007D00D5">
        <w:rPr>
          <w:rFonts w:ascii="Times New Roman" w:hAnsi="Times New Roman"/>
        </w:rPr>
        <w:t xml:space="preserve">F </w:t>
      </w:r>
      <w:r w:rsidRPr="007D00D5">
        <w:rPr>
          <w:rFonts w:ascii="Times New Roman" w:hAnsi="Times New Roman"/>
        </w:rPr>
        <w:t>与时间</w:t>
      </w:r>
      <w:r w:rsidRPr="007D00D5">
        <w:rPr>
          <w:rFonts w:ascii="Times New Roman" w:hAnsi="Times New Roman"/>
        </w:rPr>
        <w:t>t</w:t>
      </w:r>
      <w:r w:rsidRPr="007D00D5">
        <w:rPr>
          <w:rFonts w:ascii="Times New Roman" w:hAnsi="Times New Roman"/>
        </w:rPr>
        <w:t>的关系式为</w:t>
      </w:r>
      <w:r w:rsidRPr="007D00D5">
        <w:rPr>
          <w:rFonts w:ascii="Times New Roman" w:hAnsi="Times New Roman"/>
        </w:rPr>
        <w:t>:F=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 xml:space="preserve">36. </w:t>
      </w:r>
      <w:r w:rsidRPr="007D00D5">
        <w:rPr>
          <w:rFonts w:ascii="Times New Roman" w:hAnsi="Times New Roman"/>
        </w:rPr>
        <w:t>同学们利用如图所示的装置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对质量守恒定律进行了探究。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实验结束后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老师另外提出了几个问题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请你一起参与思考。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(1)</w:t>
      </w:r>
      <w:r w:rsidRPr="007D00D5">
        <w:rPr>
          <w:rFonts w:ascii="Times New Roman" w:hAnsi="Times New Roman"/>
        </w:rPr>
        <w:t>图甲装置内物质充分反应后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冷却至室温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气球仍胀大的是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(</w:t>
      </w:r>
      <w:r w:rsidRPr="007D00D5">
        <w:rPr>
          <w:rFonts w:ascii="Times New Roman" w:hAnsi="Times New Roman"/>
        </w:rPr>
        <w:t>选填</w:t>
      </w:r>
      <w:r w:rsidRPr="007D00D5">
        <w:rPr>
          <w:rFonts w:ascii="Times New Roman" w:hAnsi="Times New Roman"/>
        </w:rPr>
        <w:t>“A”</w:t>
      </w:r>
      <w:r w:rsidRPr="007D00D5">
        <w:rPr>
          <w:rFonts w:ascii="Times New Roman" w:hAnsi="Times New Roman"/>
        </w:rPr>
        <w:t>、</w:t>
      </w:r>
      <w:r w:rsidRPr="007D00D5">
        <w:rPr>
          <w:rFonts w:ascii="Times New Roman" w:hAnsi="Times New Roman"/>
        </w:rPr>
        <w:t>“B”</w:t>
      </w:r>
      <w:r w:rsidRPr="007D00D5">
        <w:rPr>
          <w:rFonts w:ascii="Times New Roman" w:hAnsi="Times New Roman"/>
        </w:rPr>
        <w:t>或</w:t>
      </w:r>
      <w:r w:rsidRPr="007D00D5">
        <w:rPr>
          <w:rFonts w:ascii="Times New Roman" w:hAnsi="Times New Roman"/>
        </w:rPr>
        <w:t xml:space="preserve">“A </w:t>
      </w:r>
      <w:r w:rsidRPr="007D00D5">
        <w:rPr>
          <w:rFonts w:ascii="Times New Roman" w:hAnsi="Times New Roman"/>
        </w:rPr>
        <w:t>和</w:t>
      </w:r>
      <w:r w:rsidRPr="007D00D5">
        <w:rPr>
          <w:rFonts w:ascii="Times New Roman" w:hAnsi="Times New Roman"/>
        </w:rPr>
        <w:t xml:space="preserve"> B”)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(2)</w:t>
      </w:r>
      <w:r w:rsidRPr="007D00D5">
        <w:rPr>
          <w:rFonts w:ascii="Times New Roman" w:hAnsi="Times New Roman"/>
        </w:rPr>
        <w:t>若图乙装置内</w:t>
      </w:r>
      <w:r w:rsidRPr="007D00D5">
        <w:rPr>
          <w:rFonts w:ascii="Times New Roman" w:hAnsi="Times New Roman"/>
        </w:rPr>
        <w:t xml:space="preserve"> Na</w:t>
      </w:r>
      <w:r w:rsidRPr="007D00D5">
        <w:rPr>
          <w:rFonts w:ascii="Times New Roman" w:hAnsi="Times New Roman"/>
          <w:vertAlign w:val="subscript"/>
        </w:rPr>
        <w:t>2</w:t>
      </w:r>
      <w:r w:rsidRPr="007D00D5">
        <w:rPr>
          <w:rFonts w:ascii="Times New Roman" w:hAnsi="Times New Roman"/>
        </w:rPr>
        <w:t>CO</w:t>
      </w:r>
      <w:r w:rsidRPr="007D00D5">
        <w:rPr>
          <w:rFonts w:ascii="Times New Roman" w:hAnsi="Times New Roman"/>
          <w:vertAlign w:val="subscript"/>
        </w:rPr>
        <w:t>3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Times New Roman" w:hAnsi="Times New Roman"/>
        </w:rPr>
        <w:t>溶液的质量为</w:t>
      </w:r>
      <w:r w:rsidRPr="007D00D5">
        <w:rPr>
          <w:rFonts w:ascii="Times New Roman" w:hAnsi="Times New Roman"/>
        </w:rPr>
        <w:t>5</w:t>
      </w:r>
      <w:r w:rsidRPr="007D00D5">
        <w:rPr>
          <w:rFonts w:ascii="Times New Roman" w:hAnsi="Times New Roman"/>
        </w:rPr>
        <w:t>克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滴入试管的稀盐酸质量也是</w:t>
      </w:r>
      <w:r w:rsidRPr="007D00D5">
        <w:rPr>
          <w:rFonts w:ascii="Times New Roman" w:hAnsi="Times New Roman"/>
        </w:rPr>
        <w:t>5</w:t>
      </w:r>
      <w:r w:rsidRPr="007D00D5">
        <w:rPr>
          <w:rFonts w:ascii="Times New Roman" w:hAnsi="Times New Roman"/>
        </w:rPr>
        <w:t>克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装置内物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质充分反应后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发现</w:t>
      </w:r>
      <w:r w:rsidRPr="007D00D5">
        <w:rPr>
          <w:rFonts w:ascii="Times New Roman" w:hAnsi="Times New Roman"/>
        </w:rPr>
        <w:t xml:space="preserve"> NaOH </w:t>
      </w:r>
      <w:r w:rsidRPr="007D00D5">
        <w:rPr>
          <w:rFonts w:ascii="Times New Roman" w:hAnsi="Times New Roman"/>
        </w:rPr>
        <w:t>浓溶液质量增加</w:t>
      </w:r>
      <w:r w:rsidRPr="007D00D5">
        <w:rPr>
          <w:rFonts w:ascii="Times New Roman" w:hAnsi="Times New Roman"/>
        </w:rPr>
        <w:t>0.22</w:t>
      </w:r>
      <w:r w:rsidRPr="007D00D5">
        <w:rPr>
          <w:rFonts w:ascii="Times New Roman" w:hAnsi="Times New Roman"/>
        </w:rPr>
        <w:t>克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试管中滴入紫色石蕊试液变红。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Times New Roman" w:hAnsi="Times New Roman"/>
        </w:rPr>
        <w:t>根据上述已知条件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通过分析可以确定的是</w:t>
      </w:r>
      <w:r w:rsidRPr="007D00D5">
        <w:rPr>
          <w:rFonts w:ascii="Times New Roman" w:hAnsi="Times New Roman"/>
          <w:u w:val="single"/>
        </w:rPr>
        <w:t xml:space="preserve"> ▲ </w:t>
      </w:r>
      <w:r w:rsidRPr="007D00D5">
        <w:rPr>
          <w:rFonts w:ascii="Times New Roman" w:hAnsi="Times New Roman"/>
        </w:rPr>
        <w:t>(</w:t>
      </w:r>
      <w:r w:rsidRPr="007D00D5">
        <w:rPr>
          <w:rFonts w:ascii="Times New Roman" w:hAnsi="Times New Roman"/>
        </w:rPr>
        <w:t>选填序号</w:t>
      </w:r>
      <w:r w:rsidRPr="007D00D5">
        <w:rPr>
          <w:rFonts w:ascii="Times New Roman" w:hAnsi="Times New Roman"/>
        </w:rPr>
        <w:t>)</w:t>
      </w:r>
      <w:r w:rsidRPr="007D00D5">
        <w:rPr>
          <w:rFonts w:ascii="Times New Roman" w:hAnsi="Times New Roman"/>
        </w:rPr>
        <w:t>。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宋体" w:hAnsi="宋体" w:cs="宋体" w:hint="eastAsia"/>
        </w:rPr>
        <w:t>①</w:t>
      </w:r>
      <w:r w:rsidRPr="007D00D5">
        <w:rPr>
          <w:rFonts w:ascii="Times New Roman" w:hAnsi="Times New Roman"/>
        </w:rPr>
        <w:t>原稀盐酸的溶质质量分数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宋体" w:hAnsi="宋体" w:cs="宋体" w:hint="eastAsia"/>
        </w:rPr>
        <w:t>②</w:t>
      </w:r>
      <w:r w:rsidRPr="007D00D5">
        <w:rPr>
          <w:rFonts w:ascii="Times New Roman" w:hAnsi="Times New Roman"/>
        </w:rPr>
        <w:t>原</w:t>
      </w:r>
      <w:r w:rsidRPr="007D00D5">
        <w:rPr>
          <w:rFonts w:ascii="Times New Roman" w:hAnsi="Times New Roman"/>
        </w:rPr>
        <w:t>Na</w:t>
      </w:r>
      <w:r w:rsidRPr="007D00D5">
        <w:rPr>
          <w:rFonts w:ascii="Times New Roman" w:hAnsi="Times New Roman"/>
          <w:vertAlign w:val="subscript"/>
        </w:rPr>
        <w:t>2</w:t>
      </w:r>
      <w:r w:rsidRPr="007D00D5">
        <w:rPr>
          <w:rFonts w:ascii="Times New Roman" w:hAnsi="Times New Roman"/>
        </w:rPr>
        <w:t>CO</w:t>
      </w:r>
      <w:r w:rsidRPr="007D00D5">
        <w:rPr>
          <w:rFonts w:ascii="Times New Roman" w:hAnsi="Times New Roman"/>
          <w:vertAlign w:val="subscript"/>
        </w:rPr>
        <w:t>3</w:t>
      </w:r>
      <w:r w:rsidRPr="007D00D5">
        <w:rPr>
          <w:rFonts w:ascii="Times New Roman" w:hAnsi="Times New Roman"/>
        </w:rPr>
        <w:t>溶液的溶质质量分数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 w:rsidRPr="007D00D5">
        <w:rPr>
          <w:rFonts w:ascii="宋体" w:hAnsi="宋体" w:cs="宋体" w:hint="eastAsia"/>
        </w:rPr>
        <w:t>③</w:t>
      </w:r>
      <w:r w:rsidRPr="007D00D5">
        <w:rPr>
          <w:rFonts w:ascii="Times New Roman" w:hAnsi="Times New Roman"/>
        </w:rPr>
        <w:t>原</w:t>
      </w:r>
      <w:r w:rsidRPr="007D00D5">
        <w:rPr>
          <w:rFonts w:ascii="Times New Roman" w:hAnsi="Times New Roman"/>
        </w:rPr>
        <w:t xml:space="preserve"> NaOH </w:t>
      </w:r>
      <w:r w:rsidRPr="007D00D5">
        <w:rPr>
          <w:rFonts w:ascii="Times New Roman" w:hAnsi="Times New Roman"/>
        </w:rPr>
        <w:t>溶液的溶质质量分数</w:t>
      </w:r>
      <w:r w:rsidRPr="007D00D5">
        <w:rPr>
          <w:rFonts w:ascii="Times New Roman" w:hAnsi="Times New Roman"/>
        </w:rPr>
        <w:t xml:space="preserve"> </w:t>
      </w:r>
      <w:r w:rsidRPr="007D00D5">
        <w:rPr>
          <w:rFonts w:ascii="宋体" w:hAnsi="宋体" w:cs="宋体" w:hint="eastAsia"/>
        </w:rPr>
        <w:t>④</w:t>
      </w:r>
      <w:r w:rsidRPr="007D00D5">
        <w:rPr>
          <w:rFonts w:ascii="Times New Roman" w:hAnsi="Times New Roman"/>
        </w:rPr>
        <w:t>反应后试管中</w:t>
      </w:r>
      <w:r w:rsidRPr="007D00D5">
        <w:rPr>
          <w:rFonts w:ascii="Times New Roman" w:hAnsi="Times New Roman"/>
        </w:rPr>
        <w:t xml:space="preserve"> NaCl</w:t>
      </w:r>
      <w:r w:rsidRPr="007D00D5">
        <w:rPr>
          <w:rFonts w:ascii="Times New Roman" w:hAnsi="Times New Roman"/>
        </w:rPr>
        <w:t>的溶质质量分数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429260</wp:posOffset>
            </wp:positionH>
            <wp:positionV relativeFrom="paragraph">
              <wp:posOffset>564515</wp:posOffset>
            </wp:positionV>
            <wp:extent cx="4676775" cy="1894205"/>
            <wp:effectExtent l="0" t="0" r="9525" b="0"/>
            <wp:wrapTopAndBottom/>
            <wp:docPr id="2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0D5">
        <w:rPr>
          <w:rFonts w:ascii="Times New Roman" w:hAnsi="Times New Roman"/>
        </w:rPr>
        <w:t>请你选择所填的其中一项</w:t>
      </w:r>
      <w:r w:rsidRPr="007D00D5">
        <w:rPr>
          <w:rFonts w:ascii="Times New Roman" w:hAnsi="Times New Roman"/>
        </w:rPr>
        <w:t>,</w:t>
      </w:r>
      <w:r w:rsidRPr="007D00D5">
        <w:rPr>
          <w:rFonts w:ascii="Times New Roman" w:hAnsi="Times New Roman"/>
        </w:rPr>
        <w:t>通过计算确定其溶质质量分数是多少</w:t>
      </w:r>
      <w:r w:rsidRPr="007D00D5">
        <w:rPr>
          <w:rFonts w:ascii="Times New Roman" w:hAnsi="Times New Roman"/>
        </w:rPr>
        <w:t>?</w:t>
      </w:r>
    </w:p>
    <w:p w:rsidR="00037732" w:rsidRPr="007D00D5" w:rsidRDefault="00037732" w:rsidP="00037732">
      <w:pPr>
        <w:spacing w:line="400" w:lineRule="exact"/>
        <w:rPr>
          <w:rFonts w:ascii="Times New Roman" w:hAnsi="Times New Roman"/>
        </w:rPr>
      </w:pPr>
    </w:p>
    <w:p w:rsidR="00037732" w:rsidRPr="007D00D5" w:rsidRDefault="00037732" w:rsidP="00037732">
      <w:pPr>
        <w:tabs>
          <w:tab w:val="left" w:pos="0"/>
        </w:tabs>
        <w:spacing w:beforeLines="50" w:before="156" w:afterLines="50" w:after="156"/>
        <w:jc w:val="center"/>
        <w:rPr>
          <w:rFonts w:ascii="Times New Roman" w:hAnsi="Times New Roman"/>
        </w:rPr>
      </w:pPr>
      <w:r>
        <w:rPr>
          <w:rFonts w:ascii="Times New Roman" w:eastAsia="黑体" w:hAnsi="Times New Roman"/>
          <w:bCs/>
          <w:sz w:val="32"/>
          <w:szCs w:val="32"/>
        </w:rPr>
        <w:br w:type="page"/>
      </w:r>
      <w:bookmarkStart w:id="0" w:name="_GoBack"/>
      <w:bookmarkEnd w:id="0"/>
      <w:r w:rsidRPr="007D00D5">
        <w:rPr>
          <w:rFonts w:ascii="Times New Roman" w:hAnsi="Times New Roman"/>
        </w:rPr>
        <w:lastRenderedPageBreak/>
        <w:t xml:space="preserve"> </w:t>
      </w:r>
    </w:p>
    <w:p w:rsidR="00037732" w:rsidRPr="007D00D5" w:rsidRDefault="00037732" w:rsidP="00037732">
      <w:pPr>
        <w:rPr>
          <w:rFonts w:ascii="Times New Roman" w:hAnsi="Times New Roman"/>
        </w:rPr>
      </w:pPr>
    </w:p>
    <w:p w:rsidR="007A1D3A" w:rsidRDefault="007A1D3A"/>
    <w:sectPr w:rsidR="007A1D3A" w:rsidSect="00320BC8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 w:code="9"/>
      <w:pgMar w:top="1418" w:right="1077" w:bottom="1418" w:left="1077" w:header="851" w:footer="992" w:gutter="0"/>
      <w:pgNumType w:chapStyle="5" w:chapSep="colon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194" w:rsidRDefault="002B1194" w:rsidP="00037732">
      <w:r>
        <w:separator/>
      </w:r>
    </w:p>
  </w:endnote>
  <w:endnote w:type="continuationSeparator" w:id="0">
    <w:p w:rsidR="002B1194" w:rsidRDefault="002B1194" w:rsidP="0003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09B" w:rsidRDefault="002B119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BC8" w:rsidRPr="004B109B" w:rsidRDefault="002B1194" w:rsidP="004B109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09B" w:rsidRDefault="002B119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194" w:rsidRDefault="002B1194" w:rsidP="00037732">
      <w:r>
        <w:separator/>
      </w:r>
    </w:p>
  </w:footnote>
  <w:footnote w:type="continuationSeparator" w:id="0">
    <w:p w:rsidR="002B1194" w:rsidRDefault="002B1194" w:rsidP="00037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09B" w:rsidRDefault="002B119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BC8" w:rsidRPr="004B109B" w:rsidRDefault="002B1194" w:rsidP="004B109B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09B" w:rsidRDefault="002B11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9B5"/>
    <w:rsid w:val="00037732"/>
    <w:rsid w:val="002B1194"/>
    <w:rsid w:val="007A1D3A"/>
    <w:rsid w:val="00BB29B5"/>
    <w:rsid w:val="00EE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73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77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77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77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77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73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77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77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77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77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1071</Words>
  <Characters>6106</Characters>
  <Application>Microsoft Office Word</Application>
  <DocSecurity>0</DocSecurity>
  <Lines>50</Lines>
  <Paragraphs>14</Paragraphs>
  <ScaleCrop>false</ScaleCrop>
  <Company>微软中国</Company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2020-10-26T13:12:00Z</dcterms:created>
  <dcterms:modified xsi:type="dcterms:W3CDTF">2020-10-26T13:12:00Z</dcterms:modified>
</cp:coreProperties>
</file>