
<file path=[Content_Types].xml><?xml version="1.0" encoding="utf-8"?>
<Types xmlns="http://schemas.openxmlformats.org/package/2006/content-types">
  <Default Extension="xml" ContentType="application/xml"/>
  <Default Extension="png" ContentType="image/png"/>
  <Default Extension="wmf" ContentType="image/x-w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285" w:lineRule="auto"/>
        <w:jc w:val="left"/>
      </w:pPr>
      <w:r>
        <w:rPr>
          <w:rFonts w:ascii="宋体" w:hAnsi="宋体" w:eastAsia="宋体" w:cs="宋体"/>
          <w:b/>
          <w:color w:val="auto"/>
          <w:sz w:val="24"/>
        </w:rPr>
        <w:drawing>
          <wp:anchor distT="0" distB="0" distL="114300" distR="114300" simplePos="0" relativeHeight="251659264" behindDoc="0" locked="0" layoutInCell="1" allowOverlap="1">
            <wp:simplePos x="0" y="0"/>
            <wp:positionH relativeFrom="page">
              <wp:posOffset>11620500</wp:posOffset>
            </wp:positionH>
            <wp:positionV relativeFrom="topMargin">
              <wp:posOffset>12306300</wp:posOffset>
            </wp:positionV>
            <wp:extent cx="304800" cy="266700"/>
            <wp:effectExtent l="0" t="0" r="0" b="0"/>
            <wp:wrapNone/>
            <wp:docPr id="100038" name="图片 1000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8" name="图片 100038"/>
                    <pic:cNvPicPr>
                      <a:picLocks noChangeAspect="1"/>
                    </pic:cNvPicPr>
                  </pic:nvPicPr>
                  <pic:blipFill>
                    <a:blip r:embed="rId10"/>
                    <a:stretch>
                      <a:fillRect/>
                    </a:stretch>
                  </pic:blipFill>
                  <pic:spPr>
                    <a:xfrm>
                      <a:off x="0" y="0"/>
                      <a:ext cx="304800" cy="266700"/>
                    </a:xfrm>
                    <a:prstGeom prst="rect">
                      <a:avLst/>
                    </a:prstGeom>
                  </pic:spPr>
                </pic:pic>
              </a:graphicData>
            </a:graphic>
          </wp:anchor>
        </w:drawing>
      </w:r>
      <w:r>
        <w:rPr>
          <w:rFonts w:ascii="宋体" w:hAnsi="宋体" w:eastAsia="宋体" w:cs="宋体"/>
          <w:b/>
          <w:color w:val="auto"/>
          <w:sz w:val="24"/>
        </w:rPr>
        <w:t>机密★启用前</w:t>
      </w:r>
    </w:p>
    <w:p>
      <w:pPr>
        <w:spacing w:line="285" w:lineRule="auto"/>
        <w:jc w:val="center"/>
      </w:pPr>
      <w:r>
        <w:rPr>
          <w:rFonts w:ascii="宋体" w:hAnsi="宋体" w:eastAsia="宋体" w:cs="宋体"/>
          <w:b/>
          <w:color w:val="auto"/>
          <w:sz w:val="32"/>
        </w:rPr>
        <w:t>宁波市</w:t>
      </w:r>
      <w:r>
        <w:rPr>
          <w:rFonts w:ascii="Times New Roman" w:hAnsi="Times New Roman" w:eastAsia="Times New Roman" w:cs="Times New Roman"/>
          <w:b/>
          <w:color w:val="auto"/>
          <w:sz w:val="32"/>
        </w:rPr>
        <w:t>2023</w:t>
      </w:r>
      <w:r>
        <w:rPr>
          <w:rFonts w:ascii="宋体" w:hAnsi="宋体" w:eastAsia="宋体" w:cs="宋体"/>
          <w:b/>
          <w:color w:val="auto"/>
          <w:sz w:val="32"/>
        </w:rPr>
        <w:t>年初中学业水平考试</w:t>
      </w:r>
    </w:p>
    <w:p>
      <w:pPr>
        <w:spacing w:line="285" w:lineRule="auto"/>
        <w:jc w:val="center"/>
      </w:pPr>
      <w:r>
        <w:rPr>
          <w:rFonts w:ascii="宋体" w:hAnsi="宋体" w:eastAsia="宋体" w:cs="宋体"/>
          <w:b/>
          <w:color w:val="auto"/>
          <w:sz w:val="32"/>
        </w:rPr>
        <w:t>社会试题（历史与社会·道德与法治）</w:t>
      </w:r>
    </w:p>
    <w:p>
      <w:pPr>
        <w:spacing w:line="285" w:lineRule="auto"/>
        <w:jc w:val="center"/>
      </w:pPr>
      <w:r>
        <w:rPr>
          <w:rFonts w:ascii="宋体" w:hAnsi="宋体" w:eastAsia="宋体" w:cs="宋体"/>
          <w:b/>
          <w:color w:val="auto"/>
          <w:sz w:val="24"/>
        </w:rPr>
        <w:t>姓名</w:t>
      </w:r>
      <w:r>
        <w:rPr>
          <w:rFonts w:ascii="Times New Roman" w:hAnsi="Times New Roman" w:eastAsia="Times New Roman" w:cs="Times New Roman"/>
          <w:b/>
          <w:color w:val="auto"/>
          <w:sz w:val="24"/>
        </w:rPr>
        <w:t xml:space="preserve">__________     </w:t>
      </w:r>
      <w:r>
        <w:rPr>
          <w:rFonts w:ascii="宋体" w:hAnsi="宋体" w:eastAsia="宋体" w:cs="宋体"/>
          <w:b/>
          <w:color w:val="auto"/>
          <w:sz w:val="24"/>
        </w:rPr>
        <w:t>准考证号</w:t>
      </w:r>
      <w:r>
        <w:rPr>
          <w:rFonts w:ascii="Times New Roman" w:hAnsi="Times New Roman" w:eastAsia="Times New Roman" w:cs="Times New Roman"/>
          <w:b/>
          <w:color w:val="auto"/>
          <w:sz w:val="24"/>
        </w:rPr>
        <w:t>__________</w:t>
      </w:r>
    </w:p>
    <w:p>
      <w:pPr>
        <w:spacing w:line="285" w:lineRule="auto"/>
        <w:jc w:val="left"/>
      </w:pPr>
      <w:r>
        <w:rPr>
          <w:rFonts w:ascii="宋体" w:hAnsi="宋体" w:eastAsia="宋体" w:cs="宋体"/>
          <w:b/>
          <w:color w:val="auto"/>
          <w:sz w:val="24"/>
        </w:rPr>
        <w:t>考生须知：</w:t>
      </w:r>
    </w:p>
    <w:p>
      <w:pPr>
        <w:spacing w:line="285" w:lineRule="auto"/>
        <w:jc w:val="left"/>
      </w:pPr>
      <w:r>
        <w:rPr>
          <w:rFonts w:ascii="Times New Roman" w:hAnsi="Times New Roman" w:eastAsia="Times New Roman" w:cs="Times New Roman"/>
          <w:b/>
          <w:color w:val="auto"/>
          <w:sz w:val="24"/>
        </w:rPr>
        <w:t>1</w:t>
      </w:r>
      <w:r>
        <w:rPr>
          <w:rFonts w:ascii="宋体" w:hAnsi="宋体" w:eastAsia="宋体" w:cs="宋体"/>
          <w:b/>
          <w:color w:val="auto"/>
          <w:sz w:val="24"/>
        </w:rPr>
        <w:t>．全卷分试题卷</w:t>
      </w:r>
      <w:r>
        <w:rPr>
          <w:rFonts w:ascii="Times New Roman" w:hAnsi="Times New Roman" w:eastAsia="Times New Roman" w:cs="Times New Roman"/>
          <w:b/>
          <w:color w:val="auto"/>
          <w:sz w:val="24"/>
        </w:rPr>
        <w:t>I</w:t>
      </w:r>
      <w:r>
        <w:rPr>
          <w:rFonts w:ascii="宋体" w:hAnsi="宋体" w:eastAsia="宋体" w:cs="宋体"/>
          <w:b/>
          <w:color w:val="auto"/>
          <w:sz w:val="24"/>
        </w:rPr>
        <w:t>、试题卷Ⅱ和答题卷。试题卷共</w:t>
      </w:r>
      <w:r>
        <w:rPr>
          <w:rFonts w:ascii="Times New Roman" w:hAnsi="Times New Roman" w:eastAsia="Times New Roman" w:cs="Times New Roman"/>
          <w:b/>
          <w:color w:val="auto"/>
          <w:sz w:val="24"/>
        </w:rPr>
        <w:t>6</w:t>
      </w:r>
      <w:r>
        <w:rPr>
          <w:rFonts w:ascii="宋体" w:hAnsi="宋体" w:eastAsia="宋体" w:cs="宋体"/>
          <w:b/>
          <w:color w:val="auto"/>
          <w:sz w:val="24"/>
        </w:rPr>
        <w:t>页，有两个大题，</w:t>
      </w:r>
      <w:r>
        <w:rPr>
          <w:rFonts w:ascii="Times New Roman" w:hAnsi="Times New Roman" w:eastAsia="Times New Roman" w:cs="Times New Roman"/>
          <w:b/>
          <w:color w:val="auto"/>
          <w:sz w:val="24"/>
        </w:rPr>
        <w:t>26</w:t>
      </w:r>
      <w:r>
        <w:rPr>
          <w:rFonts w:ascii="宋体" w:hAnsi="宋体" w:eastAsia="宋体" w:cs="宋体"/>
          <w:b/>
          <w:color w:val="auto"/>
          <w:sz w:val="24"/>
        </w:rPr>
        <w:t>个小题，满分为</w:t>
      </w:r>
      <w:r>
        <w:rPr>
          <w:rFonts w:ascii="Times New Roman" w:hAnsi="Times New Roman" w:eastAsia="Times New Roman" w:cs="Times New Roman"/>
          <w:b/>
          <w:color w:val="auto"/>
          <w:sz w:val="24"/>
        </w:rPr>
        <w:t>80</w:t>
      </w:r>
      <w:r>
        <w:rPr>
          <w:rFonts w:ascii="宋体" w:hAnsi="宋体" w:eastAsia="宋体" w:cs="宋体"/>
          <w:b/>
          <w:color w:val="auto"/>
          <w:sz w:val="24"/>
        </w:rPr>
        <w:t>分。考试时长为</w:t>
      </w:r>
      <w:r>
        <w:rPr>
          <w:rFonts w:ascii="Times New Roman" w:hAnsi="Times New Roman" w:eastAsia="Times New Roman" w:cs="Times New Roman"/>
          <w:b/>
          <w:color w:val="auto"/>
          <w:sz w:val="24"/>
        </w:rPr>
        <w:t>90</w:t>
      </w:r>
      <w:r>
        <w:rPr>
          <w:rFonts w:ascii="宋体" w:hAnsi="宋体" w:eastAsia="宋体" w:cs="宋体"/>
          <w:b/>
          <w:color w:val="auto"/>
          <w:sz w:val="24"/>
        </w:rPr>
        <w:t>分钟。</w:t>
      </w:r>
    </w:p>
    <w:p>
      <w:pPr>
        <w:spacing w:line="285" w:lineRule="auto"/>
        <w:jc w:val="left"/>
      </w:pPr>
      <w:r>
        <w:rPr>
          <w:rFonts w:ascii="Times New Roman" w:hAnsi="Times New Roman" w:eastAsia="Times New Roman" w:cs="Times New Roman"/>
          <w:b/>
          <w:color w:val="auto"/>
          <w:sz w:val="24"/>
        </w:rPr>
        <w:t>2</w:t>
      </w:r>
      <w:r>
        <w:rPr>
          <w:rFonts w:ascii="宋体" w:hAnsi="宋体" w:eastAsia="宋体" w:cs="宋体"/>
          <w:b/>
          <w:color w:val="auto"/>
          <w:sz w:val="24"/>
        </w:rPr>
        <w:t>．请将姓名、准考证号分别填写在试题卷和答题卷的规定位置上。</w:t>
      </w:r>
    </w:p>
    <w:p>
      <w:pPr>
        <w:spacing w:line="285" w:lineRule="auto"/>
        <w:jc w:val="left"/>
      </w:pPr>
      <w:r>
        <w:rPr>
          <w:rFonts w:ascii="Times New Roman" w:hAnsi="Times New Roman" w:eastAsia="Times New Roman" w:cs="Times New Roman"/>
          <w:b/>
          <w:color w:val="auto"/>
          <w:sz w:val="24"/>
        </w:rPr>
        <w:t>3</w:t>
      </w:r>
      <w:r>
        <w:rPr>
          <w:rFonts w:ascii="宋体" w:hAnsi="宋体" w:eastAsia="宋体" w:cs="宋体"/>
          <w:b/>
          <w:color w:val="auto"/>
          <w:sz w:val="24"/>
        </w:rPr>
        <w:t>．答题时，把试题卷</w:t>
      </w:r>
      <w:r>
        <w:rPr>
          <w:rFonts w:ascii="Times New Roman" w:hAnsi="Times New Roman" w:eastAsia="Times New Roman" w:cs="Times New Roman"/>
          <w:b/>
          <w:color w:val="auto"/>
          <w:sz w:val="24"/>
        </w:rPr>
        <w:t>I</w:t>
      </w:r>
      <w:r>
        <w:rPr>
          <w:rFonts w:ascii="宋体" w:hAnsi="宋体" w:eastAsia="宋体" w:cs="宋体"/>
          <w:b/>
          <w:color w:val="auto"/>
          <w:sz w:val="24"/>
        </w:rPr>
        <w:t>的答案在答题卷</w:t>
      </w:r>
      <w:r>
        <w:rPr>
          <w:rFonts w:ascii="Times New Roman" w:hAnsi="Times New Roman" w:eastAsia="Times New Roman" w:cs="Times New Roman"/>
          <w:b/>
          <w:color w:val="auto"/>
          <w:sz w:val="24"/>
        </w:rPr>
        <w:t>I</w:t>
      </w:r>
      <w:r>
        <w:rPr>
          <w:rFonts w:ascii="宋体" w:hAnsi="宋体" w:eastAsia="宋体" w:cs="宋体"/>
          <w:b/>
          <w:color w:val="auto"/>
          <w:sz w:val="24"/>
        </w:rPr>
        <w:t>对应的选项位置用</w:t>
      </w:r>
      <w:r>
        <w:rPr>
          <w:rFonts w:ascii="Times New Roman" w:hAnsi="Times New Roman" w:eastAsia="Times New Roman" w:cs="Times New Roman"/>
          <w:b/>
          <w:color w:val="auto"/>
          <w:sz w:val="24"/>
        </w:rPr>
        <w:t>2B</w:t>
      </w:r>
      <w:r>
        <w:rPr>
          <w:rFonts w:ascii="宋体" w:hAnsi="宋体" w:eastAsia="宋体" w:cs="宋体"/>
          <w:b/>
          <w:color w:val="auto"/>
          <w:sz w:val="24"/>
        </w:rPr>
        <w:t>铅笔涂黑、涂满。将试题卷Ⅱ答案用黑色字迹钢笔或签字笔书写，答案必须按照题号顺序在答题卷Ⅱ各题目规定区域内作答，做在试题老上或超出答题区域书写的答案无效。</w:t>
      </w:r>
    </w:p>
    <w:p>
      <w:pPr>
        <w:spacing w:line="285" w:lineRule="auto"/>
        <w:jc w:val="center"/>
      </w:pPr>
      <w:r>
        <w:rPr>
          <w:rFonts w:ascii="宋体" w:hAnsi="宋体" w:eastAsia="宋体" w:cs="宋体"/>
          <w:b/>
          <w:color w:val="auto"/>
          <w:sz w:val="24"/>
        </w:rPr>
        <w:t>试题卷</w:t>
      </w:r>
      <w:r>
        <w:rPr>
          <w:rFonts w:ascii="Times New Roman" w:hAnsi="Times New Roman" w:eastAsia="Times New Roman" w:cs="Times New Roman"/>
          <w:b/>
          <w:color w:val="auto"/>
          <w:sz w:val="24"/>
        </w:rPr>
        <w:t>I</w:t>
      </w:r>
    </w:p>
    <w:p>
      <w:pPr>
        <w:spacing w:line="285" w:lineRule="auto"/>
        <w:jc w:val="left"/>
      </w:pPr>
      <w:r>
        <w:rPr>
          <w:rFonts w:ascii="宋体" w:hAnsi="宋体" w:eastAsia="宋体" w:cs="宋体"/>
          <w:b/>
          <w:color w:val="auto"/>
          <w:sz w:val="24"/>
        </w:rPr>
        <w:t>一、选择题（本大题共有</w:t>
      </w:r>
      <w:r>
        <w:rPr>
          <w:rFonts w:ascii="Times New Roman" w:hAnsi="Times New Roman" w:eastAsia="Times New Roman" w:cs="Times New Roman"/>
          <w:b/>
          <w:color w:val="auto"/>
          <w:sz w:val="24"/>
        </w:rPr>
        <w:t>20</w:t>
      </w:r>
      <w:r>
        <w:rPr>
          <w:rFonts w:ascii="宋体" w:hAnsi="宋体" w:eastAsia="宋体" w:cs="宋体"/>
          <w:b/>
          <w:color w:val="auto"/>
          <w:sz w:val="24"/>
        </w:rPr>
        <w:t>小题，每小题</w:t>
      </w:r>
      <w:r>
        <w:rPr>
          <w:rFonts w:ascii="Times New Roman" w:hAnsi="Times New Roman" w:eastAsia="Times New Roman" w:cs="Times New Roman"/>
          <w:b/>
          <w:color w:val="auto"/>
          <w:sz w:val="24"/>
        </w:rPr>
        <w:t>1</w:t>
      </w:r>
      <w:r>
        <w:rPr>
          <w:rFonts w:ascii="宋体" w:hAnsi="宋体" w:eastAsia="宋体" w:cs="宋体"/>
          <w:b/>
          <w:color w:val="auto"/>
          <w:sz w:val="24"/>
        </w:rPr>
        <w:t>．</w:t>
      </w:r>
      <w:r>
        <w:rPr>
          <w:rFonts w:ascii="Times New Roman" w:hAnsi="Times New Roman" w:eastAsia="Times New Roman" w:cs="Times New Roman"/>
          <w:b/>
          <w:color w:val="auto"/>
          <w:sz w:val="24"/>
        </w:rPr>
        <w:t>5</w:t>
      </w:r>
      <w:r>
        <w:rPr>
          <w:rFonts w:ascii="宋体" w:hAnsi="宋体" w:eastAsia="宋体" w:cs="宋体"/>
          <w:b/>
          <w:color w:val="auto"/>
          <w:sz w:val="24"/>
        </w:rPr>
        <w:t>分，共</w:t>
      </w:r>
      <w:r>
        <w:rPr>
          <w:rFonts w:ascii="Times New Roman" w:hAnsi="Times New Roman" w:eastAsia="Times New Roman" w:cs="Times New Roman"/>
          <w:b/>
          <w:color w:val="auto"/>
          <w:sz w:val="24"/>
        </w:rPr>
        <w:t>30</w:t>
      </w:r>
      <w:r>
        <w:rPr>
          <w:rFonts w:ascii="宋体" w:hAnsi="宋体" w:eastAsia="宋体" w:cs="宋体"/>
          <w:b/>
          <w:color w:val="auto"/>
          <w:sz w:val="24"/>
        </w:rPr>
        <w:t>分。请选出各题中一个符合题意的正确选项，不选、多选、错选均不给分）</w:t>
      </w:r>
    </w:p>
    <w:p>
      <w:pPr>
        <w:spacing w:line="360" w:lineRule="auto"/>
        <w:jc w:val="left"/>
      </w:pPr>
      <w:r>
        <w:rPr>
          <w:color w:val="auto"/>
        </w:rPr>
        <w:t xml:space="preserve">1. </w:t>
      </w:r>
      <w:r>
        <w:rPr>
          <w:rFonts w:ascii="Times New Roman" w:hAnsi="Times New Roman" w:eastAsia="Times New Roman" w:cs="Times New Roman"/>
          <w:color w:val="auto"/>
        </w:rPr>
        <w:t>2023</w:t>
      </w:r>
      <w:r>
        <w:rPr>
          <w:rFonts w:ascii="宋体" w:hAnsi="宋体" w:eastAsia="宋体" w:cs="宋体"/>
          <w:color w:val="auto"/>
        </w:rPr>
        <w:t>年</w:t>
      </w:r>
      <w:r>
        <w:rPr>
          <w:rFonts w:ascii="Times New Roman" w:hAnsi="Times New Roman" w:eastAsia="Times New Roman" w:cs="Times New Roman"/>
          <w:color w:val="auto"/>
        </w:rPr>
        <w:t>2</w:t>
      </w:r>
      <w:r>
        <w:rPr>
          <w:rFonts w:ascii="宋体" w:hAnsi="宋体" w:eastAsia="宋体" w:cs="宋体"/>
          <w:color w:val="auto"/>
        </w:rPr>
        <w:t>月</w:t>
      </w:r>
      <w:r>
        <w:rPr>
          <w:rFonts w:ascii="Times New Roman" w:hAnsi="Times New Roman" w:eastAsia="Times New Roman" w:cs="Times New Roman"/>
          <w:color w:val="auto"/>
        </w:rPr>
        <w:t>13</w:t>
      </w:r>
      <w:r>
        <w:rPr>
          <w:rFonts w:ascii="宋体" w:hAnsi="宋体" w:eastAsia="宋体" w:cs="宋体"/>
          <w:color w:val="auto"/>
        </w:rPr>
        <w:t>日，《中共中央国务院关于做好</w:t>
      </w:r>
      <w:r>
        <w:rPr>
          <w:rFonts w:ascii="Times New Roman" w:hAnsi="Times New Roman" w:eastAsia="Times New Roman" w:cs="Times New Roman"/>
          <w:color w:val="auto"/>
        </w:rPr>
        <w:t>2023</w:t>
      </w:r>
      <w:r>
        <w:rPr>
          <w:rFonts w:ascii="宋体" w:hAnsi="宋体" w:eastAsia="宋体" w:cs="宋体"/>
          <w:color w:val="auto"/>
        </w:rPr>
        <w:t>年全面推进</w:t>
      </w:r>
      <w:r>
        <w:rPr>
          <w:rFonts w:ascii="Times New Roman" w:hAnsi="Times New Roman" w:eastAsia="Times New Roman" w:cs="Times New Roman"/>
          <w:color w:val="auto"/>
        </w:rPr>
        <w:t>_________</w:t>
      </w:r>
      <w:r>
        <w:rPr>
          <w:rFonts w:ascii="宋体" w:hAnsi="宋体" w:eastAsia="宋体" w:cs="宋体"/>
          <w:color w:val="auto"/>
        </w:rPr>
        <w:t>重点工作的意见》发布，这是</w:t>
      </w:r>
      <w:r>
        <w:rPr>
          <w:rFonts w:ascii="Times New Roman" w:hAnsi="Times New Roman" w:eastAsia="Times New Roman" w:cs="Times New Roman"/>
          <w:color w:val="auto"/>
        </w:rPr>
        <w:t>21</w:t>
      </w:r>
      <w:r>
        <w:rPr>
          <w:rFonts w:ascii="宋体" w:hAnsi="宋体" w:eastAsia="宋体" w:cs="宋体"/>
          <w:color w:val="auto"/>
        </w:rPr>
        <w:t>世纪以来第</w:t>
      </w:r>
      <w:r>
        <w:rPr>
          <w:rFonts w:ascii="Times New Roman" w:hAnsi="Times New Roman" w:eastAsia="Times New Roman" w:cs="Times New Roman"/>
          <w:color w:val="auto"/>
        </w:rPr>
        <w:t>20</w:t>
      </w:r>
      <w:r>
        <w:rPr>
          <w:rFonts w:ascii="宋体" w:hAnsi="宋体" w:eastAsia="宋体" w:cs="宋体"/>
          <w:color w:val="auto"/>
        </w:rPr>
        <w:t>个指导“三农”工作的中央一号文件。（</w:t>
      </w:r>
      <w:r>
        <w:rPr>
          <w:rFonts w:ascii="Times New Roman" w:hAnsi="Times New Roman" w:eastAsia="Times New Roman" w:cs="Times New Roman"/>
          <w:color w:val="auto"/>
        </w:rPr>
        <w:t xml:space="preserve">    </w:t>
      </w:r>
      <w:r>
        <w:rPr>
          <w:rFonts w:ascii="宋体" w:hAnsi="宋体" w:eastAsia="宋体" w:cs="宋体"/>
          <w:color w:val="auto"/>
        </w:rPr>
        <w:t>）</w:t>
      </w:r>
    </w:p>
    <w:p>
      <w:pPr>
        <w:tabs>
          <w:tab w:val="left" w:pos="2436"/>
          <w:tab w:val="left" w:pos="4873"/>
          <w:tab w:val="left" w:pos="7309"/>
        </w:tabs>
        <w:spacing w:line="360" w:lineRule="auto"/>
        <w:jc w:val="left"/>
        <w:textAlignment w:val="center"/>
        <w:rPr>
          <w:color w:val="000000"/>
        </w:rPr>
      </w:pPr>
      <w:r>
        <w:t xml:space="preserve">A. </w:t>
      </w:r>
      <w:r>
        <w:rPr>
          <w:rFonts w:ascii="宋体" w:hAnsi="宋体" w:eastAsia="宋体" w:cs="宋体"/>
          <w:color w:val="auto"/>
        </w:rPr>
        <w:t>共同富裕</w:t>
      </w:r>
      <w:r>
        <w:tab/>
      </w:r>
      <w:r>
        <w:t xml:space="preserve">B. </w:t>
      </w:r>
      <w:r>
        <w:rPr>
          <w:rFonts w:ascii="宋体" w:hAnsi="宋体" w:eastAsia="宋体" w:cs="宋体"/>
          <w:color w:val="auto"/>
        </w:rPr>
        <w:t>农村改革</w:t>
      </w:r>
      <w:r>
        <w:tab/>
      </w:r>
      <w:r>
        <w:t xml:space="preserve">C. </w:t>
      </w:r>
      <w:r>
        <w:rPr>
          <w:rFonts w:ascii="宋体" w:hAnsi="宋体" w:eastAsia="宋体" w:cs="宋体"/>
          <w:color w:val="auto"/>
        </w:rPr>
        <w:t>乡村振兴</w:t>
      </w:r>
      <w:r>
        <w:tab/>
      </w:r>
      <w:r>
        <w:t xml:space="preserve">D. </w:t>
      </w:r>
      <w:r>
        <w:rPr>
          <w:rFonts w:ascii="宋体" w:hAnsi="宋体" w:eastAsia="宋体" w:cs="宋体"/>
          <w:color w:val="auto"/>
        </w:rPr>
        <w:t>新农村建设</w:t>
      </w:r>
    </w:p>
    <w:p>
      <w:pPr>
        <w:spacing w:line="360" w:lineRule="auto"/>
        <w:jc w:val="left"/>
        <w:textAlignment w:val="center"/>
        <w:rPr>
          <w:color w:val="000000"/>
        </w:rPr>
      </w:pPr>
      <w:r>
        <w:rPr>
          <w:color w:val="000000"/>
        </w:rPr>
        <w:t xml:space="preserve">2. </w:t>
      </w:r>
      <w:r>
        <w:rPr>
          <w:rFonts w:ascii="宋体" w:hAnsi="宋体" w:eastAsia="宋体" w:cs="宋体"/>
          <w:color w:val="000000"/>
        </w:rPr>
        <w:t>联合国宣布，世界人口在</w:t>
      </w:r>
      <w:r>
        <w:rPr>
          <w:rFonts w:ascii="Times New Roman" w:hAnsi="Times New Roman" w:eastAsia="Times New Roman" w:cs="Times New Roman"/>
          <w:color w:val="000000"/>
        </w:rPr>
        <w:t>2022</w:t>
      </w:r>
      <w:r>
        <w:rPr>
          <w:rFonts w:ascii="宋体" w:hAnsi="宋体" w:eastAsia="宋体" w:cs="宋体"/>
          <w:color w:val="000000"/>
        </w:rPr>
        <w:t>年</w:t>
      </w:r>
      <w:r>
        <w:rPr>
          <w:rFonts w:ascii="Times New Roman" w:hAnsi="Times New Roman" w:eastAsia="Times New Roman" w:cs="Times New Roman"/>
          <w:color w:val="000000"/>
        </w:rPr>
        <w:t>11</w:t>
      </w:r>
      <w:r>
        <w:rPr>
          <w:rFonts w:ascii="宋体" w:hAnsi="宋体" w:eastAsia="宋体" w:cs="宋体"/>
          <w:color w:val="000000"/>
        </w:rPr>
        <w:t>月</w:t>
      </w:r>
      <w:r>
        <w:rPr>
          <w:rFonts w:ascii="Times New Roman" w:hAnsi="Times New Roman" w:eastAsia="Times New Roman" w:cs="Times New Roman"/>
          <w:color w:val="000000"/>
        </w:rPr>
        <w:t>15</w:t>
      </w:r>
      <w:r>
        <w:rPr>
          <w:rFonts w:ascii="宋体" w:hAnsi="宋体" w:eastAsia="宋体" w:cs="宋体"/>
          <w:color w:val="000000"/>
        </w:rPr>
        <w:t>日达到</w:t>
      </w:r>
      <w:r>
        <w:rPr>
          <w:rFonts w:ascii="Times New Roman" w:hAnsi="Times New Roman" w:eastAsia="Times New Roman" w:cs="Times New Roman"/>
          <w:color w:val="000000"/>
        </w:rPr>
        <w:t>_________</w:t>
      </w:r>
      <w:r>
        <w:rPr>
          <w:rFonts w:ascii="宋体" w:hAnsi="宋体" w:eastAsia="宋体" w:cs="宋体"/>
          <w:color w:val="000000"/>
        </w:rPr>
        <w:t>亿，这是人类发展史上的一个里程碑。（</w:t>
      </w:r>
      <w:r>
        <w:rPr>
          <w:rFonts w:ascii="Times New Roman" w:hAnsi="Times New Roman" w:eastAsia="Times New Roman" w:cs="Times New Roman"/>
          <w:color w:val="000000"/>
        </w:rPr>
        <w:t xml:space="preserve">    </w:t>
      </w:r>
      <w:r>
        <w:rPr>
          <w:rFonts w:ascii="宋体" w:hAnsi="宋体" w:eastAsia="宋体" w:cs="宋体"/>
          <w:color w:val="000000"/>
        </w:rPr>
        <w:t>）</w:t>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70</w:t>
      </w:r>
      <w:r>
        <w:rPr>
          <w:color w:val="000000"/>
        </w:rPr>
        <w:tab/>
      </w:r>
      <w:r>
        <w:rPr>
          <w:color w:val="000000"/>
        </w:rPr>
        <w:t xml:space="preserve">B. </w:t>
      </w:r>
      <w:r>
        <w:rPr>
          <w:rFonts w:ascii="Times New Roman" w:hAnsi="Times New Roman" w:eastAsia="Times New Roman" w:cs="Times New Roman"/>
          <w:color w:val="000000"/>
        </w:rPr>
        <w:t>80</w:t>
      </w:r>
      <w:r>
        <w:rPr>
          <w:color w:val="000000"/>
        </w:rPr>
        <w:tab/>
      </w:r>
      <w:r>
        <w:rPr>
          <w:color w:val="000000"/>
        </w:rPr>
        <w:t xml:space="preserve">C. </w:t>
      </w:r>
      <w:r>
        <w:rPr>
          <w:rFonts w:ascii="Times New Roman" w:hAnsi="Times New Roman" w:eastAsia="Times New Roman" w:cs="Times New Roman"/>
          <w:color w:val="000000"/>
        </w:rPr>
        <w:t>90</w:t>
      </w:r>
      <w:r>
        <w:rPr>
          <w:color w:val="000000"/>
        </w:rPr>
        <w:tab/>
      </w:r>
      <w:r>
        <w:rPr>
          <w:color w:val="000000"/>
        </w:rPr>
        <w:t xml:space="preserve">D. </w:t>
      </w:r>
      <w:r>
        <w:rPr>
          <w:rFonts w:ascii="Times New Roman" w:hAnsi="Times New Roman" w:eastAsia="Times New Roman" w:cs="Times New Roman"/>
          <w:color w:val="000000"/>
        </w:rPr>
        <w:t>100</w:t>
      </w:r>
    </w:p>
    <w:p>
      <w:pPr>
        <w:spacing w:line="360" w:lineRule="auto"/>
        <w:ind w:firstLine="420"/>
        <w:jc w:val="left"/>
        <w:textAlignment w:val="center"/>
        <w:rPr>
          <w:color w:val="000000"/>
        </w:rPr>
      </w:pPr>
      <w:r>
        <w:rPr>
          <w:rFonts w:ascii="楷体" w:hAnsi="楷体" w:eastAsia="楷体" w:cs="楷体"/>
          <w:color w:val="000000"/>
        </w:rPr>
        <w:t>下图为我国部分地区略图。读图完成下面小题。</w:t>
      </w:r>
    </w:p>
    <w:p>
      <w:pPr>
        <w:spacing w:line="360" w:lineRule="auto"/>
        <w:jc w:val="left"/>
        <w:textAlignment w:val="center"/>
        <w:rPr>
          <w:color w:val="000000"/>
        </w:rPr>
      </w:pPr>
      <w:r>
        <w:rPr>
          <w:color w:val="000000"/>
        </w:rPr>
        <w:drawing>
          <wp:inline distT="0" distB="0" distL="114300" distR="114300">
            <wp:extent cx="3619500" cy="2076450"/>
            <wp:effectExtent l="0" t="0" r="0" b="6350"/>
            <wp:docPr id="100003" name="图片 10000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图片 100003" descr="学科网(www.zxxk.com)--教育资源门户，提供试卷、教案、课件、论文、素材以及各类教学资源下载，还有大量而丰富的教学相关资讯！"/>
                    <pic:cNvPicPr>
                      <a:picLocks noChangeAspect="1"/>
                    </pic:cNvPicPr>
                  </pic:nvPicPr>
                  <pic:blipFill>
                    <a:blip r:embed="rId11"/>
                    <a:stretch>
                      <a:fillRect/>
                    </a:stretch>
                  </pic:blipFill>
                  <pic:spPr>
                    <a:xfrm>
                      <a:off x="0" y="0"/>
                      <a:ext cx="3619500" cy="2076450"/>
                    </a:xfrm>
                    <a:prstGeom prst="rect">
                      <a:avLst/>
                    </a:prstGeom>
                  </pic:spPr>
                </pic:pic>
              </a:graphicData>
            </a:graphic>
          </wp:inline>
        </w:drawing>
      </w:r>
      <w:r>
        <w:rPr>
          <w:color w:val="000000"/>
        </w:rPr>
        <w:t xml:space="preserve">  </w:t>
      </w:r>
    </w:p>
    <w:p>
      <w:pPr>
        <w:spacing w:line="360" w:lineRule="auto"/>
        <w:jc w:val="left"/>
        <w:textAlignment w:val="center"/>
        <w:rPr>
          <w:color w:val="000000"/>
        </w:rPr>
      </w:pPr>
      <w:r>
        <w:rPr>
          <w:color w:val="000000"/>
        </w:rPr>
        <w:t xml:space="preserve">3. </w:t>
      </w:r>
      <w:r>
        <w:rPr>
          <w:rFonts w:ascii="Times New Roman" w:hAnsi="Times New Roman" w:eastAsia="Times New Roman" w:cs="Times New Roman"/>
          <w:color w:val="000000"/>
        </w:rPr>
        <w:t>2023</w:t>
      </w:r>
      <w:r>
        <w:rPr>
          <w:rFonts w:ascii="宋体" w:hAnsi="宋体" w:eastAsia="宋体" w:cs="宋体"/>
          <w:color w:val="000000"/>
        </w:rPr>
        <w:t>年是三江源国家级自然保护区成立</w:t>
      </w:r>
      <w:r>
        <w:rPr>
          <w:rFonts w:ascii="Times New Roman" w:hAnsi="Times New Roman" w:eastAsia="Times New Roman" w:cs="Times New Roman"/>
          <w:color w:val="000000"/>
        </w:rPr>
        <w:t>20</w:t>
      </w:r>
      <w:r>
        <w:rPr>
          <w:rFonts w:ascii="宋体" w:hAnsi="宋体" w:eastAsia="宋体" w:cs="宋体"/>
          <w:color w:val="000000"/>
        </w:rPr>
        <w:t>周年。图中高原湿地是长江、黄河、澜沧江三大江河的发源地，素有“三江源”之称。从四大地理区域来看，该高原湿地位于（</w:t>
      </w:r>
      <w:r>
        <w:rPr>
          <w:rFonts w:ascii="Times New Roman" w:hAnsi="Times New Roman" w:eastAsia="Times New Roman" w:cs="Times New Roman"/>
          <w:color w:val="000000"/>
        </w:rPr>
        <w:t xml:space="preserve">    </w:t>
      </w:r>
      <w:r>
        <w:rPr>
          <w:rFonts w:ascii="宋体" w:hAnsi="宋体" w:eastAsia="宋体" w:cs="宋体"/>
          <w:color w:val="000000"/>
        </w:rPr>
        <w:t>）</w:t>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北方地区</w:t>
      </w:r>
      <w:r>
        <w:rPr>
          <w:color w:val="000000"/>
        </w:rPr>
        <w:tab/>
      </w:r>
      <w:r>
        <w:rPr>
          <w:color w:val="000000"/>
        </w:rPr>
        <w:t xml:space="preserve">B. </w:t>
      </w:r>
      <w:r>
        <w:rPr>
          <w:rFonts w:ascii="宋体" w:hAnsi="宋体" w:eastAsia="宋体" w:cs="宋体"/>
          <w:color w:val="000000"/>
        </w:rPr>
        <w:t>南方地区</w:t>
      </w:r>
      <w:r>
        <w:rPr>
          <w:color w:val="000000"/>
        </w:rPr>
        <w:tab/>
      </w:r>
      <w:r>
        <w:rPr>
          <w:color w:val="000000"/>
        </w:rPr>
        <w:t xml:space="preserve">C. </w:t>
      </w:r>
      <w:r>
        <w:rPr>
          <w:rFonts w:ascii="宋体" w:hAnsi="宋体" w:eastAsia="宋体" w:cs="宋体"/>
          <w:color w:val="000000"/>
        </w:rPr>
        <w:t>西北地区</w:t>
      </w:r>
      <w:r>
        <w:rPr>
          <w:color w:val="000000"/>
        </w:rPr>
        <w:tab/>
      </w:r>
      <w:r>
        <w:rPr>
          <w:color w:val="000000"/>
        </w:rPr>
        <w:t xml:space="preserve">D. </w:t>
      </w:r>
      <w:r>
        <w:rPr>
          <w:rFonts w:ascii="宋体" w:hAnsi="宋体" w:eastAsia="宋体" w:cs="宋体"/>
          <w:color w:val="000000"/>
        </w:rPr>
        <w:t>青藏地区</w:t>
      </w:r>
    </w:p>
    <w:p>
      <w:pPr>
        <w:spacing w:line="360" w:lineRule="auto"/>
        <w:jc w:val="left"/>
        <w:textAlignment w:val="center"/>
        <w:rPr>
          <w:color w:val="000000"/>
        </w:rPr>
      </w:pPr>
      <w:r>
        <w:rPr>
          <w:color w:val="000000"/>
        </w:rPr>
        <w:t xml:space="preserve">4. </w:t>
      </w:r>
      <w:r>
        <w:rPr>
          <w:rFonts w:ascii="宋体" w:hAnsi="宋体" w:eastAsia="宋体" w:cs="宋体"/>
          <w:color w:val="000000"/>
        </w:rPr>
        <w:t>下列行为有利于保护高原湿地的是（</w:t>
      </w:r>
      <w:r>
        <w:rPr>
          <w:rFonts w:ascii="Times New Roman" w:hAnsi="Times New Roman" w:eastAsia="Times New Roman" w:cs="Times New Roman"/>
          <w:color w:val="000000"/>
        </w:rPr>
        <w:t xml:space="preserve">    </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①围湖种草，大力发展牧业</w:t>
      </w:r>
      <w:r>
        <w:rPr>
          <w:rFonts w:ascii="Times New Roman" w:hAnsi="Times New Roman" w:eastAsia="Times New Roman" w:cs="Times New Roman"/>
          <w:color w:val="000000"/>
        </w:rPr>
        <w:t xml:space="preserve">       </w:t>
      </w:r>
      <w:r>
        <w:rPr>
          <w:rFonts w:ascii="宋体" w:hAnsi="宋体" w:eastAsia="宋体" w:cs="宋体"/>
          <w:color w:val="000000"/>
        </w:rPr>
        <w:t>②加强巡查，保护湿地植被</w:t>
      </w:r>
    </w:p>
    <w:p>
      <w:pPr>
        <w:spacing w:line="360" w:lineRule="auto"/>
        <w:jc w:val="left"/>
        <w:textAlignment w:val="center"/>
        <w:rPr>
          <w:color w:val="000000"/>
        </w:rPr>
      </w:pPr>
      <w:r>
        <w:rPr>
          <w:rFonts w:ascii="宋体" w:hAnsi="宋体" w:eastAsia="宋体" w:cs="宋体"/>
          <w:color w:val="000000"/>
        </w:rPr>
        <w:t>③科学立法，保障生态安全</w:t>
      </w:r>
      <w:r>
        <w:rPr>
          <w:rFonts w:ascii="Times New Roman" w:hAnsi="Times New Roman" w:eastAsia="Times New Roman" w:cs="Times New Roman"/>
          <w:color w:val="000000"/>
        </w:rPr>
        <w:t xml:space="preserve">       </w:t>
      </w:r>
      <w:r>
        <w:rPr>
          <w:rFonts w:ascii="宋体" w:hAnsi="宋体" w:eastAsia="宋体" w:cs="宋体"/>
          <w:color w:val="000000"/>
        </w:rPr>
        <w:t>④开垦湿地，扩大耕地面积</w:t>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①②</w:t>
      </w:r>
      <w:r>
        <w:rPr>
          <w:color w:val="000000"/>
        </w:rPr>
        <w:tab/>
      </w:r>
      <w:r>
        <w:rPr>
          <w:color w:val="000000"/>
        </w:rPr>
        <w:t xml:space="preserve">B. </w:t>
      </w:r>
      <w:r>
        <w:rPr>
          <w:rFonts w:ascii="宋体" w:hAnsi="宋体" w:eastAsia="宋体" w:cs="宋体"/>
          <w:color w:val="000000"/>
        </w:rPr>
        <w:t>①④</w:t>
      </w:r>
      <w:r>
        <w:rPr>
          <w:color w:val="000000"/>
        </w:rPr>
        <w:tab/>
      </w:r>
      <w:r>
        <w:rPr>
          <w:color w:val="000000"/>
        </w:rPr>
        <w:t xml:space="preserve">C. </w:t>
      </w:r>
      <w:r>
        <w:rPr>
          <w:rFonts w:ascii="宋体" w:hAnsi="宋体" w:eastAsia="宋体" w:cs="宋体"/>
          <w:color w:val="000000"/>
        </w:rPr>
        <w:t>②③</w:t>
      </w:r>
      <w:r>
        <w:rPr>
          <w:color w:val="000000"/>
        </w:rPr>
        <w:tab/>
      </w:r>
      <w:r>
        <w:rPr>
          <w:color w:val="000000"/>
        </w:rPr>
        <w:t xml:space="preserve">D. </w:t>
      </w:r>
      <w:r>
        <w:rPr>
          <w:rFonts w:ascii="宋体" w:hAnsi="宋体" w:eastAsia="宋体" w:cs="宋体"/>
          <w:color w:val="000000"/>
        </w:rPr>
        <w:t>③④</w:t>
      </w:r>
    </w:p>
    <w:p>
      <w:pPr>
        <w:spacing w:line="360" w:lineRule="auto"/>
        <w:jc w:val="left"/>
        <w:textAlignment w:val="center"/>
        <w:rPr>
          <w:color w:val="000000"/>
        </w:rPr>
      </w:pPr>
      <w:r>
        <w:rPr>
          <w:color w:val="000000"/>
        </w:rPr>
        <w:t xml:space="preserve">5. </w:t>
      </w:r>
      <w:r>
        <w:rPr>
          <w:rFonts w:ascii="Times New Roman" w:hAnsi="Times New Roman" w:eastAsia="Times New Roman" w:cs="Times New Roman"/>
          <w:color w:val="000000"/>
        </w:rPr>
        <w:t>2023</w:t>
      </w:r>
      <w:r>
        <w:rPr>
          <w:rFonts w:ascii="宋体" w:hAnsi="宋体" w:eastAsia="宋体" w:cs="宋体"/>
          <w:color w:val="000000"/>
        </w:rPr>
        <w:t>年</w:t>
      </w:r>
      <w:r>
        <w:rPr>
          <w:rFonts w:ascii="Times New Roman" w:hAnsi="Times New Roman" w:eastAsia="Times New Roman" w:cs="Times New Roman"/>
          <w:color w:val="000000"/>
        </w:rPr>
        <w:t>5</w:t>
      </w:r>
      <w:r>
        <w:rPr>
          <w:rFonts w:ascii="宋体" w:hAnsi="宋体" w:eastAsia="宋体" w:cs="宋体"/>
          <w:color w:val="000000"/>
        </w:rPr>
        <w:t>月</w:t>
      </w:r>
      <w:r>
        <w:rPr>
          <w:rFonts w:ascii="Times New Roman" w:hAnsi="Times New Roman" w:eastAsia="Times New Roman" w:cs="Times New Roman"/>
          <w:color w:val="000000"/>
        </w:rPr>
        <w:t>11</w:t>
      </w:r>
      <w:r>
        <w:rPr>
          <w:rFonts w:ascii="宋体" w:hAnsi="宋体" w:eastAsia="宋体" w:cs="宋体"/>
          <w:color w:val="000000"/>
        </w:rPr>
        <w:t>日，甬舟铁路世界最长的海底高铁隧道宁波段全面开工。下图所示的甬舟铁路（</w:t>
      </w:r>
      <w:r>
        <w:rPr>
          <w:rFonts w:ascii="Times New Roman" w:hAnsi="Times New Roman" w:eastAsia="Times New Roman" w:cs="Times New Roman"/>
          <w:color w:val="000000"/>
        </w:rPr>
        <w:t xml:space="preserve">    </w:t>
      </w:r>
      <w:r>
        <w:rPr>
          <w:rFonts w:ascii="宋体" w:hAnsi="宋体" w:eastAsia="宋体" w:cs="宋体"/>
          <w:color w:val="000000"/>
        </w:rPr>
        <w:t>）</w:t>
      </w:r>
    </w:p>
    <w:p>
      <w:pPr>
        <w:spacing w:line="360" w:lineRule="auto"/>
        <w:jc w:val="left"/>
        <w:textAlignment w:val="center"/>
        <w:rPr>
          <w:color w:val="000000"/>
        </w:rPr>
      </w:pPr>
      <w:r>
        <w:rPr>
          <w:color w:val="000000"/>
        </w:rPr>
        <w:drawing>
          <wp:inline distT="0" distB="0" distL="114300" distR="114300">
            <wp:extent cx="3848100" cy="1733550"/>
            <wp:effectExtent l="0" t="0" r="0" b="6350"/>
            <wp:docPr id="100005" name="图片 10000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图片 100005" descr="学科网(www.zxxk.com)--教育资源门户，提供试卷、教案、课件、论文、素材以及各类教学资源下载，还有大量而丰富的教学相关资讯！"/>
                    <pic:cNvPicPr>
                      <a:picLocks noChangeAspect="1"/>
                    </pic:cNvPicPr>
                  </pic:nvPicPr>
                  <pic:blipFill>
                    <a:blip r:embed="rId12"/>
                    <a:stretch>
                      <a:fillRect/>
                    </a:stretch>
                  </pic:blipFill>
                  <pic:spPr>
                    <a:xfrm>
                      <a:off x="0" y="0"/>
                      <a:ext cx="3848100" cy="1733550"/>
                    </a:xfrm>
                    <a:prstGeom prst="rect">
                      <a:avLst/>
                    </a:prstGeom>
                  </pic:spPr>
                </pic:pic>
              </a:graphicData>
            </a:graphic>
          </wp:inline>
        </w:drawing>
      </w:r>
      <w:r>
        <w:rPr>
          <w:color w:val="000000"/>
        </w:rPr>
        <w:t xml:space="preserve">  </w:t>
      </w:r>
    </w:p>
    <w:p>
      <w:pPr>
        <w:spacing w:line="360" w:lineRule="auto"/>
        <w:jc w:val="left"/>
        <w:textAlignment w:val="center"/>
        <w:rPr>
          <w:color w:val="000000"/>
        </w:rPr>
      </w:pPr>
      <w:r>
        <w:rPr>
          <w:rFonts w:ascii="宋体" w:hAnsi="宋体" w:eastAsia="宋体" w:cs="宋体"/>
          <w:color w:val="000000"/>
        </w:rPr>
        <w:t>①主体呈东北—西南走向</w:t>
      </w:r>
      <w:r>
        <w:rPr>
          <w:rFonts w:ascii="Times New Roman" w:hAnsi="Times New Roman" w:eastAsia="Times New Roman" w:cs="Times New Roman"/>
          <w:color w:val="000000"/>
        </w:rPr>
        <w:t xml:space="preserve">         </w:t>
      </w:r>
      <w:r>
        <w:rPr>
          <w:rFonts w:ascii="宋体" w:hAnsi="宋体" w:eastAsia="宋体" w:cs="宋体"/>
          <w:color w:val="000000"/>
        </w:rPr>
        <w:t>②能完善浙江省区域交通网络</w:t>
      </w:r>
    </w:p>
    <w:p>
      <w:pPr>
        <w:spacing w:line="360" w:lineRule="auto"/>
        <w:jc w:val="left"/>
        <w:textAlignment w:val="center"/>
        <w:rPr>
          <w:color w:val="000000"/>
        </w:rPr>
      </w:pPr>
      <w:r>
        <w:rPr>
          <w:rFonts w:ascii="宋体" w:hAnsi="宋体" w:eastAsia="宋体" w:cs="宋体"/>
          <w:color w:val="000000"/>
        </w:rPr>
        <w:t>③海底高铁隧道穿过南海</w:t>
      </w:r>
      <w:r>
        <w:rPr>
          <w:rFonts w:ascii="Times New Roman" w:hAnsi="Times New Roman" w:eastAsia="Times New Roman" w:cs="Times New Roman"/>
          <w:color w:val="000000"/>
        </w:rPr>
        <w:t xml:space="preserve">         </w:t>
      </w:r>
      <w:r>
        <w:rPr>
          <w:rFonts w:ascii="宋体" w:hAnsi="宋体" w:eastAsia="宋体" w:cs="宋体"/>
          <w:color w:val="000000"/>
        </w:rPr>
        <w:t>④可缩短宁波到舟山通行时间</w:t>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①②③</w:t>
      </w:r>
      <w:r>
        <w:rPr>
          <w:color w:val="000000"/>
        </w:rPr>
        <w:tab/>
      </w:r>
      <w:r>
        <w:rPr>
          <w:color w:val="000000"/>
        </w:rPr>
        <w:t xml:space="preserve">B. </w:t>
      </w:r>
      <w:r>
        <w:rPr>
          <w:rFonts w:ascii="宋体" w:hAnsi="宋体" w:eastAsia="宋体" w:cs="宋体"/>
          <w:color w:val="000000"/>
        </w:rPr>
        <w:t>①②④</w:t>
      </w:r>
      <w:r>
        <w:rPr>
          <w:color w:val="000000"/>
        </w:rPr>
        <w:tab/>
      </w:r>
      <w:r>
        <w:rPr>
          <w:color w:val="000000"/>
        </w:rPr>
        <w:t xml:space="preserve">C. </w:t>
      </w:r>
      <w:r>
        <w:rPr>
          <w:rFonts w:ascii="宋体" w:hAnsi="宋体" w:eastAsia="宋体" w:cs="宋体"/>
          <w:color w:val="000000"/>
        </w:rPr>
        <w:t>①③④</w:t>
      </w:r>
      <w:r>
        <w:rPr>
          <w:color w:val="000000"/>
        </w:rPr>
        <w:tab/>
      </w:r>
      <w:r>
        <w:rPr>
          <w:color w:val="000000"/>
        </w:rPr>
        <w:t xml:space="preserve">D. </w:t>
      </w:r>
      <w:r>
        <w:rPr>
          <w:rFonts w:ascii="宋体" w:hAnsi="宋体" w:eastAsia="宋体" w:cs="宋体"/>
          <w:color w:val="000000"/>
        </w:rPr>
        <w:t>②③④</w:t>
      </w:r>
    </w:p>
    <w:p>
      <w:pPr>
        <w:spacing w:line="360" w:lineRule="auto"/>
        <w:jc w:val="left"/>
        <w:textAlignment w:val="center"/>
        <w:rPr>
          <w:color w:val="000000"/>
        </w:rPr>
      </w:pPr>
      <w:r>
        <w:rPr>
          <w:color w:val="000000"/>
        </w:rPr>
        <w:t xml:space="preserve">6. </w:t>
      </w:r>
      <w:r>
        <w:rPr>
          <w:rFonts w:ascii="宋体" w:hAnsi="宋体" w:eastAsia="宋体" w:cs="宋体"/>
          <w:color w:val="000000"/>
        </w:rPr>
        <w:t>据国家统计局统计，</w:t>
      </w:r>
      <w:r>
        <w:rPr>
          <w:rFonts w:ascii="Times New Roman" w:hAnsi="Times New Roman" w:eastAsia="Times New Roman" w:cs="Times New Roman"/>
          <w:color w:val="000000"/>
        </w:rPr>
        <w:t>2022</w:t>
      </w:r>
      <w:r>
        <w:rPr>
          <w:rFonts w:ascii="宋体" w:hAnsi="宋体" w:eastAsia="宋体" w:cs="宋体"/>
          <w:color w:val="000000"/>
        </w:rPr>
        <w:t>年浙江省早稻种植面积比上年增加</w:t>
      </w:r>
      <w:r>
        <w:rPr>
          <w:rFonts w:ascii="Times New Roman" w:hAnsi="Times New Roman" w:eastAsia="Times New Roman" w:cs="Times New Roman"/>
          <w:color w:val="000000"/>
        </w:rPr>
        <w:t>16</w:t>
      </w:r>
      <w:r>
        <w:rPr>
          <w:rFonts w:ascii="宋体" w:hAnsi="宋体" w:eastAsia="宋体" w:cs="宋体"/>
          <w:color w:val="000000"/>
        </w:rPr>
        <w:t>.</w:t>
      </w:r>
      <w:r>
        <w:rPr>
          <w:rFonts w:ascii="Times New Roman" w:hAnsi="Times New Roman" w:eastAsia="Times New Roman" w:cs="Times New Roman"/>
          <w:color w:val="000000"/>
        </w:rPr>
        <w:t>67</w:t>
      </w:r>
      <w:r>
        <w:rPr>
          <w:rFonts w:ascii="宋体" w:hAnsi="宋体" w:eastAsia="宋体" w:cs="宋体"/>
          <w:color w:val="000000"/>
        </w:rPr>
        <w:t>万亩，居全国第一。浙江省水稻种植的有利条件有（</w:t>
      </w:r>
      <w:r>
        <w:rPr>
          <w:rFonts w:ascii="Times New Roman" w:hAnsi="Times New Roman" w:eastAsia="Times New Roman" w:cs="Times New Roman"/>
          <w:color w:val="000000"/>
        </w:rPr>
        <w:t xml:space="preserve">    </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①光照时间长，昼夜温差大</w:t>
      </w:r>
      <w:r>
        <w:rPr>
          <w:rFonts w:ascii="Times New Roman" w:hAnsi="Times New Roman" w:eastAsia="Times New Roman" w:cs="Times New Roman"/>
          <w:color w:val="000000"/>
        </w:rPr>
        <w:t xml:space="preserve">        </w:t>
      </w:r>
      <w:r>
        <w:rPr>
          <w:rFonts w:ascii="宋体" w:hAnsi="宋体" w:eastAsia="宋体" w:cs="宋体"/>
          <w:color w:val="000000"/>
        </w:rPr>
        <w:t>②土壤肥沃，灌溉水源充足</w:t>
      </w:r>
    </w:p>
    <w:p>
      <w:pPr>
        <w:spacing w:line="360" w:lineRule="auto"/>
        <w:jc w:val="left"/>
        <w:textAlignment w:val="center"/>
        <w:rPr>
          <w:color w:val="000000"/>
        </w:rPr>
      </w:pPr>
      <w:r>
        <w:rPr>
          <w:rFonts w:ascii="宋体" w:hAnsi="宋体" w:eastAsia="宋体" w:cs="宋体"/>
          <w:color w:val="000000"/>
        </w:rPr>
        <w:t>③种植历史悠久，经验丰富</w:t>
      </w:r>
      <w:r>
        <w:rPr>
          <w:rFonts w:ascii="Times New Roman" w:hAnsi="Times New Roman" w:eastAsia="Times New Roman" w:cs="Times New Roman"/>
          <w:color w:val="000000"/>
        </w:rPr>
        <w:t xml:space="preserve">        </w:t>
      </w:r>
      <w:r>
        <w:rPr>
          <w:rFonts w:ascii="宋体" w:hAnsi="宋体" w:eastAsia="宋体" w:cs="宋体"/>
          <w:color w:val="000000"/>
        </w:rPr>
        <w:t>④亚热带季风气候，雨热同期</w:t>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①②③</w:t>
      </w:r>
      <w:r>
        <w:rPr>
          <w:color w:val="000000"/>
        </w:rPr>
        <w:tab/>
      </w:r>
      <w:r>
        <w:rPr>
          <w:color w:val="000000"/>
        </w:rPr>
        <w:t xml:space="preserve">B. </w:t>
      </w:r>
      <w:r>
        <w:rPr>
          <w:rFonts w:ascii="宋体" w:hAnsi="宋体" w:eastAsia="宋体" w:cs="宋体"/>
          <w:color w:val="000000"/>
        </w:rPr>
        <w:t>①②④</w:t>
      </w:r>
      <w:r>
        <w:rPr>
          <w:color w:val="000000"/>
        </w:rPr>
        <w:tab/>
      </w:r>
      <w:r>
        <w:rPr>
          <w:color w:val="000000"/>
        </w:rPr>
        <w:t xml:space="preserve">C. </w:t>
      </w:r>
      <w:r>
        <w:rPr>
          <w:rFonts w:ascii="宋体" w:hAnsi="宋体" w:eastAsia="宋体" w:cs="宋体"/>
          <w:color w:val="000000"/>
        </w:rPr>
        <w:t>①③④</w:t>
      </w:r>
      <w:r>
        <w:rPr>
          <w:color w:val="000000"/>
        </w:rPr>
        <w:tab/>
      </w:r>
      <w:r>
        <w:rPr>
          <w:color w:val="000000"/>
        </w:rPr>
        <w:t xml:space="preserve">D. </w:t>
      </w:r>
      <w:r>
        <w:rPr>
          <w:rFonts w:ascii="宋体" w:hAnsi="宋体" w:eastAsia="宋体" w:cs="宋体"/>
          <w:color w:val="000000"/>
        </w:rPr>
        <w:t>②③④</w:t>
      </w:r>
    </w:p>
    <w:p>
      <w:pPr>
        <w:spacing w:line="360" w:lineRule="auto"/>
        <w:jc w:val="left"/>
        <w:textAlignment w:val="center"/>
        <w:rPr>
          <w:color w:val="000000"/>
        </w:rPr>
      </w:pPr>
      <w:r>
        <w:rPr>
          <w:color w:val="000000"/>
        </w:rPr>
        <w:t xml:space="preserve">7. </w:t>
      </w:r>
      <w:r>
        <w:rPr>
          <w:rFonts w:ascii="宋体" w:hAnsi="宋体" w:eastAsia="宋体" w:cs="宋体"/>
          <w:color w:val="000000"/>
        </w:rPr>
        <w:t>古代亚非地区的文明古国创造了辉煌灿烂的文明成果。下列对应正确的是（</w:t>
      </w:r>
      <w:r>
        <w:rPr>
          <w:rFonts w:ascii="Times New Roman" w:hAnsi="Times New Roman" w:eastAsia="Times New Roman" w:cs="Times New Roman"/>
          <w:color w:val="000000"/>
        </w:rPr>
        <w:t xml:space="preserve">    </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①古代中国——甲骨文和青铜器</w:t>
      </w:r>
      <w:r>
        <w:rPr>
          <w:rFonts w:ascii="Times New Roman" w:hAnsi="Times New Roman" w:eastAsia="Times New Roman" w:cs="Times New Roman"/>
          <w:color w:val="000000"/>
        </w:rPr>
        <w:t xml:space="preserve">         </w:t>
      </w:r>
      <w:r>
        <w:rPr>
          <w:rFonts w:ascii="宋体" w:hAnsi="宋体" w:eastAsia="宋体" w:cs="宋体"/>
          <w:color w:val="000000"/>
        </w:rPr>
        <w:t>②古代印度——阿拉伯数字</w:t>
      </w:r>
    </w:p>
    <w:p>
      <w:pPr>
        <w:spacing w:line="360" w:lineRule="auto"/>
        <w:jc w:val="left"/>
        <w:textAlignment w:val="center"/>
        <w:rPr>
          <w:color w:val="000000"/>
        </w:rPr>
      </w:pPr>
      <w:r>
        <w:rPr>
          <w:rFonts w:ascii="宋体" w:hAnsi="宋体" w:eastAsia="宋体" w:cs="宋体"/>
          <w:color w:val="000000"/>
        </w:rPr>
        <w:t>③古代巴比伦王国——狮身人面像</w:t>
      </w:r>
      <w:r>
        <w:rPr>
          <w:rFonts w:ascii="Times New Roman" w:hAnsi="Times New Roman" w:eastAsia="Times New Roman" w:cs="Times New Roman"/>
          <w:color w:val="000000"/>
        </w:rPr>
        <w:t xml:space="preserve">       </w:t>
      </w:r>
      <w:r>
        <w:rPr>
          <w:rFonts w:ascii="宋体" w:hAnsi="宋体" w:eastAsia="宋体" w:cs="宋体"/>
          <w:color w:val="000000"/>
        </w:rPr>
        <w:t>④古代埃及——《汉谟拉比法典》</w:t>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①②</w:t>
      </w:r>
      <w:r>
        <w:rPr>
          <w:color w:val="000000"/>
        </w:rPr>
        <w:tab/>
      </w:r>
      <w:r>
        <w:rPr>
          <w:color w:val="000000"/>
        </w:rPr>
        <w:t xml:space="preserve">B. </w:t>
      </w:r>
      <w:r>
        <w:rPr>
          <w:rFonts w:ascii="宋体" w:hAnsi="宋体" w:eastAsia="宋体" w:cs="宋体"/>
          <w:color w:val="000000"/>
        </w:rPr>
        <w:t>①④</w:t>
      </w:r>
      <w:r>
        <w:rPr>
          <w:color w:val="000000"/>
        </w:rPr>
        <w:tab/>
      </w:r>
      <w:r>
        <w:rPr>
          <w:color w:val="000000"/>
        </w:rPr>
        <w:t xml:space="preserve">C. </w:t>
      </w:r>
      <w:r>
        <w:rPr>
          <w:rFonts w:ascii="宋体" w:hAnsi="宋体" w:eastAsia="宋体" w:cs="宋体"/>
          <w:color w:val="000000"/>
        </w:rPr>
        <w:t>②③</w:t>
      </w:r>
      <w:r>
        <w:rPr>
          <w:color w:val="000000"/>
        </w:rPr>
        <w:tab/>
      </w:r>
      <w:r>
        <w:rPr>
          <w:color w:val="000000"/>
        </w:rPr>
        <w:t xml:space="preserve">D. </w:t>
      </w:r>
      <w:r>
        <w:rPr>
          <w:rFonts w:ascii="宋体" w:hAnsi="宋体" w:eastAsia="宋体" w:cs="宋体"/>
          <w:color w:val="000000"/>
        </w:rPr>
        <w:t>③④</w:t>
      </w:r>
    </w:p>
    <w:p>
      <w:pPr>
        <w:spacing w:line="360" w:lineRule="auto"/>
        <w:jc w:val="left"/>
        <w:textAlignment w:val="center"/>
        <w:rPr>
          <w:color w:val="000000"/>
        </w:rPr>
      </w:pPr>
      <w:r>
        <w:rPr>
          <w:color w:val="000000"/>
        </w:rPr>
        <w:t xml:space="preserve">8. </w:t>
      </w:r>
      <w:r>
        <w:rPr>
          <w:rFonts w:ascii="宋体" w:hAnsi="宋体" w:eastAsia="宋体" w:cs="宋体"/>
          <w:color w:val="000000"/>
        </w:rPr>
        <w:t>斯塔夫里阿诺斯在《全球通史》中提到：“秦的统治虽然如此短命，却给中国留下了深刻且持久的印记。”下列措施能体现这个“印记”的有（</w:t>
      </w:r>
      <w:r>
        <w:rPr>
          <w:rFonts w:ascii="Times New Roman" w:hAnsi="Times New Roman" w:eastAsia="Times New Roman" w:cs="Times New Roman"/>
          <w:color w:val="000000"/>
        </w:rPr>
        <w:t xml:space="preserve">    </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①确立中央集权制度</w:t>
      </w:r>
      <w:r>
        <w:rPr>
          <w:rFonts w:ascii="Times New Roman" w:hAnsi="Times New Roman" w:eastAsia="Times New Roman" w:cs="Times New Roman"/>
          <w:color w:val="000000"/>
        </w:rPr>
        <w:t xml:space="preserve">           </w:t>
      </w:r>
      <w:r>
        <w:rPr>
          <w:rFonts w:ascii="宋体" w:hAnsi="宋体" w:eastAsia="宋体" w:cs="宋体"/>
          <w:color w:val="000000"/>
        </w:rPr>
        <w:t>②把儒家学说立为正统思想</w:t>
      </w:r>
    </w:p>
    <w:p>
      <w:pPr>
        <w:spacing w:line="360" w:lineRule="auto"/>
        <w:jc w:val="left"/>
        <w:textAlignment w:val="center"/>
        <w:rPr>
          <w:color w:val="000000"/>
        </w:rPr>
      </w:pPr>
      <w:r>
        <w:rPr>
          <w:rFonts w:ascii="宋体" w:hAnsi="宋体" w:eastAsia="宋体" w:cs="宋体"/>
          <w:color w:val="000000"/>
        </w:rPr>
        <w:t>③实行盐铁官营专卖</w:t>
      </w:r>
      <w:r>
        <w:rPr>
          <w:rFonts w:ascii="Times New Roman" w:hAnsi="Times New Roman" w:eastAsia="Times New Roman" w:cs="Times New Roman"/>
          <w:color w:val="000000"/>
        </w:rPr>
        <w:t xml:space="preserve">           </w:t>
      </w:r>
      <w:r>
        <w:rPr>
          <w:rFonts w:ascii="宋体" w:hAnsi="宋体" w:eastAsia="宋体" w:cs="宋体"/>
          <w:color w:val="000000"/>
        </w:rPr>
        <w:t>④统一文字、货币、度量衡</w:t>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①③</w:t>
      </w:r>
      <w:r>
        <w:rPr>
          <w:color w:val="000000"/>
        </w:rPr>
        <w:tab/>
      </w:r>
      <w:r>
        <w:rPr>
          <w:color w:val="000000"/>
        </w:rPr>
        <w:t xml:space="preserve">B. </w:t>
      </w:r>
      <w:r>
        <w:rPr>
          <w:rFonts w:ascii="宋体" w:hAnsi="宋体" w:eastAsia="宋体" w:cs="宋体"/>
          <w:color w:val="000000"/>
        </w:rPr>
        <w:t>①④</w:t>
      </w:r>
      <w:r>
        <w:rPr>
          <w:color w:val="000000"/>
        </w:rPr>
        <w:tab/>
      </w:r>
      <w:r>
        <w:rPr>
          <w:color w:val="000000"/>
        </w:rPr>
        <w:t xml:space="preserve">C. </w:t>
      </w:r>
      <w:r>
        <w:rPr>
          <w:rFonts w:ascii="宋体" w:hAnsi="宋体" w:eastAsia="宋体" w:cs="宋体"/>
          <w:color w:val="000000"/>
        </w:rPr>
        <w:t>②③</w:t>
      </w:r>
      <w:r>
        <w:rPr>
          <w:color w:val="000000"/>
        </w:rPr>
        <w:tab/>
      </w:r>
      <w:r>
        <w:rPr>
          <w:color w:val="000000"/>
        </w:rPr>
        <w:t xml:space="preserve">D. </w:t>
      </w:r>
      <w:r>
        <w:rPr>
          <w:rFonts w:ascii="宋体" w:hAnsi="宋体" w:eastAsia="宋体" w:cs="宋体"/>
          <w:color w:val="000000"/>
        </w:rPr>
        <w:t>②④</w:t>
      </w:r>
    </w:p>
    <w:p>
      <w:pPr>
        <w:spacing w:line="360" w:lineRule="auto"/>
        <w:jc w:val="left"/>
        <w:textAlignment w:val="center"/>
        <w:rPr>
          <w:color w:val="000000"/>
        </w:rPr>
      </w:pPr>
      <w:r>
        <w:rPr>
          <w:color w:val="000000"/>
        </w:rPr>
        <w:t xml:space="preserve">9. </w:t>
      </w:r>
      <w:r>
        <w:rPr>
          <w:rFonts w:ascii="宋体" w:hAnsi="宋体" w:eastAsia="宋体" w:cs="宋体"/>
          <w:color w:val="000000"/>
        </w:rPr>
        <w:t>思维导图有利于从整体上把握知识体系。下面思维导图的主题最有可能是（</w:t>
      </w:r>
      <w:r>
        <w:rPr>
          <w:rFonts w:ascii="Times New Roman" w:hAnsi="Times New Roman" w:eastAsia="Times New Roman" w:cs="Times New Roman"/>
          <w:color w:val="000000"/>
        </w:rPr>
        <w:t xml:space="preserve">    </w:t>
      </w:r>
      <w:r>
        <w:rPr>
          <w:rFonts w:ascii="宋体" w:hAnsi="宋体" w:eastAsia="宋体" w:cs="宋体"/>
          <w:color w:val="000000"/>
        </w:rPr>
        <w:t>）</w:t>
      </w:r>
    </w:p>
    <w:p>
      <w:pPr>
        <w:spacing w:line="360" w:lineRule="auto"/>
        <w:jc w:val="left"/>
        <w:textAlignment w:val="center"/>
        <w:rPr>
          <w:color w:val="000000"/>
        </w:rPr>
      </w:pPr>
      <w:r>
        <w:rPr>
          <w:color w:val="000000"/>
        </w:rPr>
        <w:drawing>
          <wp:inline distT="0" distB="0" distL="114300" distR="114300">
            <wp:extent cx="4933950" cy="657225"/>
            <wp:effectExtent l="0" t="0" r="6350" b="3175"/>
            <wp:docPr id="100007" name="图片 10000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图片 100007" descr="学科网(www.zxxk.com)--教育资源门户，提供试卷、教案、课件、论文、素材以及各类教学资源下载，还有大量而丰富的教学相关资讯！"/>
                    <pic:cNvPicPr>
                      <a:picLocks noChangeAspect="1"/>
                    </pic:cNvPicPr>
                  </pic:nvPicPr>
                  <pic:blipFill>
                    <a:blip r:embed="rId13"/>
                    <a:stretch>
                      <a:fillRect/>
                    </a:stretch>
                  </pic:blipFill>
                  <pic:spPr>
                    <a:xfrm>
                      <a:off x="0" y="0"/>
                      <a:ext cx="4933950" cy="657225"/>
                    </a:xfrm>
                    <a:prstGeom prst="rect">
                      <a:avLst/>
                    </a:prstGeom>
                  </pic:spPr>
                </pic:pic>
              </a:graphicData>
            </a:graphic>
          </wp:inline>
        </w:drawing>
      </w:r>
      <w:r>
        <w:rPr>
          <w:color w:val="000000"/>
        </w:rPr>
        <w:t xml:space="preserve">  </w:t>
      </w:r>
    </w:p>
    <w:p>
      <w:pPr>
        <w:tabs>
          <w:tab w:val="left" w:pos="4873"/>
        </w:tabs>
        <w:spacing w:line="360" w:lineRule="auto"/>
        <w:jc w:val="left"/>
        <w:textAlignment w:val="center"/>
        <w:rPr>
          <w:color w:val="000000"/>
        </w:rPr>
      </w:pPr>
      <w:r>
        <w:rPr>
          <w:color w:val="000000"/>
        </w:rPr>
        <w:t xml:space="preserve">A. </w:t>
      </w:r>
      <w:r>
        <w:rPr>
          <w:rFonts w:ascii="宋体" w:hAnsi="宋体" w:eastAsia="宋体" w:cs="宋体"/>
          <w:color w:val="000000"/>
        </w:rPr>
        <w:t>早期中华文明的起源</w:t>
      </w:r>
      <w:r>
        <w:rPr>
          <w:color w:val="000000"/>
        </w:rPr>
        <w:tab/>
      </w:r>
      <w:r>
        <w:rPr>
          <w:color w:val="000000"/>
        </w:rPr>
        <w:t xml:space="preserve">B. </w:t>
      </w:r>
      <w:r>
        <w:rPr>
          <w:rFonts w:ascii="宋体" w:hAnsi="宋体" w:eastAsia="宋体" w:cs="宋体"/>
          <w:color w:val="000000"/>
        </w:rPr>
        <w:t>社会制度变革与政权更迭</w:t>
      </w:r>
    </w:p>
    <w:p>
      <w:pPr>
        <w:tabs>
          <w:tab w:val="left" w:pos="4873"/>
        </w:tabs>
        <w:spacing w:line="360" w:lineRule="auto"/>
        <w:jc w:val="left"/>
        <w:textAlignment w:val="center"/>
        <w:rPr>
          <w:color w:val="000000"/>
        </w:rPr>
      </w:pPr>
      <w:r>
        <w:rPr>
          <w:color w:val="000000"/>
        </w:rPr>
        <w:t xml:space="preserve">C. </w:t>
      </w:r>
      <w:r>
        <w:rPr>
          <w:rFonts w:ascii="宋体" w:hAnsi="宋体" w:eastAsia="宋体" w:cs="宋体"/>
          <w:color w:val="000000"/>
        </w:rPr>
        <w:t>中外多元文明的碰撞</w:t>
      </w:r>
      <w:r>
        <w:rPr>
          <w:color w:val="000000"/>
        </w:rPr>
        <w:tab/>
      </w:r>
      <w:r>
        <w:rPr>
          <w:color w:val="000000"/>
        </w:rPr>
        <w:t xml:space="preserve">D. </w:t>
      </w:r>
      <w:r>
        <w:rPr>
          <w:rFonts w:ascii="宋体" w:hAnsi="宋体" w:eastAsia="宋体" w:cs="宋体"/>
          <w:color w:val="000000"/>
        </w:rPr>
        <w:t>各民族交往、交流与交融</w:t>
      </w:r>
    </w:p>
    <w:p>
      <w:pPr>
        <w:spacing w:line="360" w:lineRule="auto"/>
        <w:jc w:val="left"/>
        <w:textAlignment w:val="center"/>
        <w:rPr>
          <w:color w:val="000000"/>
        </w:rPr>
      </w:pPr>
      <w:r>
        <w:rPr>
          <w:color w:val="000000"/>
        </w:rPr>
        <w:t xml:space="preserve">10. </w:t>
      </w:r>
      <w:r>
        <w:rPr>
          <w:rFonts w:ascii="宋体" w:hAnsi="宋体" w:eastAsia="宋体" w:cs="宋体"/>
          <w:color w:val="000000"/>
        </w:rPr>
        <w:t>当中国有了玉米（原产地美洲），北美有了小麦（原产地西亚），意大利有了番茄（原产地南美洲）……人们的饮食习惯自然而然地发生了改变。下列历史人物与上述现象的出现密切相关的是（</w:t>
      </w:r>
      <w:r>
        <w:rPr>
          <w:rFonts w:ascii="Times New Roman" w:hAnsi="Times New Roman" w:eastAsia="Times New Roman" w:cs="Times New Roman"/>
          <w:color w:val="000000"/>
        </w:rPr>
        <w:t xml:space="preserve">    </w:t>
      </w:r>
      <w:r>
        <w:rPr>
          <w:rFonts w:ascii="宋体" w:hAnsi="宋体" w:eastAsia="宋体" w:cs="宋体"/>
          <w:color w:val="000000"/>
        </w:rPr>
        <w:t>）</w:t>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迪亚士</w:t>
      </w:r>
      <w:r>
        <w:rPr>
          <w:color w:val="000000"/>
        </w:rPr>
        <w:tab/>
      </w:r>
      <w:r>
        <w:rPr>
          <w:color w:val="000000"/>
        </w:rPr>
        <w:t xml:space="preserve">B. </w:t>
      </w:r>
      <w:r>
        <w:rPr>
          <w:rFonts w:ascii="宋体" w:hAnsi="宋体" w:eastAsia="宋体" w:cs="宋体"/>
          <w:color w:val="000000"/>
        </w:rPr>
        <w:t>华盛顿</w:t>
      </w:r>
      <w:r>
        <w:rPr>
          <w:color w:val="000000"/>
        </w:rPr>
        <w:tab/>
      </w:r>
      <w:r>
        <w:rPr>
          <w:color w:val="000000"/>
        </w:rPr>
        <w:t xml:space="preserve">C. </w:t>
      </w:r>
      <w:r>
        <w:rPr>
          <w:rFonts w:ascii="宋体" w:hAnsi="宋体" w:eastAsia="宋体" w:cs="宋体"/>
          <w:color w:val="000000"/>
        </w:rPr>
        <w:t>哥伦布</w:t>
      </w:r>
      <w:r>
        <w:rPr>
          <w:color w:val="000000"/>
        </w:rPr>
        <w:tab/>
      </w:r>
      <w:r>
        <w:rPr>
          <w:color w:val="000000"/>
        </w:rPr>
        <w:t xml:space="preserve">D. </w:t>
      </w:r>
      <w:r>
        <w:rPr>
          <w:rFonts w:ascii="宋体" w:hAnsi="宋体" w:eastAsia="宋体" w:cs="宋体"/>
          <w:color w:val="000000"/>
        </w:rPr>
        <w:t>拿破仑</w:t>
      </w:r>
    </w:p>
    <w:p>
      <w:pPr>
        <w:spacing w:line="360" w:lineRule="auto"/>
        <w:jc w:val="left"/>
        <w:textAlignment w:val="center"/>
        <w:rPr>
          <w:color w:val="000000"/>
        </w:rPr>
      </w:pPr>
      <w:r>
        <w:rPr>
          <w:color w:val="000000"/>
        </w:rPr>
        <w:t xml:space="preserve">11. </w:t>
      </w:r>
      <w:r>
        <w:rPr>
          <w:rFonts w:ascii="宋体" w:hAnsi="宋体" w:eastAsia="宋体" w:cs="宋体"/>
          <w:color w:val="000000"/>
        </w:rPr>
        <w:t>“在这件事上，作为一个军人，我是应该被枪毙；但是依我的良心，我没有做错！”这是国民党将领张学良对自己的评价。周恩来则称张学良为“民族英雄，千古功臣”，因为“这件事”的和平解决促成了（</w:t>
      </w:r>
      <w:r>
        <w:rPr>
          <w:rFonts w:ascii="Times New Roman" w:hAnsi="Times New Roman" w:eastAsia="Times New Roman" w:cs="Times New Roman"/>
          <w:color w:val="000000"/>
        </w:rPr>
        <w:t xml:space="preserve">    </w:t>
      </w:r>
      <w:r>
        <w:rPr>
          <w:rFonts w:ascii="宋体" w:hAnsi="宋体" w:eastAsia="宋体" w:cs="宋体"/>
          <w:color w:val="000000"/>
        </w:rPr>
        <w:t>）</w:t>
      </w:r>
    </w:p>
    <w:p>
      <w:pPr>
        <w:tabs>
          <w:tab w:val="left" w:pos="4873"/>
        </w:tabs>
        <w:spacing w:line="360" w:lineRule="auto"/>
        <w:jc w:val="left"/>
        <w:textAlignment w:val="center"/>
        <w:rPr>
          <w:color w:val="000000"/>
        </w:rPr>
      </w:pPr>
      <w:r>
        <w:rPr>
          <w:color w:val="000000"/>
        </w:rPr>
        <w:t xml:space="preserve">A. </w:t>
      </w:r>
      <w:r>
        <w:rPr>
          <w:rFonts w:ascii="宋体" w:hAnsi="宋体" w:eastAsia="宋体" w:cs="宋体"/>
          <w:color w:val="000000"/>
        </w:rPr>
        <w:t>抗日战争进入战略相持阶段</w:t>
      </w:r>
      <w:r>
        <w:rPr>
          <w:color w:val="000000"/>
        </w:rPr>
        <w:tab/>
      </w:r>
      <w:r>
        <w:rPr>
          <w:color w:val="000000"/>
        </w:rPr>
        <w:t xml:space="preserve">B. </w:t>
      </w:r>
      <w:r>
        <w:rPr>
          <w:rFonts w:ascii="宋体" w:hAnsi="宋体" w:eastAsia="宋体" w:cs="宋体"/>
          <w:color w:val="000000"/>
        </w:rPr>
        <w:t>局部抗战正式转为全民族抗战</w:t>
      </w:r>
    </w:p>
    <w:p>
      <w:pPr>
        <w:tabs>
          <w:tab w:val="left" w:pos="4873"/>
        </w:tabs>
        <w:spacing w:line="360" w:lineRule="auto"/>
        <w:jc w:val="left"/>
        <w:textAlignment w:val="center"/>
        <w:rPr>
          <w:color w:val="000000"/>
        </w:rPr>
      </w:pPr>
      <w:r>
        <w:rPr>
          <w:color w:val="000000"/>
        </w:rPr>
        <w:t xml:space="preserve">C. </w:t>
      </w:r>
      <w:r>
        <w:rPr>
          <w:rFonts w:ascii="宋体" w:hAnsi="宋体" w:eastAsia="宋体" w:cs="宋体"/>
          <w:color w:val="000000"/>
        </w:rPr>
        <w:t>国共两党第一次合作的实现</w:t>
      </w:r>
      <w:r>
        <w:rPr>
          <w:color w:val="000000"/>
        </w:rPr>
        <w:tab/>
      </w:r>
      <w:r>
        <w:rPr>
          <w:color w:val="000000"/>
        </w:rPr>
        <w:t xml:space="preserve">D. </w:t>
      </w:r>
      <w:r>
        <w:rPr>
          <w:rFonts w:ascii="宋体" w:hAnsi="宋体" w:eastAsia="宋体" w:cs="宋体"/>
          <w:color w:val="000000"/>
        </w:rPr>
        <w:t>抗日民族统一战线的初步形成</w:t>
      </w:r>
    </w:p>
    <w:p>
      <w:pPr>
        <w:spacing w:line="360" w:lineRule="auto"/>
        <w:jc w:val="left"/>
        <w:textAlignment w:val="center"/>
        <w:rPr>
          <w:color w:val="000000"/>
        </w:rPr>
      </w:pPr>
      <w:r>
        <w:rPr>
          <w:color w:val="000000"/>
        </w:rPr>
        <w:t xml:space="preserve">12. </w:t>
      </w:r>
      <w:r>
        <w:rPr>
          <w:rFonts w:ascii="宋体" w:hAnsi="宋体" w:eastAsia="宋体" w:cs="宋体"/>
          <w:color w:val="000000"/>
        </w:rPr>
        <w:t>人民英雄纪念碑浮雕再现了一百多年来中国人民和中华民族争取民族独立、人民解放的历史。下列浮雕描述的历史事件，按其时间先后排列正确的是（</w:t>
      </w:r>
      <w:r>
        <w:rPr>
          <w:rFonts w:ascii="Times New Roman" w:hAnsi="Times New Roman" w:eastAsia="Times New Roman" w:cs="Times New Roman"/>
          <w:color w:val="000000"/>
        </w:rPr>
        <w:t xml:space="preserve">    </w:t>
      </w:r>
      <w:r>
        <w:rPr>
          <w:rFonts w:ascii="宋体" w:hAnsi="宋体" w:eastAsia="宋体" w:cs="宋体"/>
          <w:color w:val="000000"/>
        </w:rPr>
        <w:t>）</w:t>
      </w:r>
    </w:p>
    <w:p>
      <w:pPr>
        <w:spacing w:line="360" w:lineRule="auto"/>
        <w:jc w:val="left"/>
        <w:textAlignment w:val="center"/>
        <w:rPr>
          <w:color w:val="000000"/>
        </w:rPr>
      </w:pPr>
      <w:r>
        <w:rPr>
          <w:color w:val="000000"/>
        </w:rPr>
        <w:drawing>
          <wp:inline distT="0" distB="0" distL="114300" distR="114300">
            <wp:extent cx="5238750" cy="730885"/>
            <wp:effectExtent l="0" t="0" r="6350" b="5715"/>
            <wp:docPr id="100009" name="图片 10000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图片 100009" descr="学科网(www.zxxk.com)--教育资源门户，提供试卷、教案、课件、论文、素材以及各类教学资源下载，还有大量而丰富的教学相关资讯！"/>
                    <pic:cNvPicPr>
                      <a:picLocks noChangeAspect="1"/>
                    </pic:cNvPicPr>
                  </pic:nvPicPr>
                  <pic:blipFill>
                    <a:blip r:embed="rId14"/>
                    <a:stretch>
                      <a:fillRect/>
                    </a:stretch>
                  </pic:blipFill>
                  <pic:spPr>
                    <a:xfrm>
                      <a:off x="0" y="0"/>
                      <a:ext cx="5238750" cy="731335"/>
                    </a:xfrm>
                    <a:prstGeom prst="rect">
                      <a:avLst/>
                    </a:prstGeom>
                  </pic:spPr>
                </pic:pic>
              </a:graphicData>
            </a:graphic>
          </wp:inline>
        </w:drawing>
      </w:r>
    </w:p>
    <w:p>
      <w:pPr>
        <w:spacing w:line="360" w:lineRule="auto"/>
        <w:jc w:val="left"/>
        <w:textAlignment w:val="center"/>
        <w:rPr>
          <w:color w:val="000000"/>
        </w:rPr>
      </w:pPr>
      <w:r>
        <w:rPr>
          <w:rFonts w:ascii="宋体" w:hAnsi="宋体" w:eastAsia="宋体" w:cs="宋体"/>
          <w:color w:val="000000"/>
        </w:rPr>
        <w:t xml:space="preserve">      ①南昌起义</w:t>
      </w:r>
      <w:r>
        <w:rPr>
          <w:rFonts w:ascii="Times New Roman" w:hAnsi="Times New Roman" w:eastAsia="Times New Roman" w:cs="Times New Roman"/>
          <w:color w:val="000000"/>
        </w:rPr>
        <w:t xml:space="preserve">                </w:t>
      </w:r>
      <w:r>
        <w:rPr>
          <w:rFonts w:ascii="宋体" w:hAnsi="宋体" w:eastAsia="宋体" w:cs="宋体"/>
          <w:color w:val="000000"/>
        </w:rPr>
        <w:t>②武昌起义</w:t>
      </w:r>
      <w:r>
        <w:rPr>
          <w:rFonts w:ascii="Times New Roman" w:hAnsi="Times New Roman" w:eastAsia="Times New Roman" w:cs="Times New Roman"/>
          <w:color w:val="000000"/>
        </w:rPr>
        <w:t xml:space="preserve">                </w:t>
      </w:r>
      <w:r>
        <w:rPr>
          <w:rFonts w:ascii="宋体" w:hAnsi="宋体" w:eastAsia="宋体" w:cs="宋体"/>
          <w:color w:val="000000"/>
        </w:rPr>
        <w:t>③胜利渡长江</w:t>
      </w:r>
      <w:r>
        <w:rPr>
          <w:rFonts w:ascii="Times New Roman" w:hAnsi="Times New Roman" w:eastAsia="Times New Roman" w:cs="Times New Roman"/>
          <w:color w:val="000000"/>
        </w:rPr>
        <w:t xml:space="preserve">                   </w:t>
      </w:r>
      <w:r>
        <w:rPr>
          <w:rFonts w:ascii="宋体" w:hAnsi="宋体" w:eastAsia="宋体" w:cs="宋体"/>
          <w:color w:val="000000"/>
        </w:rPr>
        <w:t>④抗日游击战</w:t>
      </w:r>
    </w:p>
    <w:p>
      <w:pPr>
        <w:tabs>
          <w:tab w:val="left" w:pos="2436"/>
          <w:tab w:val="left" w:pos="4873"/>
          <w:tab w:val="left" w:pos="7309"/>
        </w:tabs>
        <w:spacing w:line="360" w:lineRule="auto"/>
        <w:jc w:val="left"/>
        <w:textAlignment w:val="center"/>
        <w:rPr>
          <w:color w:val="000000"/>
        </w:rPr>
      </w:pPr>
      <w:r>
        <w:rPr>
          <w:color w:val="000000"/>
        </w:rPr>
        <w:t>A</w:t>
      </w:r>
      <w:r>
        <w:rPr>
          <w:color w:val="000000"/>
          <w:position w:val="-22"/>
        </w:rPr>
        <w:drawing>
          <wp:inline distT="0" distB="0" distL="114300" distR="114300">
            <wp:extent cx="31750" cy="88900"/>
            <wp:effectExtent l="0" t="0" r="0" b="0"/>
            <wp:docPr id="100049" name="图片 1000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9" name="图片 100049"/>
                    <pic:cNvPicPr>
                      <a:picLocks noChangeAspect="1"/>
                    </pic:cNvPicPr>
                  </pic:nvPicPr>
                  <pic:blipFill>
                    <a:blip r:embed="rId15"/>
                    <a:stretch>
                      <a:fillRect/>
                    </a:stretch>
                  </pic:blipFill>
                  <pic:spPr>
                    <a:xfrm>
                      <a:off x="0" y="0"/>
                      <a:ext cx="31750" cy="88900"/>
                    </a:xfrm>
                    <a:prstGeom prst="rect">
                      <a:avLst/>
                    </a:prstGeom>
                  </pic:spPr>
                </pic:pic>
              </a:graphicData>
            </a:graphic>
          </wp:inline>
        </w:drawing>
      </w:r>
      <w:r>
        <w:rPr>
          <w:color w:val="000000"/>
        </w:rPr>
        <w:t xml:space="preserve"> </w:t>
      </w:r>
      <w:r>
        <w:rPr>
          <w:rFonts w:ascii="宋体" w:hAnsi="宋体" w:eastAsia="宋体" w:cs="宋体"/>
          <w:color w:val="000000"/>
        </w:rPr>
        <w:t>①②③④</w:t>
      </w:r>
      <w:r>
        <w:rPr>
          <w:color w:val="000000"/>
        </w:rPr>
        <w:tab/>
      </w:r>
      <w:r>
        <w:rPr>
          <w:color w:val="000000"/>
        </w:rPr>
        <w:t xml:space="preserve">B. </w:t>
      </w:r>
      <w:r>
        <w:rPr>
          <w:rFonts w:ascii="宋体" w:hAnsi="宋体" w:eastAsia="宋体" w:cs="宋体"/>
          <w:color w:val="000000"/>
        </w:rPr>
        <w:t>②①④③</w:t>
      </w:r>
      <w:r>
        <w:rPr>
          <w:color w:val="000000"/>
        </w:rPr>
        <w:tab/>
      </w:r>
      <w:r>
        <w:rPr>
          <w:color w:val="000000"/>
        </w:rPr>
        <w:t xml:space="preserve">C. </w:t>
      </w:r>
      <w:r>
        <w:rPr>
          <w:rFonts w:ascii="宋体" w:hAnsi="宋体" w:eastAsia="宋体" w:cs="宋体"/>
          <w:color w:val="000000"/>
        </w:rPr>
        <w:t>③②①④</w:t>
      </w:r>
      <w:r>
        <w:rPr>
          <w:color w:val="000000"/>
        </w:rPr>
        <w:tab/>
      </w:r>
      <w:r>
        <w:rPr>
          <w:color w:val="000000"/>
        </w:rPr>
        <w:t xml:space="preserve">D. </w:t>
      </w:r>
      <w:r>
        <w:rPr>
          <w:rFonts w:ascii="宋体" w:hAnsi="宋体" w:eastAsia="宋体" w:cs="宋体"/>
          <w:color w:val="000000"/>
        </w:rPr>
        <w:t>④①②③</w:t>
      </w:r>
    </w:p>
    <w:p>
      <w:pPr>
        <w:spacing w:line="360" w:lineRule="auto"/>
        <w:jc w:val="left"/>
        <w:textAlignment w:val="center"/>
        <w:rPr>
          <w:color w:val="000000"/>
        </w:rPr>
      </w:pPr>
      <w:r>
        <w:rPr>
          <w:color w:val="000000"/>
        </w:rPr>
        <w:t xml:space="preserve">13. </w:t>
      </w:r>
      <w:r>
        <w:rPr>
          <w:rFonts w:ascii="宋体" w:hAnsi="宋体" w:eastAsia="宋体" w:cs="宋体"/>
          <w:color w:val="000000"/>
        </w:rPr>
        <w:t>世界反法西斯同盟的协同合作是反法西斯战争胜利的关键。下列史实能佐证此观点的有（</w:t>
      </w:r>
      <w:r>
        <w:rPr>
          <w:rFonts w:ascii="Times New Roman" w:hAnsi="Times New Roman" w:eastAsia="Times New Roman" w:cs="Times New Roman"/>
          <w:color w:val="000000"/>
        </w:rPr>
        <w:t xml:space="preserve">    </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①欧洲第二战场的开辟</w:t>
      </w:r>
      <w:r>
        <w:rPr>
          <w:rFonts w:ascii="Times New Roman" w:hAnsi="Times New Roman" w:eastAsia="Times New Roman" w:cs="Times New Roman"/>
          <w:color w:val="000000"/>
        </w:rPr>
        <w:t xml:space="preserve">         </w:t>
      </w:r>
      <w:r>
        <w:rPr>
          <w:rFonts w:ascii="宋体" w:hAnsi="宋体" w:eastAsia="宋体" w:cs="宋体"/>
          <w:color w:val="000000"/>
        </w:rPr>
        <w:t>②莫斯科保卫战的胜利</w:t>
      </w:r>
    </w:p>
    <w:p>
      <w:pPr>
        <w:spacing w:line="360" w:lineRule="auto"/>
        <w:jc w:val="left"/>
        <w:textAlignment w:val="center"/>
        <w:rPr>
          <w:color w:val="000000"/>
        </w:rPr>
      </w:pPr>
      <w:r>
        <w:rPr>
          <w:rFonts w:ascii="宋体" w:hAnsi="宋体" w:eastAsia="宋体" w:cs="宋体"/>
          <w:color w:val="000000"/>
        </w:rPr>
        <w:t>③欧洲战争策源地形成</w:t>
      </w:r>
      <w:r>
        <w:rPr>
          <w:rFonts w:ascii="Times New Roman" w:hAnsi="Times New Roman" w:eastAsia="Times New Roman" w:cs="Times New Roman"/>
          <w:color w:val="000000"/>
        </w:rPr>
        <w:t xml:space="preserve">         </w:t>
      </w:r>
      <w:r>
        <w:rPr>
          <w:rFonts w:ascii="宋体" w:hAnsi="宋体" w:eastAsia="宋体" w:cs="宋体"/>
          <w:color w:val="000000"/>
        </w:rPr>
        <w:t>④中国远征军入缅作战</w:t>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①②</w:t>
      </w:r>
      <w:r>
        <w:rPr>
          <w:color w:val="000000"/>
        </w:rPr>
        <w:tab/>
      </w:r>
      <w:r>
        <w:rPr>
          <w:color w:val="000000"/>
        </w:rPr>
        <w:t xml:space="preserve">B. </w:t>
      </w:r>
      <w:r>
        <w:rPr>
          <w:rFonts w:ascii="宋体" w:hAnsi="宋体" w:eastAsia="宋体" w:cs="宋体"/>
          <w:color w:val="000000"/>
        </w:rPr>
        <w:t>①④</w:t>
      </w:r>
      <w:r>
        <w:rPr>
          <w:color w:val="000000"/>
        </w:rPr>
        <w:tab/>
      </w:r>
      <w:r>
        <w:rPr>
          <w:color w:val="000000"/>
        </w:rPr>
        <w:t xml:space="preserve">C. </w:t>
      </w:r>
      <w:r>
        <w:rPr>
          <w:rFonts w:ascii="宋体" w:hAnsi="宋体" w:eastAsia="宋体" w:cs="宋体"/>
          <w:color w:val="000000"/>
        </w:rPr>
        <w:t>②③</w:t>
      </w:r>
      <w:r>
        <w:rPr>
          <w:color w:val="000000"/>
        </w:rPr>
        <w:tab/>
      </w:r>
      <w:r>
        <w:rPr>
          <w:color w:val="000000"/>
        </w:rPr>
        <w:t xml:space="preserve">D. </w:t>
      </w:r>
      <w:r>
        <w:rPr>
          <w:rFonts w:ascii="宋体" w:hAnsi="宋体" w:eastAsia="宋体" w:cs="宋体"/>
          <w:color w:val="000000"/>
        </w:rPr>
        <w:t>③④</w:t>
      </w:r>
    </w:p>
    <w:p>
      <w:pPr>
        <w:spacing w:line="360" w:lineRule="auto"/>
        <w:jc w:val="left"/>
        <w:textAlignment w:val="center"/>
        <w:rPr>
          <w:color w:val="000000"/>
        </w:rPr>
      </w:pPr>
      <w:r>
        <w:rPr>
          <w:color w:val="000000"/>
        </w:rPr>
        <w:t xml:space="preserve">14. </w:t>
      </w:r>
      <w:r>
        <w:rPr>
          <w:rFonts w:ascii="宋体" w:hAnsi="宋体" w:eastAsia="宋体" w:cs="宋体"/>
          <w:color w:val="000000"/>
        </w:rPr>
        <w:t>货币在社会发展和经济生活中起着重要作用。由右边中国货币演进历程图可知（</w:t>
      </w:r>
      <w:r>
        <w:rPr>
          <w:rFonts w:ascii="Times New Roman" w:hAnsi="Times New Roman" w:eastAsia="Times New Roman" w:cs="Times New Roman"/>
          <w:color w:val="000000"/>
        </w:rPr>
        <w:t xml:space="preserve">    </w:t>
      </w:r>
      <w:r>
        <w:rPr>
          <w:rFonts w:ascii="宋体" w:hAnsi="宋体" w:eastAsia="宋体" w:cs="宋体"/>
          <w:color w:val="000000"/>
        </w:rPr>
        <w:t>）</w:t>
      </w:r>
    </w:p>
    <w:p>
      <w:pPr>
        <w:spacing w:line="360" w:lineRule="auto"/>
        <w:jc w:val="left"/>
        <w:textAlignment w:val="center"/>
        <w:rPr>
          <w:color w:val="000000"/>
        </w:rPr>
      </w:pPr>
      <w:r>
        <w:rPr>
          <w:color w:val="000000"/>
        </w:rPr>
        <w:drawing>
          <wp:inline distT="0" distB="0" distL="114300" distR="114300">
            <wp:extent cx="5238750" cy="1396365"/>
            <wp:effectExtent l="0" t="0" r="6350" b="635"/>
            <wp:docPr id="100011" name="图片 10001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图片 100011" descr="学科网(www.zxxk.com)--教育资源门户，提供试卷、教案、课件、论文、素材以及各类教学资源下载，还有大量而丰富的教学相关资讯！"/>
                    <pic:cNvPicPr>
                      <a:picLocks noChangeAspect="1"/>
                    </pic:cNvPicPr>
                  </pic:nvPicPr>
                  <pic:blipFill>
                    <a:blip r:embed="rId16"/>
                    <a:stretch>
                      <a:fillRect/>
                    </a:stretch>
                  </pic:blipFill>
                  <pic:spPr>
                    <a:xfrm>
                      <a:off x="0" y="0"/>
                      <a:ext cx="5238750" cy="1396399"/>
                    </a:xfrm>
                    <a:prstGeom prst="rect">
                      <a:avLst/>
                    </a:prstGeom>
                  </pic:spPr>
                </pic:pic>
              </a:graphicData>
            </a:graphic>
          </wp:inline>
        </w:drawing>
      </w:r>
      <w:r>
        <w:rPr>
          <w:color w:val="000000"/>
        </w:rPr>
        <w:t xml:space="preserve">  </w:t>
      </w:r>
    </w:p>
    <w:p>
      <w:pPr>
        <w:spacing w:line="360" w:lineRule="auto"/>
        <w:jc w:val="left"/>
        <w:textAlignment w:val="center"/>
        <w:rPr>
          <w:color w:val="000000"/>
        </w:rPr>
      </w:pPr>
      <w:r>
        <w:rPr>
          <w:rFonts w:ascii="宋体" w:hAnsi="宋体" w:eastAsia="宋体" w:cs="宋体"/>
          <w:color w:val="000000"/>
        </w:rPr>
        <w:t>①科技不断进步</w:t>
      </w:r>
      <w:r>
        <w:rPr>
          <w:rFonts w:ascii="Times New Roman" w:hAnsi="Times New Roman" w:eastAsia="Times New Roman" w:cs="Times New Roman"/>
          <w:color w:val="000000"/>
        </w:rPr>
        <w:t xml:space="preserve">           </w:t>
      </w:r>
      <w:r>
        <w:rPr>
          <w:rFonts w:ascii="宋体" w:hAnsi="宋体" w:eastAsia="宋体" w:cs="宋体"/>
          <w:color w:val="000000"/>
        </w:rPr>
        <w:t>②经济日益发展</w:t>
      </w:r>
    </w:p>
    <w:p>
      <w:pPr>
        <w:spacing w:line="360" w:lineRule="auto"/>
        <w:jc w:val="left"/>
        <w:textAlignment w:val="center"/>
        <w:rPr>
          <w:color w:val="000000"/>
        </w:rPr>
      </w:pPr>
      <w:r>
        <w:rPr>
          <w:rFonts w:ascii="宋体" w:hAnsi="宋体" w:eastAsia="宋体" w:cs="宋体"/>
          <w:color w:val="000000"/>
        </w:rPr>
        <w:t>③生活更加便利</w:t>
      </w:r>
      <w:r>
        <w:rPr>
          <w:rFonts w:ascii="Times New Roman" w:hAnsi="Times New Roman" w:eastAsia="Times New Roman" w:cs="Times New Roman"/>
          <w:color w:val="000000"/>
        </w:rPr>
        <w:t xml:space="preserve">           </w:t>
      </w:r>
      <w:r>
        <w:rPr>
          <w:rFonts w:ascii="宋体" w:hAnsi="宋体" w:eastAsia="宋体" w:cs="宋体"/>
          <w:color w:val="000000"/>
        </w:rPr>
        <w:t>④文艺日趋繁荣</w:t>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①②③</w:t>
      </w:r>
      <w:r>
        <w:rPr>
          <w:color w:val="000000"/>
        </w:rPr>
        <w:tab/>
      </w:r>
      <w:r>
        <w:rPr>
          <w:color w:val="000000"/>
        </w:rPr>
        <w:t xml:space="preserve">B. </w:t>
      </w:r>
      <w:r>
        <w:rPr>
          <w:rFonts w:ascii="宋体" w:hAnsi="宋体" w:eastAsia="宋体" w:cs="宋体"/>
          <w:color w:val="000000"/>
        </w:rPr>
        <w:t>①②④</w:t>
      </w:r>
      <w:r>
        <w:rPr>
          <w:color w:val="000000"/>
        </w:rPr>
        <w:tab/>
      </w:r>
      <w:r>
        <w:rPr>
          <w:color w:val="000000"/>
        </w:rPr>
        <w:t xml:space="preserve">C. </w:t>
      </w:r>
      <w:r>
        <w:rPr>
          <w:rFonts w:ascii="宋体" w:hAnsi="宋体" w:eastAsia="宋体" w:cs="宋体"/>
          <w:color w:val="000000"/>
        </w:rPr>
        <w:t>①③④</w:t>
      </w:r>
      <w:r>
        <w:rPr>
          <w:color w:val="000000"/>
        </w:rPr>
        <w:tab/>
      </w:r>
      <w:r>
        <w:rPr>
          <w:color w:val="000000"/>
        </w:rPr>
        <w:t xml:space="preserve">D. </w:t>
      </w:r>
      <w:r>
        <w:rPr>
          <w:rFonts w:ascii="宋体" w:hAnsi="宋体" w:eastAsia="宋体" w:cs="宋体"/>
          <w:color w:val="000000"/>
        </w:rPr>
        <w:t>②③④</w:t>
      </w:r>
    </w:p>
    <w:p>
      <w:pPr>
        <w:spacing w:line="360" w:lineRule="auto"/>
        <w:jc w:val="left"/>
        <w:textAlignment w:val="center"/>
        <w:rPr>
          <w:color w:val="000000"/>
        </w:rPr>
      </w:pPr>
      <w:r>
        <w:rPr>
          <w:color w:val="000000"/>
        </w:rPr>
        <w:t xml:space="preserve">15. </w:t>
      </w:r>
      <w:r>
        <w:rPr>
          <w:rFonts w:ascii="宋体" w:hAnsi="宋体" w:eastAsia="宋体" w:cs="宋体"/>
          <w:color w:val="000000"/>
        </w:rPr>
        <w:t>感动中国</w:t>
      </w:r>
      <w:r>
        <w:rPr>
          <w:rFonts w:ascii="Times New Roman" w:hAnsi="Times New Roman" w:eastAsia="Times New Roman" w:cs="Times New Roman"/>
          <w:color w:val="000000"/>
        </w:rPr>
        <w:t>2022</w:t>
      </w:r>
      <w:r>
        <w:rPr>
          <w:rFonts w:ascii="宋体" w:hAnsi="宋体" w:eastAsia="宋体" w:cs="宋体"/>
          <w:color w:val="000000"/>
        </w:rPr>
        <w:t>年度人物集体奖花落“银发知播”群体。这些平均年龄</w:t>
      </w:r>
      <w:r>
        <w:rPr>
          <w:rFonts w:ascii="Times New Roman" w:hAnsi="Times New Roman" w:eastAsia="Times New Roman" w:cs="Times New Roman"/>
          <w:color w:val="000000"/>
        </w:rPr>
        <w:t>77</w:t>
      </w:r>
      <w:r>
        <w:rPr>
          <w:rFonts w:ascii="宋体" w:hAnsi="宋体" w:eastAsia="宋体" w:cs="宋体"/>
          <w:color w:val="000000"/>
        </w:rPr>
        <w:t>岁的老师、院士将毕生所学通过网络直播授以青年，传播知识与文化。他们这样做有利于（</w:t>
      </w:r>
      <w:r>
        <w:rPr>
          <w:rFonts w:ascii="Times New Roman" w:hAnsi="Times New Roman" w:eastAsia="Times New Roman" w:cs="Times New Roman"/>
          <w:color w:val="000000"/>
        </w:rPr>
        <w:t xml:space="preserve">    </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①拓宽参政议政的民主渠道</w:t>
      </w:r>
      <w:r>
        <w:rPr>
          <w:rFonts w:ascii="Times New Roman" w:hAnsi="Times New Roman" w:eastAsia="Times New Roman" w:cs="Times New Roman"/>
          <w:color w:val="000000"/>
        </w:rPr>
        <w:t xml:space="preserve">        </w:t>
      </w:r>
      <w:r>
        <w:rPr>
          <w:rFonts w:ascii="宋体" w:hAnsi="宋体" w:eastAsia="宋体" w:cs="宋体"/>
          <w:color w:val="000000"/>
        </w:rPr>
        <w:t>②实现自我价值，丰富生命意义</w:t>
      </w:r>
    </w:p>
    <w:p>
      <w:pPr>
        <w:spacing w:line="360" w:lineRule="auto"/>
        <w:jc w:val="left"/>
        <w:textAlignment w:val="center"/>
        <w:rPr>
          <w:color w:val="000000"/>
        </w:rPr>
      </w:pPr>
      <w:r>
        <w:rPr>
          <w:rFonts w:ascii="宋体" w:hAnsi="宋体" w:eastAsia="宋体" w:cs="宋体"/>
          <w:color w:val="000000"/>
        </w:rPr>
        <w:t>③培育向上向善的网络文化</w:t>
      </w:r>
      <w:r>
        <w:rPr>
          <w:rFonts w:ascii="Times New Roman" w:hAnsi="Times New Roman" w:eastAsia="Times New Roman" w:cs="Times New Roman"/>
          <w:color w:val="000000"/>
        </w:rPr>
        <w:t xml:space="preserve">        </w:t>
      </w:r>
      <w:r>
        <w:rPr>
          <w:rFonts w:ascii="宋体" w:hAnsi="宋体" w:eastAsia="宋体" w:cs="宋体"/>
          <w:color w:val="000000"/>
        </w:rPr>
        <w:t>④创造社会价值，活出生命精彩</w:t>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①②③</w:t>
      </w:r>
      <w:r>
        <w:rPr>
          <w:color w:val="000000"/>
        </w:rPr>
        <w:tab/>
      </w:r>
      <w:r>
        <w:rPr>
          <w:color w:val="000000"/>
        </w:rPr>
        <w:t xml:space="preserve">B. </w:t>
      </w:r>
      <w:r>
        <w:rPr>
          <w:rFonts w:ascii="宋体" w:hAnsi="宋体" w:eastAsia="宋体" w:cs="宋体"/>
          <w:color w:val="000000"/>
        </w:rPr>
        <w:t>①②④</w:t>
      </w:r>
      <w:r>
        <w:rPr>
          <w:color w:val="000000"/>
        </w:rPr>
        <w:tab/>
      </w:r>
      <w:r>
        <w:rPr>
          <w:color w:val="000000"/>
        </w:rPr>
        <w:t xml:space="preserve">C. </w:t>
      </w:r>
      <w:r>
        <w:rPr>
          <w:rFonts w:ascii="宋体" w:hAnsi="宋体" w:eastAsia="宋体" w:cs="宋体"/>
          <w:color w:val="000000"/>
        </w:rPr>
        <w:t>①③④</w:t>
      </w:r>
      <w:r>
        <w:rPr>
          <w:color w:val="000000"/>
        </w:rPr>
        <w:tab/>
      </w:r>
      <w:r>
        <w:rPr>
          <w:color w:val="000000"/>
        </w:rPr>
        <w:t xml:space="preserve">D. </w:t>
      </w:r>
      <w:r>
        <w:rPr>
          <w:rFonts w:ascii="宋体" w:hAnsi="宋体" w:eastAsia="宋体" w:cs="宋体"/>
          <w:color w:val="000000"/>
        </w:rPr>
        <w:t>②③④</w:t>
      </w:r>
    </w:p>
    <w:p>
      <w:pPr>
        <w:spacing w:line="360" w:lineRule="auto"/>
        <w:jc w:val="left"/>
        <w:textAlignment w:val="center"/>
        <w:rPr>
          <w:color w:val="000000"/>
        </w:rPr>
      </w:pPr>
      <w:r>
        <w:rPr>
          <w:color w:val="000000"/>
        </w:rPr>
        <w:t xml:space="preserve">16. </w:t>
      </w:r>
      <w:r>
        <w:rPr>
          <w:rFonts w:ascii="宋体" w:hAnsi="宋体" w:eastAsia="宋体" w:cs="宋体"/>
          <w:color w:val="000000"/>
        </w:rPr>
        <w:t>从下面《中华人民共和国黄河保护法》的出台流程中，可以得出（</w:t>
      </w:r>
      <w:r>
        <w:rPr>
          <w:rFonts w:ascii="Times New Roman" w:hAnsi="Times New Roman" w:eastAsia="Times New Roman" w:cs="Times New Roman"/>
          <w:color w:val="000000"/>
        </w:rPr>
        <w:t xml:space="preserve">    </w:t>
      </w:r>
      <w:r>
        <w:rPr>
          <w:rFonts w:ascii="宋体" w:hAnsi="宋体" w:eastAsia="宋体" w:cs="宋体"/>
          <w:color w:val="000000"/>
        </w:rPr>
        <w:t>）</w:t>
      </w:r>
    </w:p>
    <w:tbl>
      <w:tblPr>
        <w:tblStyle w:val="4"/>
        <w:tblW w:w="77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1380"/>
        <w:gridCol w:w="705"/>
        <w:gridCol w:w="1275"/>
        <w:gridCol w:w="705"/>
        <w:gridCol w:w="1560"/>
        <w:gridCol w:w="705"/>
        <w:gridCol w:w="14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W w:w="138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2020</w:t>
            </w:r>
            <w:r>
              <w:rPr>
                <w:rFonts w:ascii="宋体" w:hAnsi="宋体" w:eastAsia="宋体" w:cs="宋体"/>
                <w:color w:val="000000"/>
              </w:rPr>
              <w:t>年</w:t>
            </w:r>
            <w:r>
              <w:rPr>
                <w:rFonts w:ascii="Times New Roman" w:hAnsi="Times New Roman" w:eastAsia="Times New Roman" w:cs="Times New Roman"/>
                <w:color w:val="000000"/>
              </w:rPr>
              <w:t>5</w:t>
            </w:r>
            <w:r>
              <w:rPr>
                <w:rFonts w:ascii="宋体" w:hAnsi="宋体" w:eastAsia="宋体" w:cs="宋体"/>
                <w:color w:val="000000"/>
              </w:rPr>
              <w:t>月，全国人大代表提出制定“黄河法”或“黄河保护法”的议案。</w:t>
            </w:r>
          </w:p>
        </w:tc>
        <w:tc>
          <w:tcPr>
            <w:tcW w:w="70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color w:val="000000"/>
              </w:rPr>
              <w:drawing>
                <wp:inline distT="0" distB="0" distL="114300" distR="114300">
                  <wp:extent cx="285750" cy="171450"/>
                  <wp:effectExtent l="0" t="0" r="6350" b="6350"/>
                  <wp:docPr id="100013" name="图片 10001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图片 100013" descr="学科网(www.zxxk.com)--教育资源门户，提供试卷、教案、课件、论文、素材以及各类教学资源下载，还有大量而丰富的教学相关资讯！"/>
                          <pic:cNvPicPr>
                            <a:picLocks noChangeAspect="1"/>
                          </pic:cNvPicPr>
                        </pic:nvPicPr>
                        <pic:blipFill>
                          <a:blip r:embed="rId17"/>
                          <a:stretch>
                            <a:fillRect/>
                          </a:stretch>
                        </pic:blipFill>
                        <pic:spPr>
                          <a:xfrm>
                            <a:off x="0" y="0"/>
                            <a:ext cx="285750" cy="171450"/>
                          </a:xfrm>
                          <a:prstGeom prst="rect">
                            <a:avLst/>
                          </a:prstGeom>
                        </pic:spPr>
                      </pic:pic>
                    </a:graphicData>
                  </a:graphic>
                </wp:inline>
              </w:drawing>
            </w:r>
          </w:p>
        </w:tc>
        <w:tc>
          <w:tcPr>
            <w:tcW w:w="127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2020</w:t>
            </w:r>
            <w:r>
              <w:rPr>
                <w:rFonts w:ascii="宋体" w:hAnsi="宋体" w:eastAsia="宋体" w:cs="宋体"/>
                <w:color w:val="000000"/>
              </w:rPr>
              <w:t>年</w:t>
            </w:r>
            <w:r>
              <w:rPr>
                <w:rFonts w:ascii="Times New Roman" w:hAnsi="Times New Roman" w:eastAsia="Times New Roman" w:cs="Times New Roman"/>
                <w:color w:val="000000"/>
              </w:rPr>
              <w:t>8</w:t>
            </w:r>
            <w:r>
              <w:rPr>
                <w:rFonts w:ascii="宋体" w:hAnsi="宋体" w:eastAsia="宋体" w:cs="宋体"/>
                <w:color w:val="000000"/>
              </w:rPr>
              <w:t>月，中共中央审议《黄河流域生态保护和高质量发展规划纲要》。</w:t>
            </w:r>
          </w:p>
        </w:tc>
        <w:tc>
          <w:tcPr>
            <w:tcW w:w="70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color w:val="000000"/>
              </w:rPr>
              <w:drawing>
                <wp:inline distT="0" distB="0" distL="114300" distR="114300">
                  <wp:extent cx="285750" cy="171450"/>
                  <wp:effectExtent l="0" t="0" r="6350" b="6350"/>
                  <wp:docPr id="100015" name="图片 10001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图片 100015" descr="学科网(www.zxxk.com)--教育资源门户，提供试卷、教案、课件、论文、素材以及各类教学资源下载，还有大量而丰富的教学相关资讯！"/>
                          <pic:cNvPicPr>
                            <a:picLocks noChangeAspect="1"/>
                          </pic:cNvPicPr>
                        </pic:nvPicPr>
                        <pic:blipFill>
                          <a:blip r:embed="rId17"/>
                          <a:stretch>
                            <a:fillRect/>
                          </a:stretch>
                        </pic:blipFill>
                        <pic:spPr>
                          <a:xfrm>
                            <a:off x="0" y="0"/>
                            <a:ext cx="285750" cy="171450"/>
                          </a:xfrm>
                          <a:prstGeom prst="rect">
                            <a:avLst/>
                          </a:prstGeom>
                        </pic:spPr>
                      </pic:pic>
                    </a:graphicData>
                  </a:graphic>
                </wp:inline>
              </w:drawing>
            </w:r>
          </w:p>
        </w:tc>
        <w:tc>
          <w:tcPr>
            <w:tcW w:w="156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2021</w:t>
            </w:r>
            <w:r>
              <w:rPr>
                <w:rFonts w:ascii="宋体" w:hAnsi="宋体" w:eastAsia="宋体" w:cs="宋体"/>
                <w:color w:val="000000"/>
              </w:rPr>
              <w:t>年</w:t>
            </w:r>
            <w:r>
              <w:rPr>
                <w:rFonts w:ascii="Times New Roman" w:hAnsi="Times New Roman" w:eastAsia="Times New Roman" w:cs="Times New Roman"/>
                <w:color w:val="000000"/>
              </w:rPr>
              <w:t>4</w:t>
            </w:r>
            <w:r>
              <w:rPr>
                <w:rFonts w:ascii="宋体" w:hAnsi="宋体" w:eastAsia="宋体" w:cs="宋体"/>
                <w:color w:val="000000"/>
              </w:rPr>
              <w:t>月，由国务院负责，水利部等有关部门向社会公布《黄河保护立法草案（征求意见稿）》。）</w:t>
            </w:r>
          </w:p>
        </w:tc>
        <w:tc>
          <w:tcPr>
            <w:tcW w:w="70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color w:val="000000"/>
              </w:rPr>
              <w:drawing>
                <wp:inline distT="0" distB="0" distL="114300" distR="114300">
                  <wp:extent cx="285750" cy="171450"/>
                  <wp:effectExtent l="0" t="0" r="6350" b="6350"/>
                  <wp:docPr id="100017" name="图片 10001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7" name="图片 100017" descr="学科网(www.zxxk.com)--教育资源门户，提供试卷、教案、课件、论文、素材以及各类教学资源下载，还有大量而丰富的教学相关资讯！"/>
                          <pic:cNvPicPr>
                            <a:picLocks noChangeAspect="1"/>
                          </pic:cNvPicPr>
                        </pic:nvPicPr>
                        <pic:blipFill>
                          <a:blip r:embed="rId17"/>
                          <a:stretch>
                            <a:fillRect/>
                          </a:stretch>
                        </pic:blipFill>
                        <pic:spPr>
                          <a:xfrm>
                            <a:off x="0" y="0"/>
                            <a:ext cx="285750" cy="171450"/>
                          </a:xfrm>
                          <a:prstGeom prst="rect">
                            <a:avLst/>
                          </a:prstGeom>
                        </pic:spPr>
                      </pic:pic>
                    </a:graphicData>
                  </a:graphic>
                </wp:inline>
              </w:drawing>
            </w:r>
          </w:p>
        </w:tc>
        <w:tc>
          <w:tcPr>
            <w:tcW w:w="142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2022</w:t>
            </w:r>
            <w:r>
              <w:rPr>
                <w:rFonts w:ascii="宋体" w:hAnsi="宋体" w:eastAsia="宋体" w:cs="宋体"/>
                <w:color w:val="000000"/>
              </w:rPr>
              <w:t>年</w:t>
            </w:r>
            <w:r>
              <w:rPr>
                <w:rFonts w:ascii="Times New Roman" w:hAnsi="Times New Roman" w:eastAsia="Times New Roman" w:cs="Times New Roman"/>
                <w:color w:val="000000"/>
              </w:rPr>
              <w:t>10</w:t>
            </w:r>
            <w:r>
              <w:rPr>
                <w:rFonts w:ascii="宋体" w:hAnsi="宋体" w:eastAsia="宋体" w:cs="宋体"/>
                <w:color w:val="000000"/>
              </w:rPr>
              <w:t>月，十三届全国人大常委会第三十七次会议表决通过了黄河保护法，自</w:t>
            </w:r>
            <w:r>
              <w:rPr>
                <w:rFonts w:ascii="Times New Roman" w:hAnsi="Times New Roman" w:eastAsia="Times New Roman" w:cs="Times New Roman"/>
                <w:color w:val="000000"/>
              </w:rPr>
              <w:t>2023</w:t>
            </w:r>
            <w:r>
              <w:rPr>
                <w:rFonts w:ascii="宋体" w:hAnsi="宋体" w:eastAsia="宋体" w:cs="宋体"/>
                <w:color w:val="000000"/>
              </w:rPr>
              <w:t>年</w:t>
            </w:r>
            <w:r>
              <w:rPr>
                <w:rFonts w:ascii="Times New Roman" w:hAnsi="Times New Roman" w:eastAsia="Times New Roman" w:cs="Times New Roman"/>
                <w:color w:val="000000"/>
              </w:rPr>
              <w:t>4</w:t>
            </w:r>
            <w:r>
              <w:rPr>
                <w:rFonts w:ascii="宋体" w:hAnsi="宋体" w:eastAsia="宋体" w:cs="宋体"/>
                <w:color w:val="000000"/>
              </w:rPr>
              <w:t>月</w:t>
            </w:r>
            <w:r>
              <w:rPr>
                <w:rFonts w:ascii="Times New Roman" w:hAnsi="Times New Roman" w:eastAsia="Times New Roman" w:cs="Times New Roman"/>
                <w:color w:val="000000"/>
              </w:rPr>
              <w:t>1</w:t>
            </w:r>
            <w:r>
              <w:rPr>
                <w:rFonts w:ascii="宋体" w:hAnsi="宋体" w:eastAsia="宋体" w:cs="宋体"/>
                <w:color w:val="000000"/>
              </w:rPr>
              <w:t>日起施行</w:t>
            </w:r>
            <w:r>
              <w:rPr>
                <w:rFonts w:ascii="宋体" w:hAnsi="宋体" w:eastAsia="宋体" w:cs="宋体"/>
                <w:color w:val="000000"/>
                <w:position w:val="-12"/>
              </w:rPr>
              <w:drawing>
                <wp:inline distT="0" distB="0" distL="114300" distR="114300">
                  <wp:extent cx="127000" cy="76200"/>
                  <wp:effectExtent l="0" t="0" r="0" b="0"/>
                  <wp:docPr id="100055" name="图片 1000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5" name="图片 100055"/>
                          <pic:cNvPicPr>
                            <a:picLocks noChangeAspect="1"/>
                          </pic:cNvPicPr>
                        </pic:nvPicPr>
                        <pic:blipFill>
                          <a:blip r:embed="rId18"/>
                          <a:stretch>
                            <a:fillRect/>
                          </a:stretch>
                        </pic:blipFill>
                        <pic:spPr>
                          <a:xfrm>
                            <a:off x="0" y="0"/>
                            <a:ext cx="127000" cy="76200"/>
                          </a:xfrm>
                          <a:prstGeom prst="rect">
                            <a:avLst/>
                          </a:prstGeom>
                        </pic:spPr>
                      </pic:pic>
                    </a:graphicData>
                  </a:graphic>
                </wp:inline>
              </w:drawing>
            </w:r>
          </w:p>
        </w:tc>
      </w:tr>
    </w:tbl>
    <w:p>
      <w:pPr>
        <w:spacing w:line="360" w:lineRule="auto"/>
        <w:jc w:val="left"/>
        <w:textAlignment w:val="center"/>
        <w:rPr>
          <w:color w:val="000000"/>
        </w:rPr>
      </w:pPr>
      <w:r>
        <w:rPr>
          <w:rFonts w:ascii="宋体" w:hAnsi="宋体" w:eastAsia="宋体" w:cs="宋体"/>
          <w:color w:val="000000"/>
        </w:rPr>
        <w:t>①我国一切权力属于人大代表</w:t>
      </w:r>
      <w:r>
        <w:rPr>
          <w:rFonts w:ascii="Times New Roman" w:hAnsi="Times New Roman" w:eastAsia="Times New Roman" w:cs="Times New Roman"/>
          <w:color w:val="000000"/>
        </w:rPr>
        <w:t xml:space="preserve">           </w:t>
      </w:r>
      <w:r>
        <w:rPr>
          <w:rFonts w:ascii="宋体" w:hAnsi="宋体" w:eastAsia="宋体" w:cs="宋体"/>
          <w:color w:val="000000"/>
        </w:rPr>
        <w:t>②中国共产党是最高政治领导力量</w:t>
      </w:r>
    </w:p>
    <w:p>
      <w:pPr>
        <w:spacing w:line="360" w:lineRule="auto"/>
        <w:jc w:val="left"/>
        <w:textAlignment w:val="center"/>
        <w:rPr>
          <w:color w:val="000000"/>
        </w:rPr>
      </w:pPr>
      <w:r>
        <w:rPr>
          <w:rFonts w:ascii="宋体" w:hAnsi="宋体" w:eastAsia="宋体" w:cs="宋体"/>
          <w:color w:val="000000"/>
        </w:rPr>
        <w:t>③国务院是最高国家行政机关</w:t>
      </w:r>
      <w:r>
        <w:rPr>
          <w:rFonts w:ascii="Times New Roman" w:hAnsi="Times New Roman" w:eastAsia="Times New Roman" w:cs="Times New Roman"/>
          <w:color w:val="000000"/>
        </w:rPr>
        <w:t xml:space="preserve">           </w:t>
      </w:r>
      <w:r>
        <w:rPr>
          <w:rFonts w:ascii="宋体" w:hAnsi="宋体" w:eastAsia="宋体" w:cs="宋体"/>
          <w:color w:val="000000"/>
        </w:rPr>
        <w:t>④全国人大是最高国家权力机关</w:t>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①②③</w:t>
      </w:r>
      <w:r>
        <w:rPr>
          <w:color w:val="000000"/>
        </w:rPr>
        <w:tab/>
      </w:r>
      <w:r>
        <w:rPr>
          <w:color w:val="000000"/>
        </w:rPr>
        <w:t xml:space="preserve">B. </w:t>
      </w:r>
      <w:r>
        <w:rPr>
          <w:rFonts w:ascii="宋体" w:hAnsi="宋体" w:eastAsia="宋体" w:cs="宋体"/>
          <w:color w:val="000000"/>
        </w:rPr>
        <w:t>①②④</w:t>
      </w:r>
      <w:r>
        <w:rPr>
          <w:color w:val="000000"/>
        </w:rPr>
        <w:tab/>
      </w:r>
      <w:r>
        <w:rPr>
          <w:color w:val="000000"/>
        </w:rPr>
        <w:t xml:space="preserve">C. </w:t>
      </w:r>
      <w:r>
        <w:rPr>
          <w:rFonts w:ascii="宋体" w:hAnsi="宋体" w:eastAsia="宋体" w:cs="宋体"/>
          <w:color w:val="000000"/>
        </w:rPr>
        <w:t>①③④</w:t>
      </w:r>
      <w:r>
        <w:rPr>
          <w:color w:val="000000"/>
        </w:rPr>
        <w:tab/>
      </w:r>
      <w:r>
        <w:rPr>
          <w:color w:val="000000"/>
        </w:rPr>
        <w:t xml:space="preserve">D. </w:t>
      </w:r>
      <w:r>
        <w:rPr>
          <w:rFonts w:ascii="宋体" w:hAnsi="宋体" w:eastAsia="宋体" w:cs="宋体"/>
          <w:color w:val="000000"/>
        </w:rPr>
        <w:t>②③④</w:t>
      </w:r>
    </w:p>
    <w:p>
      <w:pPr>
        <w:spacing w:line="360" w:lineRule="auto"/>
        <w:jc w:val="left"/>
        <w:textAlignment w:val="center"/>
        <w:rPr>
          <w:color w:val="000000"/>
        </w:rPr>
      </w:pPr>
      <w:r>
        <w:rPr>
          <w:color w:val="000000"/>
        </w:rPr>
        <w:t xml:space="preserve">17. </w:t>
      </w:r>
      <w:r>
        <w:rPr>
          <w:rFonts w:ascii="Times New Roman" w:hAnsi="Times New Roman" w:eastAsia="Times New Roman" w:cs="Times New Roman"/>
          <w:color w:val="000000"/>
        </w:rPr>
        <w:t>2023</w:t>
      </w:r>
      <w:r>
        <w:rPr>
          <w:rFonts w:ascii="宋体" w:hAnsi="宋体" w:eastAsia="宋体" w:cs="宋体"/>
          <w:color w:val="000000"/>
        </w:rPr>
        <w:t>年</w:t>
      </w:r>
      <w:r>
        <w:rPr>
          <w:rFonts w:ascii="Times New Roman" w:hAnsi="Times New Roman" w:eastAsia="Times New Roman" w:cs="Times New Roman"/>
          <w:color w:val="000000"/>
        </w:rPr>
        <w:t>4</w:t>
      </w:r>
      <w:r>
        <w:rPr>
          <w:rFonts w:ascii="宋体" w:hAnsi="宋体" w:eastAsia="宋体" w:cs="宋体"/>
          <w:color w:val="000000"/>
        </w:rPr>
        <w:t>月，宁波市卫健委、教育局印发通知，决定在全市组织开展中小学生“睡眠改善行动”工作，包括开展学生睡眠监测、统筹作息时间等。这一举措旨在（</w:t>
      </w:r>
      <w:r>
        <w:rPr>
          <w:rFonts w:ascii="Times New Roman" w:hAnsi="Times New Roman" w:eastAsia="Times New Roman" w:cs="Times New Roman"/>
          <w:color w:val="000000"/>
        </w:rPr>
        <w:t xml:space="preserve">    </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①彻底避免未成年人受到伤害</w:t>
      </w:r>
      <w:r>
        <w:rPr>
          <w:rFonts w:ascii="Times New Roman" w:hAnsi="Times New Roman" w:eastAsia="Times New Roman" w:cs="Times New Roman"/>
          <w:color w:val="000000"/>
        </w:rPr>
        <w:t xml:space="preserve">         </w:t>
      </w:r>
      <w:r>
        <w:rPr>
          <w:rFonts w:ascii="宋体" w:hAnsi="宋体" w:eastAsia="宋体" w:cs="宋体"/>
          <w:color w:val="000000"/>
        </w:rPr>
        <w:t>②加强对未成年人的特殊保护</w:t>
      </w:r>
    </w:p>
    <w:p>
      <w:pPr>
        <w:spacing w:line="360" w:lineRule="auto"/>
        <w:jc w:val="left"/>
        <w:textAlignment w:val="center"/>
        <w:rPr>
          <w:color w:val="000000"/>
        </w:rPr>
      </w:pPr>
      <w:r>
        <w:rPr>
          <w:rFonts w:ascii="宋体" w:hAnsi="宋体" w:eastAsia="宋体" w:cs="宋体"/>
          <w:color w:val="000000"/>
        </w:rPr>
        <w:t>③保证学生有充足的睡眠时间</w:t>
      </w:r>
      <w:r>
        <w:rPr>
          <w:rFonts w:ascii="Times New Roman" w:hAnsi="Times New Roman" w:eastAsia="Times New Roman" w:cs="Times New Roman"/>
          <w:color w:val="000000"/>
        </w:rPr>
        <w:t xml:space="preserve">         </w:t>
      </w:r>
      <w:r>
        <w:rPr>
          <w:rFonts w:ascii="宋体" w:hAnsi="宋体" w:eastAsia="宋体" w:cs="宋体"/>
          <w:color w:val="000000"/>
        </w:rPr>
        <w:t>④提升未成年人思想道德水平</w:t>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①②</w:t>
      </w:r>
      <w:r>
        <w:rPr>
          <w:color w:val="000000"/>
        </w:rPr>
        <w:tab/>
      </w:r>
      <w:r>
        <w:rPr>
          <w:color w:val="000000"/>
        </w:rPr>
        <w:t xml:space="preserve">B. </w:t>
      </w:r>
      <w:r>
        <w:rPr>
          <w:rFonts w:ascii="宋体" w:hAnsi="宋体" w:eastAsia="宋体" w:cs="宋体"/>
          <w:color w:val="000000"/>
        </w:rPr>
        <w:t>①④</w:t>
      </w:r>
      <w:r>
        <w:rPr>
          <w:color w:val="000000"/>
        </w:rPr>
        <w:tab/>
      </w:r>
      <w:r>
        <w:rPr>
          <w:color w:val="000000"/>
        </w:rPr>
        <w:t xml:space="preserve">C. </w:t>
      </w:r>
      <w:r>
        <w:rPr>
          <w:rFonts w:ascii="宋体" w:hAnsi="宋体" w:eastAsia="宋体" w:cs="宋体"/>
          <w:color w:val="000000"/>
        </w:rPr>
        <w:t>②③</w:t>
      </w:r>
      <w:r>
        <w:rPr>
          <w:color w:val="000000"/>
        </w:rPr>
        <w:tab/>
      </w:r>
      <w:r>
        <w:rPr>
          <w:color w:val="000000"/>
        </w:rPr>
        <w:t xml:space="preserve">D. </w:t>
      </w:r>
      <w:r>
        <w:rPr>
          <w:rFonts w:ascii="宋体" w:hAnsi="宋体" w:eastAsia="宋体" w:cs="宋体"/>
          <w:color w:val="000000"/>
        </w:rPr>
        <w:t>②④</w:t>
      </w:r>
    </w:p>
    <w:p>
      <w:pPr>
        <w:spacing w:line="360" w:lineRule="auto"/>
        <w:jc w:val="left"/>
        <w:textAlignment w:val="center"/>
        <w:rPr>
          <w:color w:val="000000"/>
        </w:rPr>
      </w:pPr>
      <w:r>
        <w:rPr>
          <w:color w:val="000000"/>
        </w:rPr>
        <w:t xml:space="preserve">18. </w:t>
      </w:r>
      <w:r>
        <w:rPr>
          <w:rFonts w:ascii="宋体" w:hAnsi="宋体" w:eastAsia="宋体" w:cs="宋体"/>
          <w:color w:val="000000"/>
        </w:rPr>
        <w:t>下边漫画中多地政府的行为有利于（</w:t>
      </w:r>
      <w:r>
        <w:rPr>
          <w:rFonts w:ascii="Times New Roman" w:hAnsi="Times New Roman" w:eastAsia="Times New Roman" w:cs="Times New Roman"/>
          <w:color w:val="000000"/>
        </w:rPr>
        <w:t xml:space="preserve">    </w:t>
      </w:r>
      <w:r>
        <w:rPr>
          <w:rFonts w:ascii="宋体" w:hAnsi="宋体" w:eastAsia="宋体" w:cs="宋体"/>
          <w:color w:val="000000"/>
        </w:rPr>
        <w:t>）</w:t>
      </w:r>
    </w:p>
    <w:p>
      <w:pPr>
        <w:spacing w:line="360" w:lineRule="auto"/>
        <w:jc w:val="left"/>
        <w:textAlignment w:val="center"/>
        <w:rPr>
          <w:color w:val="000000"/>
        </w:rPr>
      </w:pPr>
      <w:r>
        <w:rPr>
          <w:color w:val="000000"/>
        </w:rPr>
        <w:drawing>
          <wp:inline distT="0" distB="0" distL="114300" distR="114300">
            <wp:extent cx="2419350" cy="2162175"/>
            <wp:effectExtent l="0" t="0" r="6350" b="9525"/>
            <wp:docPr id="100019" name="图片 10001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9" name="图片 100019" descr="学科网(www.zxxk.com)--教育资源门户，提供试卷、教案、课件、论文、素材以及各类教学资源下载，还有大量而丰富的教学相关资讯！"/>
                    <pic:cNvPicPr>
                      <a:picLocks noChangeAspect="1"/>
                    </pic:cNvPicPr>
                  </pic:nvPicPr>
                  <pic:blipFill>
                    <a:blip r:embed="rId19"/>
                    <a:stretch>
                      <a:fillRect/>
                    </a:stretch>
                  </pic:blipFill>
                  <pic:spPr>
                    <a:xfrm>
                      <a:off x="0" y="0"/>
                      <a:ext cx="2419350" cy="2162175"/>
                    </a:xfrm>
                    <a:prstGeom prst="rect">
                      <a:avLst/>
                    </a:prstGeom>
                  </pic:spPr>
                </pic:pic>
              </a:graphicData>
            </a:graphic>
          </wp:inline>
        </w:drawing>
      </w:r>
      <w:r>
        <w:rPr>
          <w:color w:val="000000"/>
        </w:rPr>
        <w:t xml:space="preserve">  </w:t>
      </w:r>
    </w:p>
    <w:p>
      <w:pPr>
        <w:tabs>
          <w:tab w:val="left" w:pos="4873"/>
        </w:tabs>
        <w:spacing w:line="360" w:lineRule="auto"/>
        <w:jc w:val="left"/>
        <w:textAlignment w:val="center"/>
        <w:rPr>
          <w:color w:val="000000"/>
        </w:rPr>
      </w:pPr>
      <w:r>
        <w:rPr>
          <w:color w:val="000000"/>
        </w:rPr>
        <w:t xml:space="preserve">A. </w:t>
      </w:r>
      <w:r>
        <w:rPr>
          <w:rFonts w:ascii="宋体" w:hAnsi="宋体" w:eastAsia="宋体" w:cs="宋体"/>
          <w:color w:val="000000"/>
        </w:rPr>
        <w:t>鼓励支持非公有制经济发展</w:t>
      </w:r>
      <w:r>
        <w:rPr>
          <w:color w:val="000000"/>
        </w:rPr>
        <w:tab/>
      </w:r>
      <w:r>
        <w:rPr>
          <w:color w:val="000000"/>
        </w:rPr>
        <w:t xml:space="preserve">B. </w:t>
      </w:r>
      <w:r>
        <w:rPr>
          <w:rFonts w:ascii="宋体" w:hAnsi="宋体" w:eastAsia="宋体" w:cs="宋体"/>
          <w:color w:val="000000"/>
        </w:rPr>
        <w:t>巩固公有制经济的主体地位</w:t>
      </w:r>
    </w:p>
    <w:p>
      <w:pPr>
        <w:tabs>
          <w:tab w:val="left" w:pos="4873"/>
        </w:tabs>
        <w:spacing w:line="360" w:lineRule="auto"/>
        <w:jc w:val="left"/>
        <w:textAlignment w:val="center"/>
        <w:rPr>
          <w:color w:val="000000"/>
        </w:rPr>
      </w:pPr>
      <w:r>
        <w:rPr>
          <w:color w:val="000000"/>
        </w:rPr>
        <w:t xml:space="preserve">C. </w:t>
      </w:r>
      <w:r>
        <w:rPr>
          <w:rFonts w:ascii="宋体" w:hAnsi="宋体" w:eastAsia="宋体" w:cs="宋体"/>
          <w:color w:val="000000"/>
        </w:rPr>
        <w:t>发挥宏观调控的决定性作用</w:t>
      </w:r>
      <w:r>
        <w:rPr>
          <w:color w:val="000000"/>
        </w:rPr>
        <w:tab/>
      </w:r>
      <w:r>
        <w:rPr>
          <w:color w:val="000000"/>
        </w:rPr>
        <w:t xml:space="preserve">D. </w:t>
      </w:r>
      <w:r>
        <w:rPr>
          <w:rFonts w:ascii="宋体" w:hAnsi="宋体" w:eastAsia="宋体" w:cs="宋体"/>
          <w:color w:val="000000"/>
        </w:rPr>
        <w:t>迅速解决发展不平衡的问题</w:t>
      </w:r>
    </w:p>
    <w:p>
      <w:pPr>
        <w:spacing w:line="360" w:lineRule="auto"/>
        <w:jc w:val="left"/>
        <w:textAlignment w:val="center"/>
        <w:rPr>
          <w:color w:val="000000"/>
        </w:rPr>
      </w:pPr>
      <w:r>
        <w:rPr>
          <w:color w:val="000000"/>
        </w:rPr>
        <w:t xml:space="preserve">19. </w:t>
      </w:r>
      <w:r>
        <w:rPr>
          <w:rFonts w:ascii="Times New Roman" w:hAnsi="Times New Roman" w:eastAsia="Times New Roman" w:cs="Times New Roman"/>
          <w:color w:val="000000"/>
        </w:rPr>
        <w:t>2023</w:t>
      </w:r>
      <w:r>
        <w:rPr>
          <w:rFonts w:ascii="宋体" w:hAnsi="宋体" w:eastAsia="宋体" w:cs="宋体"/>
          <w:color w:val="000000"/>
        </w:rPr>
        <w:t>年</w:t>
      </w:r>
      <w:r>
        <w:rPr>
          <w:rFonts w:ascii="宋体" w:hAnsi="宋体" w:eastAsia="宋体" w:cs="宋体"/>
          <w:color w:val="000000"/>
          <w:position w:val="0"/>
        </w:rPr>
        <w:drawing>
          <wp:inline distT="0" distB="0" distL="114300" distR="114300">
            <wp:extent cx="132080" cy="167640"/>
            <wp:effectExtent l="0" t="0" r="7620" b="10795"/>
            <wp:docPr id="100047" name="图片 1000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7" name="图片 100047"/>
                    <pic:cNvPicPr>
                      <a:picLocks noChangeAspect="1"/>
                    </pic:cNvPicPr>
                  </pic:nvPicPr>
                  <pic:blipFill>
                    <a:blip r:embed="rId20"/>
                    <a:stretch>
                      <a:fillRect/>
                    </a:stretch>
                  </pic:blipFill>
                  <pic:spPr>
                    <a:xfrm>
                      <a:off x="0" y="0"/>
                      <a:ext cx="132080" cy="167640"/>
                    </a:xfrm>
                    <a:prstGeom prst="rect">
                      <a:avLst/>
                    </a:prstGeom>
                  </pic:spPr>
                </pic:pic>
              </a:graphicData>
            </a:graphic>
          </wp:inline>
        </w:drawing>
      </w:r>
      <w:r>
        <w:rPr>
          <w:rFonts w:ascii="宋体" w:hAnsi="宋体" w:eastAsia="宋体" w:cs="宋体"/>
          <w:color w:val="000000"/>
        </w:rPr>
        <w:t>毛泽东同志题词“向雷锋同志学习”</w:t>
      </w:r>
      <w:r>
        <w:rPr>
          <w:rFonts w:ascii="Times New Roman" w:hAnsi="Times New Roman" w:eastAsia="Times New Roman" w:cs="Times New Roman"/>
          <w:color w:val="000000"/>
        </w:rPr>
        <w:t>60</w:t>
      </w:r>
      <w:r>
        <w:rPr>
          <w:rFonts w:ascii="宋体" w:hAnsi="宋体" w:eastAsia="宋体" w:cs="宋体"/>
          <w:color w:val="000000"/>
        </w:rPr>
        <w:t>周年。</w:t>
      </w:r>
      <w:r>
        <w:rPr>
          <w:rFonts w:ascii="Times New Roman" w:hAnsi="Times New Roman" w:eastAsia="Times New Roman" w:cs="Times New Roman"/>
          <w:color w:val="000000"/>
        </w:rPr>
        <w:t>60</w:t>
      </w:r>
      <w:r>
        <w:rPr>
          <w:rFonts w:ascii="宋体" w:hAnsi="宋体" w:eastAsia="宋体" w:cs="宋体"/>
          <w:color w:val="000000"/>
        </w:rPr>
        <w:t>年来，雷锋精神被一代又一代人传承弘扬。这是因为雷锋精神诠释了（</w:t>
      </w:r>
      <w:r>
        <w:rPr>
          <w:rFonts w:ascii="Times New Roman" w:hAnsi="Times New Roman" w:eastAsia="Times New Roman" w:cs="Times New Roman"/>
          <w:color w:val="000000"/>
        </w:rPr>
        <w:t xml:space="preserve">    </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①爱国敬业的价值准则</w:t>
      </w:r>
      <w:r>
        <w:rPr>
          <w:rFonts w:ascii="Times New Roman" w:hAnsi="Times New Roman" w:eastAsia="Times New Roman" w:cs="Times New Roman"/>
          <w:color w:val="000000"/>
        </w:rPr>
        <w:t xml:space="preserve">        </w:t>
      </w:r>
      <w:r>
        <w:rPr>
          <w:rFonts w:ascii="宋体" w:hAnsi="宋体" w:eastAsia="宋体" w:cs="宋体"/>
          <w:color w:val="000000"/>
        </w:rPr>
        <w:t>②引领发展的第一动力</w:t>
      </w:r>
    </w:p>
    <w:p>
      <w:pPr>
        <w:spacing w:line="360" w:lineRule="auto"/>
        <w:jc w:val="left"/>
        <w:textAlignment w:val="center"/>
        <w:rPr>
          <w:color w:val="000000"/>
        </w:rPr>
      </w:pPr>
      <w:r>
        <w:rPr>
          <w:rFonts w:ascii="宋体" w:hAnsi="宋体" w:eastAsia="宋体" w:cs="宋体"/>
          <w:color w:val="000000"/>
        </w:rPr>
        <w:t>③助人为乐的传统美德</w:t>
      </w:r>
      <w:r>
        <w:rPr>
          <w:rFonts w:ascii="Times New Roman" w:hAnsi="Times New Roman" w:eastAsia="Times New Roman" w:cs="Times New Roman"/>
          <w:color w:val="000000"/>
        </w:rPr>
        <w:t xml:space="preserve">        </w:t>
      </w:r>
      <w:r>
        <w:rPr>
          <w:rFonts w:ascii="宋体" w:hAnsi="宋体" w:eastAsia="宋体" w:cs="宋体"/>
          <w:color w:val="000000"/>
        </w:rPr>
        <w:t>④甘于奉献的精神品质</w:t>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①②③</w:t>
      </w:r>
      <w:r>
        <w:rPr>
          <w:color w:val="000000"/>
        </w:rPr>
        <w:tab/>
      </w:r>
      <w:r>
        <w:rPr>
          <w:color w:val="000000"/>
        </w:rPr>
        <w:t xml:space="preserve">B. </w:t>
      </w:r>
      <w:r>
        <w:rPr>
          <w:rFonts w:ascii="宋体" w:hAnsi="宋体" w:eastAsia="宋体" w:cs="宋体"/>
          <w:color w:val="000000"/>
        </w:rPr>
        <w:t>①②④</w:t>
      </w:r>
      <w:r>
        <w:rPr>
          <w:color w:val="000000"/>
        </w:rPr>
        <w:tab/>
      </w:r>
      <w:r>
        <w:rPr>
          <w:color w:val="000000"/>
        </w:rPr>
        <w:t xml:space="preserve">C. </w:t>
      </w:r>
      <w:r>
        <w:rPr>
          <w:rFonts w:ascii="宋体" w:hAnsi="宋体" w:eastAsia="宋体" w:cs="宋体"/>
          <w:color w:val="000000"/>
        </w:rPr>
        <w:t>①③④</w:t>
      </w:r>
      <w:r>
        <w:rPr>
          <w:color w:val="000000"/>
        </w:rPr>
        <w:tab/>
      </w:r>
      <w:r>
        <w:rPr>
          <w:color w:val="000000"/>
        </w:rPr>
        <w:t xml:space="preserve">D. </w:t>
      </w:r>
      <w:r>
        <w:rPr>
          <w:rFonts w:ascii="宋体" w:hAnsi="宋体" w:eastAsia="宋体" w:cs="宋体"/>
          <w:color w:val="000000"/>
        </w:rPr>
        <w:t>②③④</w:t>
      </w:r>
    </w:p>
    <w:p>
      <w:pPr>
        <w:spacing w:line="360" w:lineRule="auto"/>
        <w:jc w:val="left"/>
        <w:textAlignment w:val="center"/>
        <w:rPr>
          <w:color w:val="000000"/>
        </w:rPr>
      </w:pPr>
      <w:r>
        <w:rPr>
          <w:color w:val="000000"/>
        </w:rPr>
        <w:t xml:space="preserve">20. </w:t>
      </w:r>
      <w:r>
        <w:rPr>
          <w:rFonts w:ascii="宋体" w:hAnsi="宋体" w:eastAsia="宋体" w:cs="宋体"/>
          <w:color w:val="000000"/>
        </w:rPr>
        <w:t>农业科技进步贡献率是指农业科技进步对农业总产值增长率的贡献份额。从下图可看出我国（</w:t>
      </w:r>
      <w:r>
        <w:rPr>
          <w:rFonts w:ascii="Times New Roman" w:hAnsi="Times New Roman" w:eastAsia="Times New Roman" w:cs="Times New Roman"/>
          <w:color w:val="000000"/>
        </w:rPr>
        <w:t xml:space="preserve">    </w:t>
      </w:r>
      <w:r>
        <w:rPr>
          <w:rFonts w:ascii="宋体" w:hAnsi="宋体" w:eastAsia="宋体" w:cs="宋体"/>
          <w:color w:val="000000"/>
        </w:rPr>
        <w:t>）</w:t>
      </w:r>
    </w:p>
    <w:p>
      <w:pPr>
        <w:spacing w:line="360" w:lineRule="auto"/>
        <w:jc w:val="left"/>
        <w:textAlignment w:val="center"/>
        <w:rPr>
          <w:color w:val="000000"/>
        </w:rPr>
      </w:pPr>
      <w:r>
        <w:rPr>
          <w:color w:val="000000"/>
        </w:rPr>
        <w:drawing>
          <wp:inline distT="0" distB="0" distL="114300" distR="114300">
            <wp:extent cx="2819400" cy="1466850"/>
            <wp:effectExtent l="0" t="0" r="0" b="6350"/>
            <wp:docPr id="100021" name="图片 10002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1" name="图片 100021" descr="学科网(www.zxxk.com)--教育资源门户，提供试卷、教案、课件、论文、素材以及各类教学资源下载，还有大量而丰富的教学相关资讯！"/>
                    <pic:cNvPicPr>
                      <a:picLocks noChangeAspect="1"/>
                    </pic:cNvPicPr>
                  </pic:nvPicPr>
                  <pic:blipFill>
                    <a:blip r:embed="rId21"/>
                    <a:stretch>
                      <a:fillRect/>
                    </a:stretch>
                  </pic:blipFill>
                  <pic:spPr>
                    <a:xfrm>
                      <a:off x="0" y="0"/>
                      <a:ext cx="2819400" cy="1466850"/>
                    </a:xfrm>
                    <a:prstGeom prst="rect">
                      <a:avLst/>
                    </a:prstGeom>
                  </pic:spPr>
                </pic:pic>
              </a:graphicData>
            </a:graphic>
          </wp:inline>
        </w:drawing>
      </w:r>
    </w:p>
    <w:p>
      <w:pPr>
        <w:tabs>
          <w:tab w:val="left" w:pos="4873"/>
        </w:tabs>
        <w:spacing w:line="360" w:lineRule="auto"/>
        <w:jc w:val="left"/>
        <w:textAlignment w:val="center"/>
        <w:rPr>
          <w:color w:val="000000"/>
        </w:rPr>
      </w:pPr>
      <w:r>
        <w:rPr>
          <w:color w:val="000000"/>
        </w:rPr>
        <w:t xml:space="preserve">A. </w:t>
      </w:r>
      <w:r>
        <w:rPr>
          <w:rFonts w:ascii="宋体" w:hAnsi="宋体" w:eastAsia="宋体" w:cs="宋体"/>
          <w:color w:val="000000"/>
        </w:rPr>
        <w:t>农业科技水平不断提高</w:t>
      </w:r>
      <w:r>
        <w:rPr>
          <w:color w:val="000000"/>
        </w:rPr>
        <w:tab/>
      </w:r>
      <w:r>
        <w:rPr>
          <w:color w:val="000000"/>
        </w:rPr>
        <w:t xml:space="preserve">B. </w:t>
      </w:r>
      <w:r>
        <w:rPr>
          <w:rFonts w:ascii="宋体" w:hAnsi="宋体" w:eastAsia="宋体" w:cs="宋体"/>
          <w:color w:val="000000"/>
        </w:rPr>
        <w:t>农业生产成本逐步增加</w:t>
      </w:r>
    </w:p>
    <w:p>
      <w:pPr>
        <w:tabs>
          <w:tab w:val="left" w:pos="4873"/>
        </w:tabs>
        <w:spacing w:line="360" w:lineRule="auto"/>
        <w:jc w:val="left"/>
        <w:textAlignment w:val="center"/>
        <w:rPr>
          <w:color w:val="000000"/>
        </w:rPr>
      </w:pPr>
      <w:r>
        <w:rPr>
          <w:color w:val="000000"/>
        </w:rPr>
        <w:t xml:space="preserve">C. </w:t>
      </w:r>
      <w:r>
        <w:rPr>
          <w:rFonts w:ascii="宋体" w:hAnsi="宋体" w:eastAsia="宋体" w:cs="宋体"/>
          <w:color w:val="000000"/>
        </w:rPr>
        <w:t>农业现代化已基本实现</w:t>
      </w:r>
      <w:r>
        <w:rPr>
          <w:color w:val="000000"/>
        </w:rPr>
        <w:tab/>
      </w:r>
      <w:r>
        <w:rPr>
          <w:color w:val="000000"/>
        </w:rPr>
        <w:t xml:space="preserve">D. </w:t>
      </w:r>
      <w:r>
        <w:rPr>
          <w:rFonts w:ascii="宋体" w:hAnsi="宋体" w:eastAsia="宋体" w:cs="宋体"/>
          <w:color w:val="000000"/>
        </w:rPr>
        <w:t>农业科技对外依存度高</w:t>
      </w:r>
    </w:p>
    <w:p>
      <w:pPr>
        <w:spacing w:line="285" w:lineRule="auto"/>
        <w:jc w:val="center"/>
        <w:textAlignment w:val="center"/>
        <w:rPr>
          <w:color w:val="000000"/>
        </w:rPr>
      </w:pPr>
      <w:r>
        <w:rPr>
          <w:rFonts w:ascii="宋体" w:hAnsi="宋体" w:eastAsia="宋体" w:cs="宋体"/>
          <w:b/>
          <w:color w:val="000000"/>
          <w:sz w:val="24"/>
        </w:rPr>
        <w:t>试题卷Ⅱ</w:t>
      </w:r>
    </w:p>
    <w:p>
      <w:pPr>
        <w:spacing w:line="285" w:lineRule="auto"/>
        <w:jc w:val="left"/>
        <w:textAlignment w:val="center"/>
        <w:rPr>
          <w:color w:val="000000"/>
        </w:rPr>
      </w:pPr>
      <w:r>
        <w:rPr>
          <w:rFonts w:ascii="宋体" w:hAnsi="宋体" w:eastAsia="宋体" w:cs="宋体"/>
          <w:b/>
          <w:color w:val="000000"/>
          <w:sz w:val="24"/>
        </w:rPr>
        <w:t>二、非选择题（本大题有</w:t>
      </w:r>
      <w:r>
        <w:rPr>
          <w:rFonts w:ascii="Times New Roman" w:hAnsi="Times New Roman" w:eastAsia="Times New Roman" w:cs="Times New Roman"/>
          <w:b/>
          <w:color w:val="000000"/>
          <w:sz w:val="24"/>
        </w:rPr>
        <w:t>6</w:t>
      </w:r>
      <w:r>
        <w:rPr>
          <w:rFonts w:ascii="宋体" w:hAnsi="宋体" w:eastAsia="宋体" w:cs="宋体"/>
          <w:b/>
          <w:color w:val="000000"/>
          <w:sz w:val="24"/>
        </w:rPr>
        <w:t>小题。第</w:t>
      </w:r>
      <w:r>
        <w:rPr>
          <w:rFonts w:ascii="Times New Roman" w:hAnsi="Times New Roman" w:eastAsia="Times New Roman" w:cs="Times New Roman"/>
          <w:b/>
          <w:color w:val="000000"/>
          <w:sz w:val="24"/>
        </w:rPr>
        <w:t>21</w:t>
      </w:r>
      <w:r>
        <w:rPr>
          <w:rFonts w:ascii="宋体" w:hAnsi="宋体" w:eastAsia="宋体" w:cs="宋体"/>
          <w:b/>
          <w:color w:val="000000"/>
          <w:sz w:val="24"/>
        </w:rPr>
        <w:t>题为行为判析题，第</w:t>
      </w:r>
      <w:r>
        <w:rPr>
          <w:rFonts w:ascii="Times New Roman" w:hAnsi="Times New Roman" w:eastAsia="Times New Roman" w:cs="Times New Roman"/>
          <w:b/>
          <w:color w:val="000000"/>
          <w:sz w:val="24"/>
        </w:rPr>
        <w:t>22-26</w:t>
      </w:r>
      <w:r>
        <w:rPr>
          <w:rFonts w:ascii="宋体" w:hAnsi="宋体" w:eastAsia="宋体" w:cs="宋体"/>
          <w:b/>
          <w:color w:val="000000"/>
          <w:sz w:val="24"/>
        </w:rPr>
        <w:t>题为材料分析题，共</w:t>
      </w:r>
      <w:r>
        <w:rPr>
          <w:rFonts w:ascii="Times New Roman" w:hAnsi="Times New Roman" w:eastAsia="Times New Roman" w:cs="Times New Roman"/>
          <w:b/>
          <w:color w:val="000000"/>
          <w:sz w:val="24"/>
        </w:rPr>
        <w:t>50</w:t>
      </w:r>
      <w:r>
        <w:rPr>
          <w:rFonts w:ascii="宋体" w:hAnsi="宋体" w:eastAsia="宋体" w:cs="宋体"/>
          <w:b/>
          <w:color w:val="000000"/>
          <w:sz w:val="24"/>
        </w:rPr>
        <w:t>分）</w:t>
      </w:r>
    </w:p>
    <w:p>
      <w:pPr>
        <w:spacing w:line="285" w:lineRule="auto"/>
        <w:jc w:val="left"/>
        <w:textAlignment w:val="center"/>
        <w:rPr>
          <w:color w:val="000000"/>
        </w:rPr>
      </w:pPr>
      <w:r>
        <w:rPr>
          <w:rFonts w:ascii="宋体" w:hAnsi="宋体" w:eastAsia="宋体" w:cs="宋体"/>
          <w:b/>
          <w:color w:val="000000"/>
          <w:sz w:val="24"/>
        </w:rPr>
        <w:t>行为判析题（每小题</w:t>
      </w:r>
      <w:r>
        <w:rPr>
          <w:rFonts w:ascii="Times New Roman" w:hAnsi="Times New Roman" w:eastAsia="Times New Roman" w:cs="Times New Roman"/>
          <w:b/>
          <w:color w:val="000000"/>
          <w:sz w:val="24"/>
        </w:rPr>
        <w:t>2</w:t>
      </w:r>
      <w:r>
        <w:rPr>
          <w:rFonts w:ascii="宋体" w:hAnsi="宋体" w:eastAsia="宋体" w:cs="宋体"/>
          <w:b/>
          <w:color w:val="000000"/>
          <w:sz w:val="24"/>
        </w:rPr>
        <w:t>分，共</w:t>
      </w:r>
      <w:r>
        <w:rPr>
          <w:rFonts w:ascii="Times New Roman" w:hAnsi="Times New Roman" w:eastAsia="Times New Roman" w:cs="Times New Roman"/>
          <w:b/>
          <w:color w:val="000000"/>
          <w:sz w:val="24"/>
        </w:rPr>
        <w:t>10</w:t>
      </w:r>
      <w:r>
        <w:rPr>
          <w:rFonts w:ascii="宋体" w:hAnsi="宋体" w:eastAsia="宋体" w:cs="宋体"/>
          <w:b/>
          <w:color w:val="000000"/>
          <w:sz w:val="24"/>
        </w:rPr>
        <w:t>分。判断下列做法是否正确，在答题卷空格中写上“正确”或“错误”，并说明理由）</w:t>
      </w:r>
    </w:p>
    <w:p>
      <w:pPr>
        <w:spacing w:line="360" w:lineRule="auto"/>
        <w:jc w:val="left"/>
        <w:textAlignment w:val="center"/>
        <w:rPr>
          <w:color w:val="000000"/>
        </w:rPr>
      </w:pPr>
      <w:r>
        <w:rPr>
          <w:color w:val="000000"/>
        </w:rPr>
        <w:t xml:space="preserve">21. </w:t>
      </w:r>
      <w:r>
        <w:rPr>
          <w:rFonts w:ascii="宋体" w:hAnsi="宋体" w:eastAsia="宋体" w:cs="宋体"/>
          <w:color w:val="000000"/>
        </w:rPr>
        <w:t>某企业为提高利润往大米里滴香精，冒充香米出售。</w:t>
      </w:r>
    </w:p>
    <w:p>
      <w:pPr>
        <w:spacing w:line="360" w:lineRule="auto"/>
        <w:jc w:val="left"/>
        <w:textAlignment w:val="center"/>
        <w:rPr>
          <w:color w:val="000000"/>
        </w:rPr>
      </w:pPr>
      <w:r>
        <w:rPr>
          <w:rFonts w:ascii="宋体" w:hAnsi="宋体" w:eastAsia="宋体" w:cs="宋体"/>
          <w:color w:val="000000"/>
        </w:rPr>
        <w:t>判断</w:t>
      </w:r>
      <w:r>
        <w:rPr>
          <w:color w:val="000000"/>
        </w:rPr>
        <w:t>___________</w:t>
      </w:r>
      <w:r>
        <w:rPr>
          <w:rFonts w:ascii="宋体" w:hAnsi="宋体" w:eastAsia="宋体" w:cs="宋体"/>
          <w:color w:val="000000"/>
        </w:rPr>
        <w:t>理由</w:t>
      </w:r>
      <w:r>
        <w:rPr>
          <w:color w:val="000000"/>
        </w:rPr>
        <w:t>___________________________________________________________________________</w:t>
      </w:r>
    </w:p>
    <w:p>
      <w:pPr>
        <w:spacing w:line="360" w:lineRule="auto"/>
        <w:jc w:val="left"/>
        <w:textAlignment w:val="center"/>
        <w:rPr>
          <w:color w:val="000000"/>
        </w:rPr>
      </w:pPr>
      <w:r>
        <w:rPr>
          <w:color w:val="000000"/>
        </w:rPr>
        <w:t xml:space="preserve">22. </w:t>
      </w:r>
      <w:r>
        <w:rPr>
          <w:rFonts w:ascii="宋体" w:hAnsi="宋体" w:eastAsia="宋体" w:cs="宋体"/>
          <w:color w:val="000000"/>
        </w:rPr>
        <w:t>宁波结对四川凉山彝族自治州，开展对口帮扶工作</w:t>
      </w:r>
      <w:r>
        <w:rPr>
          <w:rFonts w:ascii="宋体" w:hAnsi="宋体" w:eastAsia="宋体" w:cs="宋体"/>
          <w:color w:val="000000"/>
          <w:position w:val="-12"/>
        </w:rPr>
        <w:drawing>
          <wp:inline distT="0" distB="0" distL="114300" distR="114300">
            <wp:extent cx="127000" cy="76200"/>
            <wp:effectExtent l="0" t="0" r="0" b="0"/>
            <wp:docPr id="100051" name="图片 1000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1" name="图片 100051"/>
                    <pic:cNvPicPr>
                      <a:picLocks noChangeAspect="1"/>
                    </pic:cNvPicPr>
                  </pic:nvPicPr>
                  <pic:blipFill>
                    <a:blip r:embed="rId18"/>
                    <a:stretch>
                      <a:fillRect/>
                    </a:stretch>
                  </pic:blipFill>
                  <pic:spPr>
                    <a:xfrm>
                      <a:off x="0" y="0"/>
                      <a:ext cx="127000" cy="76200"/>
                    </a:xfrm>
                    <a:prstGeom prst="rect">
                      <a:avLst/>
                    </a:prstGeom>
                  </pic:spPr>
                </pic:pic>
              </a:graphicData>
            </a:graphic>
          </wp:inline>
        </w:drawing>
      </w:r>
    </w:p>
    <w:p>
      <w:pPr>
        <w:spacing w:line="360" w:lineRule="auto"/>
        <w:jc w:val="left"/>
        <w:textAlignment w:val="center"/>
        <w:rPr>
          <w:color w:val="000000"/>
        </w:rPr>
      </w:pPr>
      <w:r>
        <w:rPr>
          <w:rFonts w:ascii="宋体" w:hAnsi="宋体" w:eastAsia="宋体" w:cs="宋体"/>
          <w:color w:val="000000"/>
        </w:rPr>
        <w:t>判断</w:t>
      </w:r>
      <w:r>
        <w:rPr>
          <w:color w:val="000000"/>
        </w:rPr>
        <w:t>___________</w:t>
      </w:r>
      <w:r>
        <w:rPr>
          <w:rFonts w:ascii="宋体" w:hAnsi="宋体" w:eastAsia="宋体" w:cs="宋体"/>
          <w:color w:val="000000"/>
        </w:rPr>
        <w:t>理由</w:t>
      </w:r>
      <w:r>
        <w:rPr>
          <w:color w:val="000000"/>
        </w:rPr>
        <w:t>___________________________________________________________________________</w:t>
      </w:r>
    </w:p>
    <w:p>
      <w:pPr>
        <w:spacing w:line="360" w:lineRule="auto"/>
        <w:jc w:val="left"/>
        <w:textAlignment w:val="center"/>
        <w:rPr>
          <w:color w:val="000000"/>
        </w:rPr>
      </w:pPr>
      <w:r>
        <w:rPr>
          <w:color w:val="000000"/>
        </w:rPr>
        <w:t xml:space="preserve">23. </w:t>
      </w:r>
      <w:r>
        <w:rPr>
          <w:rFonts w:ascii="宋体" w:hAnsi="宋体" w:eastAsia="宋体" w:cs="宋体"/>
          <w:color w:val="000000"/>
        </w:rPr>
        <w:t>李某将买来的外来入侵物种巴西龟放生到湖泊中。</w:t>
      </w:r>
    </w:p>
    <w:p>
      <w:pPr>
        <w:spacing w:line="360" w:lineRule="auto"/>
        <w:jc w:val="left"/>
        <w:textAlignment w:val="center"/>
        <w:rPr>
          <w:color w:val="000000"/>
        </w:rPr>
      </w:pPr>
      <w:r>
        <w:rPr>
          <w:rFonts w:ascii="宋体" w:hAnsi="宋体" w:eastAsia="宋体" w:cs="宋体"/>
          <w:color w:val="000000"/>
        </w:rPr>
        <w:t>判断</w:t>
      </w:r>
      <w:r>
        <w:rPr>
          <w:color w:val="000000"/>
        </w:rPr>
        <w:t>___________</w:t>
      </w:r>
      <w:r>
        <w:rPr>
          <w:rFonts w:ascii="宋体" w:hAnsi="宋体" w:eastAsia="宋体" w:cs="宋体"/>
          <w:color w:val="000000"/>
        </w:rPr>
        <w:t>理由</w:t>
      </w:r>
      <w:r>
        <w:rPr>
          <w:color w:val="000000"/>
        </w:rPr>
        <w:t>___________________________________________________________________________</w:t>
      </w:r>
    </w:p>
    <w:p>
      <w:pPr>
        <w:spacing w:line="360" w:lineRule="auto"/>
        <w:jc w:val="left"/>
        <w:textAlignment w:val="center"/>
        <w:rPr>
          <w:color w:val="000000"/>
        </w:rPr>
      </w:pPr>
      <w:r>
        <w:rPr>
          <w:color w:val="000000"/>
        </w:rPr>
        <w:t xml:space="preserve">24. </w:t>
      </w:r>
      <w:r>
        <w:rPr>
          <w:rFonts w:ascii="宋体" w:hAnsi="宋体" w:eastAsia="宋体" w:cs="宋体"/>
          <w:color w:val="000000"/>
        </w:rPr>
        <w:t>明朝中期，戚继光率领“戚家军”英勇作战，平定了浙东地区的倭患。</w:t>
      </w:r>
    </w:p>
    <w:p>
      <w:pPr>
        <w:spacing w:line="360" w:lineRule="auto"/>
        <w:jc w:val="left"/>
        <w:textAlignment w:val="center"/>
        <w:rPr>
          <w:color w:val="000000"/>
        </w:rPr>
      </w:pPr>
      <w:r>
        <w:rPr>
          <w:rFonts w:ascii="宋体" w:hAnsi="宋体" w:eastAsia="宋体" w:cs="宋体"/>
          <w:color w:val="000000"/>
        </w:rPr>
        <w:t>判断</w:t>
      </w:r>
      <w:r>
        <w:rPr>
          <w:color w:val="000000"/>
        </w:rPr>
        <w:t>___________</w:t>
      </w:r>
      <w:r>
        <w:rPr>
          <w:rFonts w:ascii="宋体" w:hAnsi="宋体" w:eastAsia="宋体" w:cs="宋体"/>
          <w:color w:val="000000"/>
        </w:rPr>
        <w:t>理由</w:t>
      </w:r>
      <w:r>
        <w:rPr>
          <w:color w:val="000000"/>
        </w:rPr>
        <w:t>___________________________________________________________________________</w:t>
      </w:r>
    </w:p>
    <w:p>
      <w:pPr>
        <w:spacing w:line="360" w:lineRule="auto"/>
        <w:jc w:val="left"/>
        <w:textAlignment w:val="center"/>
        <w:rPr>
          <w:color w:val="000000"/>
        </w:rPr>
      </w:pPr>
      <w:r>
        <w:rPr>
          <w:color w:val="000000"/>
        </w:rPr>
        <w:t xml:space="preserve">25. </w:t>
      </w:r>
      <w:r>
        <w:rPr>
          <w:rFonts w:ascii="Times New Roman" w:hAnsi="Times New Roman" w:eastAsia="Times New Roman" w:cs="Times New Roman"/>
          <w:color w:val="000000"/>
        </w:rPr>
        <w:t>2023</w:t>
      </w:r>
      <w:r>
        <w:rPr>
          <w:rFonts w:ascii="宋体" w:hAnsi="宋体" w:eastAsia="宋体" w:cs="宋体"/>
          <w:color w:val="000000"/>
        </w:rPr>
        <w:t>年</w:t>
      </w:r>
      <w:r>
        <w:rPr>
          <w:rFonts w:ascii="Times New Roman" w:hAnsi="Times New Roman" w:eastAsia="Times New Roman" w:cs="Times New Roman"/>
          <w:color w:val="000000"/>
        </w:rPr>
        <w:t>4</w:t>
      </w:r>
      <w:r>
        <w:rPr>
          <w:rFonts w:ascii="宋体" w:hAnsi="宋体" w:eastAsia="宋体" w:cs="宋体"/>
          <w:color w:val="000000"/>
        </w:rPr>
        <w:t>月，中央财政下达</w:t>
      </w:r>
      <w:r>
        <w:rPr>
          <w:rFonts w:ascii="Times New Roman" w:hAnsi="Times New Roman" w:eastAsia="Times New Roman" w:cs="Times New Roman"/>
          <w:color w:val="000000"/>
        </w:rPr>
        <w:t>100</w:t>
      </w:r>
      <w:r>
        <w:rPr>
          <w:rFonts w:ascii="宋体" w:hAnsi="宋体" w:eastAsia="宋体" w:cs="宋体"/>
          <w:color w:val="000000"/>
        </w:rPr>
        <w:t>亿元资金，向实际种粮农民发放一次性补贴。</w:t>
      </w:r>
    </w:p>
    <w:p>
      <w:pPr>
        <w:spacing w:line="360" w:lineRule="auto"/>
        <w:jc w:val="left"/>
        <w:textAlignment w:val="center"/>
        <w:rPr>
          <w:color w:val="000000"/>
        </w:rPr>
      </w:pPr>
      <w:r>
        <w:rPr>
          <w:rFonts w:ascii="宋体" w:hAnsi="宋体" w:eastAsia="宋体" w:cs="宋体"/>
          <w:color w:val="000000"/>
        </w:rPr>
        <w:t>判断</w:t>
      </w:r>
      <w:r>
        <w:rPr>
          <w:color w:val="000000"/>
        </w:rPr>
        <w:t>___________</w:t>
      </w:r>
      <w:r>
        <w:rPr>
          <w:rFonts w:ascii="宋体" w:hAnsi="宋体" w:eastAsia="宋体" w:cs="宋体"/>
          <w:color w:val="000000"/>
        </w:rPr>
        <w:t>理由</w:t>
      </w:r>
      <w:r>
        <w:rPr>
          <w:color w:val="000000"/>
        </w:rPr>
        <w:t>___________________________________________________________________________</w:t>
      </w:r>
    </w:p>
    <w:p>
      <w:pPr>
        <w:spacing w:line="360" w:lineRule="auto"/>
        <w:jc w:val="left"/>
        <w:textAlignment w:val="center"/>
        <w:rPr>
          <w:color w:val="000000"/>
        </w:rPr>
      </w:pPr>
      <w:r>
        <w:rPr>
          <w:color w:val="000000"/>
        </w:rPr>
        <w:t xml:space="preserve">26. </w:t>
      </w:r>
      <w:r>
        <w:rPr>
          <w:rFonts w:ascii="宋体" w:hAnsi="宋体" w:eastAsia="宋体" w:cs="宋体"/>
          <w:color w:val="000000"/>
        </w:rPr>
        <w:t>某校开展“在宁波遇见宋韵”主题研学活动，邀请你一起参与。</w:t>
      </w:r>
    </w:p>
    <w:p>
      <w:pPr>
        <w:spacing w:line="360" w:lineRule="auto"/>
        <w:jc w:val="left"/>
        <w:textAlignment w:val="center"/>
        <w:rPr>
          <w:color w:val="000000"/>
        </w:rPr>
      </w:pPr>
      <w:r>
        <w:rPr>
          <w:rFonts w:ascii="宋体" w:hAnsi="宋体" w:eastAsia="宋体" w:cs="宋体"/>
          <w:color w:val="000000"/>
        </w:rPr>
        <w:drawing>
          <wp:inline distT="0" distB="0" distL="114300" distR="114300">
            <wp:extent cx="5238750" cy="3208020"/>
            <wp:effectExtent l="0" t="0" r="6350" b="5080"/>
            <wp:docPr id="100023" name="图片 10002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3" name="图片 100023" descr="学科网(www.zxxk.com)--教育资源门户，提供试卷、教案、课件、论文、素材以及各类教学资源下载，还有大量而丰富的教学相关资讯！"/>
                    <pic:cNvPicPr>
                      <a:picLocks noChangeAspect="1"/>
                    </pic:cNvPicPr>
                  </pic:nvPicPr>
                  <pic:blipFill>
                    <a:blip r:embed="rId22"/>
                    <a:stretch>
                      <a:fillRect/>
                    </a:stretch>
                  </pic:blipFill>
                  <pic:spPr>
                    <a:xfrm>
                      <a:off x="0" y="0"/>
                      <a:ext cx="5238750" cy="3208168"/>
                    </a:xfrm>
                    <a:prstGeom prst="rect">
                      <a:avLst/>
                    </a:prstGeom>
                  </pic:spPr>
                </pic:pic>
              </a:graphicData>
            </a:graphic>
          </wp:inline>
        </w:drawing>
      </w:r>
      <w:r>
        <w:rPr>
          <w:rFonts w:ascii="宋体" w:hAnsi="宋体" w:eastAsia="宋体" w:cs="宋体"/>
          <w:color w:val="000000"/>
        </w:rPr>
        <w:t xml:space="preserve">  </w:t>
      </w:r>
    </w:p>
    <w:p>
      <w:pPr>
        <w:spacing w:line="360" w:lineRule="auto"/>
        <w:jc w:val="left"/>
        <w:textAlignment w:val="center"/>
        <w:rPr>
          <w:color w:val="000000"/>
        </w:rPr>
      </w:pPr>
      <w:r>
        <w:rPr>
          <w:rFonts w:ascii="宋体" w:hAnsi="宋体" w:eastAsia="宋体" w:cs="宋体"/>
          <w:color w:val="000000"/>
        </w:rPr>
        <w:t>·我观察，寻找“海派”渊源</w:t>
      </w:r>
    </w:p>
    <w:p>
      <w:pPr>
        <w:spacing w:line="360" w:lineRule="auto"/>
        <w:jc w:val="left"/>
        <w:textAlignment w:val="center"/>
        <w:rPr>
          <w:color w:val="000000"/>
        </w:rPr>
      </w:pPr>
      <w:r>
        <w:rPr>
          <w:color w:val="000000"/>
        </w:rPr>
        <w:t>（1）</w:t>
      </w:r>
      <w:r>
        <w:rPr>
          <w:rFonts w:ascii="宋体" w:hAnsi="宋体" w:eastAsia="宋体" w:cs="宋体"/>
          <w:color w:val="000000"/>
        </w:rPr>
        <w:t>根据图</w:t>
      </w:r>
      <w:r>
        <w:rPr>
          <w:rFonts w:ascii="Times New Roman" w:hAnsi="Times New Roman" w:eastAsia="Times New Roman" w:cs="Times New Roman"/>
          <w:color w:val="000000"/>
        </w:rPr>
        <w:t>1</w:t>
      </w:r>
      <w:r>
        <w:rPr>
          <w:rFonts w:ascii="宋体" w:hAnsi="宋体" w:eastAsia="宋体" w:cs="宋体"/>
          <w:color w:val="000000"/>
        </w:rPr>
        <w:t>，指出宁波打造“海派宋韵”文旅品牌的历史因素。</w:t>
      </w:r>
    </w:p>
    <w:p>
      <w:pPr>
        <w:spacing w:line="360" w:lineRule="auto"/>
        <w:jc w:val="left"/>
        <w:textAlignment w:val="center"/>
        <w:rPr>
          <w:color w:val="000000"/>
        </w:rPr>
      </w:pPr>
      <w:r>
        <w:rPr>
          <w:rFonts w:ascii="宋体" w:hAnsi="宋体" w:eastAsia="宋体" w:cs="宋体"/>
          <w:color w:val="000000"/>
        </w:rPr>
        <w:t>·我探索，解密“宋韵”线索</w:t>
      </w:r>
    </w:p>
    <w:p>
      <w:pPr>
        <w:spacing w:line="360" w:lineRule="auto"/>
        <w:jc w:val="left"/>
        <w:textAlignment w:val="center"/>
        <w:rPr>
          <w:color w:val="000000"/>
        </w:rPr>
      </w:pPr>
      <w:r>
        <w:rPr>
          <w:color w:val="000000"/>
        </w:rPr>
        <w:t>（2）</w:t>
      </w:r>
      <w:r>
        <w:rPr>
          <w:rFonts w:ascii="宋体" w:hAnsi="宋体" w:eastAsia="宋体" w:cs="宋体"/>
          <w:color w:val="000000"/>
        </w:rPr>
        <w:t>依据图</w:t>
      </w:r>
      <w:r>
        <w:rPr>
          <w:rFonts w:ascii="Times New Roman" w:hAnsi="Times New Roman" w:eastAsia="Times New Roman" w:cs="Times New Roman"/>
          <w:color w:val="000000"/>
        </w:rPr>
        <w:t>2</w:t>
      </w:r>
      <w:r>
        <w:rPr>
          <w:rFonts w:ascii="宋体" w:hAnsi="宋体" w:eastAsia="宋体" w:cs="宋体"/>
          <w:color w:val="000000"/>
        </w:rPr>
        <w:t>，模仿下面示例解密研学路上的两个“宋韵”线索。</w:t>
      </w:r>
    </w:p>
    <w:p>
      <w:pPr>
        <w:spacing w:line="360" w:lineRule="auto"/>
        <w:jc w:val="left"/>
        <w:textAlignment w:val="center"/>
        <w:rPr>
          <w:color w:val="000000"/>
        </w:rPr>
      </w:pPr>
      <w:r>
        <w:rPr>
          <w:rFonts w:ascii="宋体" w:hAnsi="宋体" w:eastAsia="宋体" w:cs="宋体"/>
          <w:color w:val="000000"/>
        </w:rPr>
        <w:t>【示例】我发现：</w:t>
      </w:r>
      <w:r>
        <w:rPr>
          <w:rFonts w:ascii="宋体" w:hAnsi="宋体" w:eastAsia="宋体" w:cs="宋体"/>
          <w:color w:val="000000"/>
          <w:u w:val="single"/>
        </w:rPr>
        <w:t>万斛神舟是千年前世界上最先进的大船。</w:t>
      </w:r>
    </w:p>
    <w:p>
      <w:pPr>
        <w:spacing w:line="360" w:lineRule="auto"/>
        <w:jc w:val="left"/>
        <w:textAlignment w:val="center"/>
        <w:rPr>
          <w:color w:val="000000"/>
        </w:rPr>
      </w:pPr>
      <w:r>
        <w:rPr>
          <w:rFonts w:ascii="宋体" w:hAnsi="宋体" w:eastAsia="宋体" w:cs="宋体"/>
          <w:color w:val="000000"/>
        </w:rPr>
        <w:t>我认为：</w:t>
      </w:r>
      <w:r>
        <w:rPr>
          <w:rFonts w:ascii="宋体" w:hAnsi="宋体" w:eastAsia="宋体" w:cs="宋体"/>
          <w:color w:val="000000"/>
          <w:u w:val="single"/>
        </w:rPr>
        <w:t>宋代是一个造船业发达的时代。</w:t>
      </w:r>
    </w:p>
    <w:p>
      <w:pPr>
        <w:spacing w:line="360" w:lineRule="auto"/>
        <w:jc w:val="left"/>
        <w:textAlignment w:val="center"/>
        <w:rPr>
          <w:color w:val="000000"/>
        </w:rPr>
      </w:pPr>
      <w:r>
        <w:rPr>
          <w:rFonts w:ascii="宋体" w:hAnsi="宋体" w:eastAsia="宋体" w:cs="宋体"/>
          <w:color w:val="000000"/>
        </w:rPr>
        <w:t>·我建议，擦亮文化“名片”</w:t>
      </w:r>
    </w:p>
    <w:p>
      <w:pPr>
        <w:spacing w:line="360" w:lineRule="auto"/>
        <w:jc w:val="left"/>
        <w:textAlignment w:val="center"/>
        <w:rPr>
          <w:color w:val="000000"/>
        </w:rPr>
      </w:pPr>
      <w:r>
        <w:rPr>
          <w:color w:val="000000"/>
        </w:rPr>
        <w:t>（3）</w:t>
      </w:r>
      <w:r>
        <w:rPr>
          <w:rFonts w:ascii="宋体" w:hAnsi="宋体" w:eastAsia="宋体" w:cs="宋体"/>
          <w:color w:val="000000"/>
        </w:rPr>
        <w:t>为助力宁波宋韵文化推广，请你设计一个文化体验活动。</w:t>
      </w:r>
    </w:p>
    <w:p>
      <w:pPr>
        <w:spacing w:line="360" w:lineRule="auto"/>
        <w:jc w:val="left"/>
        <w:textAlignment w:val="center"/>
        <w:rPr>
          <w:color w:val="000000"/>
        </w:rPr>
      </w:pPr>
      <w:r>
        <w:rPr>
          <w:color w:val="000000"/>
        </w:rPr>
        <w:t xml:space="preserve">27. </w:t>
      </w:r>
      <w:r>
        <w:rPr>
          <w:rFonts w:ascii="宋体" w:hAnsi="宋体" w:eastAsia="宋体" w:cs="宋体"/>
          <w:color w:val="000000"/>
        </w:rPr>
        <w:t>握手是一种礼仪，国与国之间的“握手”有着丰富的外交内涵。阅读材料，回答问题。</w:t>
      </w:r>
    </w:p>
    <w:tbl>
      <w:tblPr>
        <w:tblStyle w:val="4"/>
        <w:tblW w:w="747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2700"/>
        <w:gridCol w:w="2720"/>
        <w:gridCol w:w="25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W w:w="253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color w:val="000000"/>
              </w:rPr>
              <w:drawing>
                <wp:inline distT="0" distB="0" distL="114300" distR="114300">
                  <wp:extent cx="1562100" cy="1571625"/>
                  <wp:effectExtent l="0" t="0" r="0" b="3175"/>
                  <wp:docPr id="100025" name="图片 10002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5" name="图片 100025" descr="学科网(www.zxxk.com)--教育资源门户，提供试卷、教案、课件、论文、素材以及各类教学资源下载，还有大量而丰富的教学相关资讯！"/>
                          <pic:cNvPicPr>
                            <a:picLocks noChangeAspect="1"/>
                          </pic:cNvPicPr>
                        </pic:nvPicPr>
                        <pic:blipFill>
                          <a:blip r:embed="rId23"/>
                          <a:stretch>
                            <a:fillRect/>
                          </a:stretch>
                        </pic:blipFill>
                        <pic:spPr>
                          <a:xfrm>
                            <a:off x="0" y="0"/>
                            <a:ext cx="1562100" cy="1571625"/>
                          </a:xfrm>
                          <a:prstGeom prst="rect">
                            <a:avLst/>
                          </a:prstGeom>
                        </pic:spPr>
                      </pic:pic>
                    </a:graphicData>
                  </a:graphic>
                </wp:inline>
              </w:drawing>
            </w:r>
          </w:p>
          <w:p>
            <w:pPr>
              <w:spacing w:line="360" w:lineRule="auto"/>
              <w:jc w:val="left"/>
              <w:textAlignment w:val="center"/>
              <w:rPr>
                <w:color w:val="000000"/>
              </w:rPr>
            </w:pPr>
            <w:r>
              <w:rPr>
                <w:rFonts w:ascii="楷体" w:hAnsi="楷体" w:eastAsia="楷体" w:cs="楷体"/>
                <w:color w:val="000000"/>
              </w:rPr>
              <w:t>英方提出允许英商到宁波、舟山和天津贸易等要求，清政府以“天朝物产丰盈，无所不有”加以拒绝。</w:t>
            </w:r>
          </w:p>
        </w:tc>
        <w:tc>
          <w:tcPr>
            <w:tcW w:w="238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color w:val="000000"/>
              </w:rPr>
              <w:drawing>
                <wp:inline distT="0" distB="0" distL="114300" distR="114300">
                  <wp:extent cx="1571625" cy="1562100"/>
                  <wp:effectExtent l="0" t="0" r="3175" b="0"/>
                  <wp:docPr id="100027" name="图片 10002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7" name="图片 100027" descr="学科网(www.zxxk.com)--教育资源门户，提供试卷、教案、课件、论文、素材以及各类教学资源下载，还有大量而丰富的教学相关资讯！"/>
                          <pic:cNvPicPr>
                            <a:picLocks noChangeAspect="1"/>
                          </pic:cNvPicPr>
                        </pic:nvPicPr>
                        <pic:blipFill>
                          <a:blip r:embed="rId24"/>
                          <a:stretch>
                            <a:fillRect/>
                          </a:stretch>
                        </pic:blipFill>
                        <pic:spPr>
                          <a:xfrm>
                            <a:off x="0" y="0"/>
                            <a:ext cx="1571625" cy="1562100"/>
                          </a:xfrm>
                          <a:prstGeom prst="rect">
                            <a:avLst/>
                          </a:prstGeom>
                        </pic:spPr>
                      </pic:pic>
                    </a:graphicData>
                  </a:graphic>
                </wp:inline>
              </w:drawing>
            </w:r>
          </w:p>
          <w:p>
            <w:pPr>
              <w:spacing w:line="360" w:lineRule="auto"/>
              <w:jc w:val="left"/>
              <w:textAlignment w:val="center"/>
              <w:rPr>
                <w:color w:val="000000"/>
              </w:rPr>
            </w:pPr>
            <w:r>
              <w:rPr>
                <w:rFonts w:ascii="楷体" w:hAnsi="楷体" w:eastAsia="楷体" w:cs="楷体"/>
                <w:color w:val="000000"/>
              </w:rPr>
              <w:t>尼克松回忆这次握手时说：“当我们的手相握时，一个时代结束了，另一个时代开始了。”</w:t>
            </w:r>
          </w:p>
        </w:tc>
        <w:tc>
          <w:tcPr>
            <w:tcW w:w="255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color w:val="000000"/>
              </w:rPr>
              <w:drawing>
                <wp:inline distT="0" distB="0" distL="114300" distR="114300">
                  <wp:extent cx="1447800" cy="1333500"/>
                  <wp:effectExtent l="0" t="0" r="0" b="0"/>
                  <wp:docPr id="100029" name="图片 10002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9" name="图片 100029" descr="学科网(www.zxxk.com)--教育资源门户，提供试卷、教案、课件、论文、素材以及各类教学资源下载，还有大量而丰富的教学相关资讯！"/>
                          <pic:cNvPicPr>
                            <a:picLocks noChangeAspect="1"/>
                          </pic:cNvPicPr>
                        </pic:nvPicPr>
                        <pic:blipFill>
                          <a:blip r:embed="rId25"/>
                          <a:stretch>
                            <a:fillRect/>
                          </a:stretch>
                        </pic:blipFill>
                        <pic:spPr>
                          <a:xfrm>
                            <a:off x="0" y="0"/>
                            <a:ext cx="1447800" cy="1333500"/>
                          </a:xfrm>
                          <a:prstGeom prst="rect">
                            <a:avLst/>
                          </a:prstGeom>
                        </pic:spPr>
                      </pic:pic>
                    </a:graphicData>
                  </a:graphic>
                </wp:inline>
              </w:drawing>
            </w:r>
          </w:p>
          <w:p>
            <w:pPr>
              <w:spacing w:line="360" w:lineRule="auto"/>
              <w:jc w:val="left"/>
              <w:textAlignment w:val="center"/>
              <w:rPr>
                <w:color w:val="000000"/>
              </w:rPr>
            </w:pPr>
            <w:r>
              <w:rPr>
                <w:rFonts w:ascii="楷体" w:hAnsi="楷体" w:eastAsia="楷体" w:cs="楷体"/>
                <w:color w:val="000000"/>
              </w:rPr>
              <w:t>沙特、伊朗因诸多因素导致几十年的政治对立。在中国的斡旋下，两国同意恢复双方外交关系。</w:t>
            </w:r>
          </w:p>
        </w:tc>
      </w:tr>
    </w:tbl>
    <w:p>
      <w:pPr>
        <w:spacing w:line="360" w:lineRule="auto"/>
        <w:jc w:val="left"/>
        <w:textAlignment w:val="center"/>
        <w:rPr>
          <w:color w:val="000000"/>
        </w:rPr>
      </w:pPr>
    </w:p>
    <w:p>
      <w:pPr>
        <w:spacing w:line="360" w:lineRule="auto"/>
        <w:jc w:val="left"/>
        <w:textAlignment w:val="center"/>
        <w:rPr>
          <w:color w:val="000000"/>
        </w:rPr>
      </w:pPr>
      <w:r>
        <w:rPr>
          <w:color w:val="000000"/>
        </w:rPr>
        <w:t>（1）</w:t>
      </w:r>
      <w:r>
        <w:rPr>
          <w:rFonts w:ascii="宋体" w:hAnsi="宋体" w:eastAsia="宋体" w:cs="宋体"/>
          <w:color w:val="000000"/>
        </w:rPr>
        <w:t>清政府</w:t>
      </w:r>
      <w:r>
        <w:rPr>
          <w:rFonts w:ascii="宋体" w:hAnsi="宋体" w:eastAsia="宋体" w:cs="宋体"/>
          <w:color w:val="000000"/>
          <w:position w:val="0"/>
        </w:rPr>
        <w:drawing>
          <wp:inline distT="0" distB="0" distL="114300" distR="114300">
            <wp:extent cx="133350" cy="177800"/>
            <wp:effectExtent l="0" t="0" r="6350" b="0"/>
            <wp:docPr id="100053" name="图片 1000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3" name="图片 100053"/>
                    <pic:cNvPicPr>
                      <a:picLocks noChangeAspect="1"/>
                    </pic:cNvPicPr>
                  </pic:nvPicPr>
                  <pic:blipFill>
                    <a:blip r:embed="rId26"/>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哪一外交政策导致中英“失之交臂”，该政策给中国带来了怎样的影响？</w:t>
      </w:r>
    </w:p>
    <w:p>
      <w:pPr>
        <w:spacing w:line="360" w:lineRule="auto"/>
        <w:jc w:val="left"/>
        <w:textAlignment w:val="center"/>
        <w:rPr>
          <w:color w:val="000000"/>
        </w:rPr>
      </w:pPr>
      <w:r>
        <w:rPr>
          <w:color w:val="000000"/>
        </w:rPr>
        <w:t>（2）</w:t>
      </w:r>
      <w:r>
        <w:rPr>
          <w:rFonts w:ascii="宋体" w:hAnsi="宋体" w:eastAsia="宋体" w:cs="宋体"/>
          <w:color w:val="000000"/>
        </w:rPr>
        <w:t>你如何理解中美的“世纪之握”让“一个时代结束了，另一个时代开始了”。</w:t>
      </w:r>
    </w:p>
    <w:p>
      <w:pPr>
        <w:spacing w:line="360" w:lineRule="auto"/>
        <w:jc w:val="left"/>
        <w:textAlignment w:val="center"/>
        <w:rPr>
          <w:color w:val="000000"/>
        </w:rPr>
      </w:pPr>
      <w:r>
        <w:rPr>
          <w:color w:val="000000"/>
        </w:rPr>
        <w:t>（3）</w:t>
      </w:r>
      <w:r>
        <w:rPr>
          <w:rFonts w:ascii="宋体" w:hAnsi="宋体" w:eastAsia="宋体" w:cs="宋体"/>
          <w:color w:val="000000"/>
        </w:rPr>
        <w:t>结合所学知识，分析中国为何能促成沙特和伊朗两国“握手言和”。</w:t>
      </w:r>
    </w:p>
    <w:p>
      <w:pPr>
        <w:spacing w:line="360" w:lineRule="auto"/>
        <w:jc w:val="left"/>
        <w:textAlignment w:val="center"/>
        <w:rPr>
          <w:color w:val="000000"/>
        </w:rPr>
      </w:pPr>
      <w:r>
        <w:rPr>
          <w:color w:val="000000"/>
        </w:rPr>
        <w:t>（4）</w:t>
      </w:r>
      <w:r>
        <w:rPr>
          <w:rFonts w:ascii="宋体" w:hAnsi="宋体" w:eastAsia="宋体" w:cs="宋体"/>
          <w:color w:val="000000"/>
        </w:rPr>
        <w:t>综合上述材料并结合所学知识，概括</w:t>
      </w:r>
      <w:r>
        <w:rPr>
          <w:rFonts w:ascii="Times New Roman" w:hAnsi="Times New Roman" w:eastAsia="Times New Roman" w:cs="Times New Roman"/>
          <w:color w:val="000000"/>
        </w:rPr>
        <w:t>18</w:t>
      </w:r>
      <w:r>
        <w:rPr>
          <w:rFonts w:ascii="宋体" w:hAnsi="宋体" w:eastAsia="宋体" w:cs="宋体"/>
          <w:color w:val="000000"/>
        </w:rPr>
        <w:t>世纪末以来中国外交的主要变化特点。</w:t>
      </w:r>
    </w:p>
    <w:p>
      <w:pPr>
        <w:spacing w:line="360" w:lineRule="auto"/>
        <w:jc w:val="left"/>
        <w:textAlignment w:val="center"/>
        <w:rPr>
          <w:color w:val="000000"/>
        </w:rPr>
      </w:pPr>
      <w:r>
        <w:rPr>
          <w:color w:val="000000"/>
        </w:rPr>
        <w:t xml:space="preserve">28. </w:t>
      </w:r>
      <w:r>
        <w:rPr>
          <w:rFonts w:ascii="宋体" w:hAnsi="宋体" w:eastAsia="宋体" w:cs="宋体"/>
          <w:color w:val="000000"/>
        </w:rPr>
        <w:t>某校</w:t>
      </w:r>
      <w:r>
        <w:rPr>
          <w:rFonts w:ascii="Times New Roman" w:hAnsi="Times New Roman" w:eastAsia="Times New Roman" w:cs="Times New Roman"/>
          <w:color w:val="000000"/>
        </w:rPr>
        <w:t>901</w:t>
      </w:r>
      <w:r>
        <w:rPr>
          <w:rFonts w:ascii="宋体" w:hAnsi="宋体" w:eastAsia="宋体" w:cs="宋体"/>
          <w:color w:val="000000"/>
        </w:rPr>
        <w:t>班同学围绕“如何理解中国式现代化既有各国现代化的共同特征，更有基于自己国情的中国特色”这一问题进行项目化学习，请你一起参与。</w:t>
      </w:r>
    </w:p>
    <w:p>
      <w:pPr>
        <w:spacing w:line="360" w:lineRule="auto"/>
        <w:ind w:firstLine="420"/>
        <w:jc w:val="left"/>
        <w:textAlignment w:val="center"/>
        <w:rPr>
          <w:color w:val="000000"/>
        </w:rPr>
      </w:pPr>
      <w:r>
        <w:rPr>
          <w:rFonts w:ascii="楷体" w:hAnsi="楷体" w:eastAsia="楷体" w:cs="楷体"/>
          <w:color w:val="000000"/>
        </w:rPr>
        <w:t>【任务一】梳理史实，了解现代化进程</w:t>
      </w:r>
    </w:p>
    <w:p>
      <w:pPr>
        <w:spacing w:line="360" w:lineRule="auto"/>
        <w:ind w:firstLine="420"/>
        <w:jc w:val="left"/>
        <w:textAlignment w:val="center"/>
        <w:rPr>
          <w:color w:val="000000"/>
        </w:rPr>
      </w:pPr>
      <w:r>
        <w:rPr>
          <w:rFonts w:ascii="楷体" w:hAnsi="楷体" w:eastAsia="楷体" w:cs="楷体"/>
          <w:color w:val="000000"/>
        </w:rPr>
        <w:t>第一组同学梳理史实后，绘制了如下世界现代化进程示意图（部分）。</w:t>
      </w:r>
    </w:p>
    <w:p>
      <w:pPr>
        <w:spacing w:line="360" w:lineRule="auto"/>
        <w:jc w:val="left"/>
        <w:textAlignment w:val="center"/>
        <w:rPr>
          <w:color w:val="000000"/>
        </w:rPr>
      </w:pPr>
      <w:r>
        <w:rPr>
          <w:color w:val="000000"/>
        </w:rPr>
        <w:drawing>
          <wp:inline distT="0" distB="0" distL="114300" distR="114300">
            <wp:extent cx="5238750" cy="2021840"/>
            <wp:effectExtent l="0" t="0" r="6350" b="10160"/>
            <wp:docPr id="100031" name="图片 10003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1" name="图片 100031" descr="学科网(www.zxxk.com)--教育资源门户，提供试卷、教案、课件、论文、素材以及各类教学资源下载，还有大量而丰富的教学相关资讯！"/>
                    <pic:cNvPicPr>
                      <a:picLocks noChangeAspect="1"/>
                    </pic:cNvPicPr>
                  </pic:nvPicPr>
                  <pic:blipFill>
                    <a:blip r:embed="rId27"/>
                    <a:stretch>
                      <a:fillRect/>
                    </a:stretch>
                  </pic:blipFill>
                  <pic:spPr>
                    <a:xfrm>
                      <a:off x="0" y="0"/>
                      <a:ext cx="5238750" cy="2021974"/>
                    </a:xfrm>
                    <a:prstGeom prst="rect">
                      <a:avLst/>
                    </a:prstGeom>
                  </pic:spPr>
                </pic:pic>
              </a:graphicData>
            </a:graphic>
          </wp:inline>
        </w:drawing>
      </w:r>
      <w:r>
        <w:rPr>
          <w:color w:val="000000"/>
        </w:rPr>
        <w:t xml:space="preserve">  </w:t>
      </w:r>
    </w:p>
    <w:p>
      <w:pPr>
        <w:spacing w:line="360" w:lineRule="auto"/>
        <w:jc w:val="left"/>
        <w:textAlignment w:val="center"/>
        <w:rPr>
          <w:color w:val="000000"/>
        </w:rPr>
      </w:pPr>
      <w:r>
        <w:rPr>
          <w:color w:val="000000"/>
        </w:rPr>
        <w:t>（1）</w:t>
      </w:r>
      <w:r>
        <w:rPr>
          <w:rFonts w:ascii="宋体" w:hAnsi="宋体" w:eastAsia="宋体" w:cs="宋体"/>
          <w:color w:val="000000"/>
        </w:rPr>
        <w:t>请写出示意图中①②两处的标志性事件。</w:t>
      </w:r>
    </w:p>
    <w:p>
      <w:pPr>
        <w:spacing w:line="360" w:lineRule="auto"/>
        <w:ind w:firstLine="420"/>
        <w:jc w:val="left"/>
        <w:textAlignment w:val="center"/>
        <w:rPr>
          <w:color w:val="000000"/>
        </w:rPr>
      </w:pPr>
      <w:r>
        <w:rPr>
          <w:rFonts w:ascii="楷体" w:hAnsi="楷体" w:eastAsia="楷体" w:cs="楷体"/>
          <w:color w:val="000000"/>
        </w:rPr>
        <w:t>【任务二】研读资料，提炼现代化内涵</w:t>
      </w:r>
    </w:p>
    <w:p>
      <w:pPr>
        <w:spacing w:line="360" w:lineRule="auto"/>
        <w:ind w:firstLine="420"/>
        <w:jc w:val="left"/>
        <w:textAlignment w:val="center"/>
        <w:rPr>
          <w:color w:val="000000"/>
        </w:rPr>
      </w:pPr>
      <w:r>
        <w:rPr>
          <w:rFonts w:ascii="楷体" w:hAnsi="楷体" w:eastAsia="楷体" w:cs="楷体"/>
          <w:color w:val="000000"/>
        </w:rPr>
        <w:t>第二组同学通过收集资料，阅读整理，提炼了以下两个式子。</w:t>
      </w:r>
    </w:p>
    <w:tbl>
      <w:tblPr>
        <w:tblStyle w:val="4"/>
        <w:tblW w:w="448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44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W w:w="448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楷体" w:hAnsi="楷体" w:eastAsia="楷体" w:cs="楷体"/>
                <w:color w:val="000000"/>
              </w:rPr>
              <w:t>等式：现代化=经济工业化+政治民主化+……</w:t>
            </w:r>
          </w:p>
          <w:p>
            <w:pPr>
              <w:spacing w:line="360" w:lineRule="auto"/>
              <w:jc w:val="left"/>
              <w:textAlignment w:val="center"/>
              <w:rPr>
                <w:color w:val="000000"/>
              </w:rPr>
            </w:pPr>
            <w:r>
              <w:rPr>
                <w:rFonts w:ascii="楷体" w:hAnsi="楷体" w:eastAsia="楷体" w:cs="楷体"/>
                <w:color w:val="000000"/>
              </w:rPr>
              <w:t>不等式：现代化≠西方化</w:t>
            </w:r>
          </w:p>
        </w:tc>
      </w:tr>
    </w:tbl>
    <w:p>
      <w:pPr>
        <w:spacing w:line="360" w:lineRule="auto"/>
        <w:jc w:val="left"/>
        <w:textAlignment w:val="center"/>
        <w:rPr>
          <w:color w:val="000000"/>
        </w:rPr>
      </w:pPr>
      <w:r>
        <w:rPr>
          <w:color w:val="000000"/>
        </w:rPr>
        <w:t>（2）</w:t>
      </w:r>
      <w:r>
        <w:rPr>
          <w:rFonts w:ascii="宋体" w:hAnsi="宋体" w:eastAsia="宋体" w:cs="宋体"/>
          <w:color w:val="000000"/>
        </w:rPr>
        <w:t>结合示意图，根据“等式”提示说明英国是现代化的先行者和探索者。</w:t>
      </w:r>
    </w:p>
    <w:p>
      <w:pPr>
        <w:spacing w:line="360" w:lineRule="auto"/>
        <w:jc w:val="left"/>
        <w:textAlignment w:val="center"/>
        <w:rPr>
          <w:color w:val="000000"/>
        </w:rPr>
      </w:pPr>
      <w:r>
        <w:rPr>
          <w:color w:val="000000"/>
        </w:rPr>
        <w:t>（3）</w:t>
      </w:r>
      <w:r>
        <w:rPr>
          <w:rFonts w:ascii="宋体" w:hAnsi="宋体" w:eastAsia="宋体" w:cs="宋体"/>
          <w:color w:val="000000"/>
        </w:rPr>
        <w:t>同学们结合“不等式”提出了“西方国家的现代化模式在中国行不通”的观点。请运用示意图中近代中国在政治制度上探索现代化的一个史实加以说明。</w:t>
      </w:r>
    </w:p>
    <w:p>
      <w:pPr>
        <w:spacing w:line="360" w:lineRule="auto"/>
        <w:ind w:firstLine="420"/>
        <w:jc w:val="left"/>
        <w:textAlignment w:val="center"/>
        <w:rPr>
          <w:color w:val="000000"/>
        </w:rPr>
      </w:pPr>
      <w:r>
        <w:rPr>
          <w:rFonts w:ascii="楷体" w:hAnsi="楷体" w:eastAsia="楷体" w:cs="楷体"/>
          <w:color w:val="000000"/>
        </w:rPr>
        <w:t>【任务三】聚焦观点，认识中国式现代化</w:t>
      </w:r>
    </w:p>
    <w:p>
      <w:pPr>
        <w:spacing w:line="360" w:lineRule="auto"/>
        <w:ind w:firstLine="420"/>
        <w:jc w:val="left"/>
        <w:textAlignment w:val="center"/>
        <w:rPr>
          <w:color w:val="000000"/>
        </w:rPr>
      </w:pPr>
      <w:r>
        <w:rPr>
          <w:rFonts w:ascii="楷体" w:hAnsi="楷体" w:eastAsia="楷体" w:cs="楷体"/>
          <w:color w:val="000000"/>
        </w:rPr>
        <w:t>两组同学聚焦如何推进“基于自己国情的中国特色”现代化道路进行了探究。</w:t>
      </w:r>
    </w:p>
    <w:p>
      <w:pPr>
        <w:spacing w:line="360" w:lineRule="auto"/>
        <w:jc w:val="left"/>
        <w:textAlignment w:val="center"/>
        <w:rPr>
          <w:color w:val="000000"/>
        </w:rPr>
      </w:pPr>
      <w:r>
        <w:rPr>
          <w:color w:val="000000"/>
        </w:rPr>
        <w:t>（4）</w:t>
      </w:r>
      <w:r>
        <w:rPr>
          <w:rFonts w:ascii="宋体" w:hAnsi="宋体" w:eastAsia="宋体" w:cs="宋体"/>
          <w:color w:val="000000"/>
        </w:rPr>
        <w:t>综合上述学习探究和所学知识，说说推进“基于自己国情的中国特色”现代化道路上我们应有的坚持。</w:t>
      </w:r>
    </w:p>
    <w:p>
      <w:pPr>
        <w:spacing w:line="360" w:lineRule="auto"/>
        <w:jc w:val="left"/>
        <w:textAlignment w:val="center"/>
        <w:rPr>
          <w:color w:val="000000"/>
        </w:rPr>
      </w:pPr>
      <w:r>
        <w:rPr>
          <w:color w:val="000000"/>
        </w:rPr>
        <w:t xml:space="preserve">29. </w:t>
      </w:r>
      <w:r>
        <w:rPr>
          <w:rFonts w:ascii="宋体" w:hAnsi="宋体" w:eastAsia="宋体" w:cs="宋体"/>
          <w:color w:val="000000"/>
        </w:rPr>
        <w:t>“梵净山金顶刻字案”是全国首例针对在自然、人文遗迹上刻字所提起的民事公益诉讼，入选新时代推动法治进程</w:t>
      </w:r>
      <w:r>
        <w:rPr>
          <w:rFonts w:ascii="Times New Roman" w:hAnsi="Times New Roman" w:eastAsia="Times New Roman" w:cs="Times New Roman"/>
          <w:color w:val="000000"/>
        </w:rPr>
        <w:t>2022</w:t>
      </w:r>
      <w:r>
        <w:rPr>
          <w:rFonts w:ascii="宋体" w:hAnsi="宋体" w:eastAsia="宋体" w:cs="宋体"/>
          <w:color w:val="000000"/>
        </w:rPr>
        <w:t>年度十大提名案例。阅读图文，回答问题。</w:t>
      </w:r>
    </w:p>
    <w:p>
      <w:pPr>
        <w:spacing w:line="360" w:lineRule="auto"/>
        <w:jc w:val="left"/>
        <w:textAlignment w:val="center"/>
        <w:rPr>
          <w:color w:val="000000"/>
        </w:rPr>
      </w:pPr>
      <w:r>
        <w:rPr>
          <w:color w:val="000000"/>
        </w:rPr>
        <w:drawing>
          <wp:inline distT="0" distB="0" distL="114300" distR="114300">
            <wp:extent cx="5238750" cy="1409065"/>
            <wp:effectExtent l="0" t="0" r="0" b="635"/>
            <wp:docPr id="100033" name="图片 10003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3" name="图片 100033" descr="学科网(www.zxxk.com)--教育资源门户，提供试卷、教案、课件、论文、素材以及各类教学资源下载，还有大量而丰富的教学相关资讯！"/>
                    <pic:cNvPicPr>
                      <a:picLocks noChangeAspect="1"/>
                    </pic:cNvPicPr>
                  </pic:nvPicPr>
                  <pic:blipFill>
                    <a:blip r:embed="rId28"/>
                    <a:stretch>
                      <a:fillRect/>
                    </a:stretch>
                  </pic:blipFill>
                  <pic:spPr>
                    <a:xfrm>
                      <a:off x="0" y="0"/>
                      <a:ext cx="5238750" cy="1409550"/>
                    </a:xfrm>
                    <a:prstGeom prst="rect">
                      <a:avLst/>
                    </a:prstGeom>
                  </pic:spPr>
                </pic:pic>
              </a:graphicData>
            </a:graphic>
          </wp:inline>
        </w:drawing>
      </w:r>
      <w:r>
        <w:rPr>
          <w:color w:val="000000"/>
        </w:rPr>
        <w:t xml:space="preserve">  </w:t>
      </w:r>
    </w:p>
    <w:p>
      <w:pPr>
        <w:spacing w:line="360" w:lineRule="auto"/>
        <w:jc w:val="left"/>
        <w:textAlignment w:val="center"/>
        <w:rPr>
          <w:color w:val="000000"/>
        </w:rPr>
      </w:pPr>
      <w:r>
        <w:rPr>
          <w:color w:val="000000"/>
        </w:rPr>
        <w:t>（1）</w:t>
      </w:r>
      <w:r>
        <w:rPr>
          <w:rFonts w:ascii="宋体" w:hAnsi="宋体" w:eastAsia="宋体" w:cs="宋体"/>
          <w:color w:val="000000"/>
        </w:rPr>
        <w:t>请从正确行使权利的角度指出漫画中人物行为的危害。</w:t>
      </w:r>
    </w:p>
    <w:p>
      <w:pPr>
        <w:spacing w:line="360" w:lineRule="auto"/>
        <w:jc w:val="left"/>
        <w:textAlignment w:val="center"/>
        <w:rPr>
          <w:color w:val="000000"/>
        </w:rPr>
      </w:pPr>
      <w:r>
        <w:rPr>
          <w:color w:val="000000"/>
        </w:rPr>
        <w:t>（2）</w:t>
      </w:r>
      <w:r>
        <w:rPr>
          <w:rFonts w:ascii="宋体" w:hAnsi="宋体" w:eastAsia="宋体" w:cs="宋体"/>
          <w:color w:val="000000"/>
        </w:rPr>
        <w:t>在“惩治陋习文明旅游”主题班会中，小宁和小波发表了各自的观点。你的观点是什么？请结合此案说明理由。（本小题采用分层评分，要求观点明确、表述全面、逻辑清晰）</w:t>
      </w:r>
    </w:p>
    <w:p>
      <w:pPr>
        <w:spacing w:line="360" w:lineRule="auto"/>
        <w:jc w:val="left"/>
        <w:textAlignment w:val="center"/>
        <w:rPr>
          <w:color w:val="000000"/>
        </w:rPr>
      </w:pPr>
      <w:r>
        <w:rPr>
          <w:rFonts w:ascii="宋体" w:hAnsi="宋体" w:eastAsia="宋体" w:cs="宋体"/>
          <w:color w:val="000000"/>
        </w:rPr>
        <w:drawing>
          <wp:inline distT="0" distB="0" distL="114300" distR="114300">
            <wp:extent cx="476250" cy="695325"/>
            <wp:effectExtent l="0" t="0" r="6350" b="0"/>
            <wp:docPr id="100035" name="图片 10003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5" name="图片 100035" descr="学科网(www.zxxk.com)--教育资源门户，提供试卷、教案、课件、论文、素材以及各类教学资源下载，还有大量而丰富的教学相关资讯！"/>
                    <pic:cNvPicPr>
                      <a:picLocks noChangeAspect="1"/>
                    </pic:cNvPicPr>
                  </pic:nvPicPr>
                  <pic:blipFill>
                    <a:blip r:embed="rId29"/>
                    <a:stretch>
                      <a:fillRect/>
                    </a:stretch>
                  </pic:blipFill>
                  <pic:spPr>
                    <a:xfrm>
                      <a:off x="0" y="0"/>
                      <a:ext cx="476250" cy="695325"/>
                    </a:xfrm>
                    <a:prstGeom prst="rect">
                      <a:avLst/>
                    </a:prstGeom>
                  </pic:spPr>
                </pic:pic>
              </a:graphicData>
            </a:graphic>
          </wp:inline>
        </w:drawing>
      </w:r>
      <w:r>
        <w:rPr>
          <w:rFonts w:ascii="宋体" w:hAnsi="宋体" w:eastAsia="宋体" w:cs="宋体"/>
          <w:color w:val="000000"/>
        </w:rPr>
        <w:t xml:space="preserve">  助力文明旅游，不同主体都要积极发挥作用。</w:t>
      </w:r>
    </w:p>
    <w:p>
      <w:pPr>
        <w:spacing w:line="360" w:lineRule="auto"/>
        <w:jc w:val="left"/>
        <w:textAlignment w:val="center"/>
        <w:rPr>
          <w:color w:val="000000"/>
        </w:rPr>
      </w:pPr>
      <w:r>
        <w:rPr>
          <w:rFonts w:ascii="宋体" w:hAnsi="宋体" w:eastAsia="宋体" w:cs="宋体"/>
          <w:color w:val="000000"/>
        </w:rPr>
        <w:t>助力文明旅游，既需要法治，也需要德治。</w:t>
      </w:r>
      <w:r>
        <w:rPr>
          <w:rFonts w:ascii="宋体" w:hAnsi="宋体" w:eastAsia="宋体" w:cs="宋体"/>
          <w:color w:val="000000"/>
        </w:rPr>
        <w:drawing>
          <wp:inline distT="0" distB="0" distL="114300" distR="114300">
            <wp:extent cx="533400" cy="771525"/>
            <wp:effectExtent l="0" t="0" r="0" b="0"/>
            <wp:docPr id="100037" name="图片 10003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7" name="图片 100037" descr="学科网(www.zxxk.com)--教育资源门户，提供试卷、教案、课件、论文、素材以及各类教学资源下载，还有大量而丰富的教学相关资讯！"/>
                    <pic:cNvPicPr>
                      <a:picLocks noChangeAspect="1"/>
                    </pic:cNvPicPr>
                  </pic:nvPicPr>
                  <pic:blipFill>
                    <a:blip r:embed="rId30"/>
                    <a:stretch>
                      <a:fillRect/>
                    </a:stretch>
                  </pic:blipFill>
                  <pic:spPr>
                    <a:xfrm>
                      <a:off x="0" y="0"/>
                      <a:ext cx="533400" cy="771525"/>
                    </a:xfrm>
                    <a:prstGeom prst="rect">
                      <a:avLst/>
                    </a:prstGeom>
                  </pic:spPr>
                </pic:pic>
              </a:graphicData>
            </a:graphic>
          </wp:inline>
        </w:drawing>
      </w:r>
      <w:r>
        <w:rPr>
          <w:rFonts w:ascii="宋体" w:hAnsi="宋体" w:eastAsia="宋体" w:cs="宋体"/>
          <w:color w:val="000000"/>
        </w:rPr>
        <w:t xml:space="preserve">  </w:t>
      </w:r>
    </w:p>
    <w:p>
      <w:pPr>
        <w:spacing w:line="360" w:lineRule="auto"/>
        <w:jc w:val="left"/>
        <w:textAlignment w:val="center"/>
        <w:rPr>
          <w:color w:val="000000"/>
        </w:rPr>
      </w:pPr>
      <w:r>
        <w:rPr>
          <w:color w:val="000000"/>
        </w:rPr>
        <w:t xml:space="preserve">30. </w:t>
      </w:r>
      <w:r>
        <w:rPr>
          <w:rFonts w:ascii="Times New Roman" w:hAnsi="Times New Roman" w:eastAsia="Times New Roman" w:cs="Times New Roman"/>
          <w:color w:val="000000"/>
        </w:rPr>
        <w:t>2023</w:t>
      </w:r>
      <w:r>
        <w:rPr>
          <w:rFonts w:ascii="宋体" w:hAnsi="宋体" w:eastAsia="宋体" w:cs="宋体"/>
          <w:color w:val="000000"/>
        </w:rPr>
        <w:t>年</w:t>
      </w:r>
      <w:r>
        <w:rPr>
          <w:rFonts w:ascii="Times New Roman" w:hAnsi="Times New Roman" w:eastAsia="Times New Roman" w:cs="Times New Roman"/>
          <w:color w:val="000000"/>
        </w:rPr>
        <w:t>9</w:t>
      </w:r>
      <w:r>
        <w:rPr>
          <w:rFonts w:ascii="宋体" w:hAnsi="宋体" w:eastAsia="宋体" w:cs="宋体"/>
          <w:color w:val="000000"/>
        </w:rPr>
        <w:t>月，第</w:t>
      </w:r>
      <w:r>
        <w:rPr>
          <w:rFonts w:ascii="Times New Roman" w:hAnsi="Times New Roman" w:eastAsia="Times New Roman" w:cs="Times New Roman"/>
          <w:color w:val="000000"/>
        </w:rPr>
        <w:t>19</w:t>
      </w:r>
      <w:r>
        <w:rPr>
          <w:rFonts w:ascii="宋体" w:hAnsi="宋体" w:eastAsia="宋体" w:cs="宋体"/>
          <w:color w:val="000000"/>
        </w:rPr>
        <w:t>届亚运会帆船帆板、沙滩排球比赛将在宁波象山举行。阅读“小帆船”与“老渔船”的对话，回答问题。</w:t>
      </w:r>
    </w:p>
    <w:tbl>
      <w:tblPr>
        <w:tblStyle w:val="4"/>
        <w:tblW w:w="733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2940"/>
        <w:gridCol w:w="43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W w:w="294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ind w:firstLine="420"/>
              <w:jc w:val="left"/>
              <w:textAlignment w:val="center"/>
              <w:rPr>
                <w:color w:val="000000"/>
              </w:rPr>
            </w:pPr>
            <w:r>
              <w:rPr>
                <w:color w:val="000000"/>
              </w:rPr>
              <w:drawing>
                <wp:inline distT="0" distB="0" distL="114300" distR="114300">
                  <wp:extent cx="866775" cy="876300"/>
                  <wp:effectExtent l="0" t="0" r="9525" b="0"/>
                  <wp:docPr id="100039" name="图片 10003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9" name="图片 100039" descr="学科网(www.zxxk.com)--教育资源门户，提供试卷、教案、课件、论文、素材以及各类教学资源下载，还有大量而丰富的教学相关资讯！"/>
                          <pic:cNvPicPr>
                            <a:picLocks noChangeAspect="1"/>
                          </pic:cNvPicPr>
                        </pic:nvPicPr>
                        <pic:blipFill>
                          <a:blip r:embed="rId31"/>
                          <a:stretch>
                            <a:fillRect/>
                          </a:stretch>
                        </pic:blipFill>
                        <pic:spPr>
                          <a:xfrm>
                            <a:off x="0" y="0"/>
                            <a:ext cx="866775" cy="876300"/>
                          </a:xfrm>
                          <a:prstGeom prst="rect">
                            <a:avLst/>
                          </a:prstGeom>
                        </pic:spPr>
                      </pic:pic>
                    </a:graphicData>
                  </a:graphic>
                </wp:inline>
              </w:drawing>
            </w:r>
            <w:r>
              <w:rPr>
                <w:color w:val="000000"/>
              </w:rPr>
              <w:t xml:space="preserve">  </w:t>
            </w:r>
          </w:p>
        </w:tc>
        <w:tc>
          <w:tcPr>
            <w:tcW w:w="439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ind w:firstLine="420"/>
              <w:jc w:val="left"/>
              <w:textAlignment w:val="center"/>
              <w:rPr>
                <w:color w:val="000000"/>
              </w:rPr>
            </w:pPr>
            <w:r>
              <w:rPr>
                <w:rFonts w:ascii="楷体" w:hAnsi="楷体" w:eastAsia="楷体" w:cs="楷体"/>
                <w:color w:val="000000"/>
              </w:rPr>
              <w:t>我是一艘停泊在象山亚帆中心的小帆船。我喜欢象山，这里有6618平方公里的海域、988公里的最美海岸线；我喜欢这里温暖的气候、习习的海风、细软的沙滩。9月，我将在这里，与百舸争流，创亚运精彩。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W w:w="294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ind w:firstLine="420"/>
              <w:jc w:val="left"/>
              <w:textAlignment w:val="center"/>
              <w:rPr>
                <w:color w:val="000000"/>
              </w:rPr>
            </w:pPr>
            <w:r>
              <w:rPr>
                <w:rFonts w:ascii="楷体" w:hAnsi="楷体" w:eastAsia="楷体" w:cs="楷体"/>
                <w:color w:val="000000"/>
              </w:rPr>
              <w:t>我是一艘停靠在象山石浦渔港的老渔船。正处在休渔期的我，看到人们忙着经营现代化“海洋牧场”，开展人工养殖、海钓休闲等项目，每天接待的客人也很多。9月开渔节，我将从这里出发，同千帆竞发，待满载而归。</w:t>
            </w:r>
          </w:p>
        </w:tc>
        <w:tc>
          <w:tcPr>
            <w:tcW w:w="439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ind w:firstLine="420"/>
              <w:jc w:val="left"/>
              <w:textAlignment w:val="center"/>
              <w:rPr>
                <w:color w:val="000000"/>
              </w:rPr>
            </w:pPr>
            <w:r>
              <w:rPr>
                <w:color w:val="000000"/>
              </w:rPr>
              <w:drawing>
                <wp:inline distT="0" distB="0" distL="114300" distR="114300">
                  <wp:extent cx="942975" cy="438150"/>
                  <wp:effectExtent l="0" t="0" r="9525" b="6350"/>
                  <wp:docPr id="100041" name="图片 10004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1" name="图片 100041" descr="学科网(www.zxxk.com)--教育资源门户，提供试卷、教案、课件、论文、素材以及各类教学资源下载，还有大量而丰富的教学相关资讯！"/>
                          <pic:cNvPicPr>
                            <a:picLocks noChangeAspect="1"/>
                          </pic:cNvPicPr>
                        </pic:nvPicPr>
                        <pic:blipFill>
                          <a:blip r:embed="rId32"/>
                          <a:stretch>
                            <a:fillRect/>
                          </a:stretch>
                        </pic:blipFill>
                        <pic:spPr>
                          <a:xfrm>
                            <a:off x="0" y="0"/>
                            <a:ext cx="942975" cy="438150"/>
                          </a:xfrm>
                          <a:prstGeom prst="rect">
                            <a:avLst/>
                          </a:prstGeom>
                        </pic:spPr>
                      </pic:pic>
                    </a:graphicData>
                  </a:graphic>
                </wp:inline>
              </w:drawing>
            </w:r>
            <w:r>
              <w:rPr>
                <w:color w:val="000000"/>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W w:w="294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ind w:firstLine="420"/>
              <w:jc w:val="left"/>
              <w:textAlignment w:val="center"/>
              <w:rPr>
                <w:color w:val="000000"/>
              </w:rPr>
            </w:pPr>
            <w:r>
              <w:rPr>
                <w:color w:val="000000"/>
              </w:rPr>
              <w:drawing>
                <wp:inline distT="0" distB="0" distL="114300" distR="114300">
                  <wp:extent cx="847725" cy="876300"/>
                  <wp:effectExtent l="0" t="0" r="3175" b="0"/>
                  <wp:docPr id="100043" name="图片 10004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3" name="图片 100043" descr="学科网(www.zxxk.com)--教育资源门户，提供试卷、教案、课件、论文、素材以及各类教学资源下载，还有大量而丰富的教学相关资讯！"/>
                          <pic:cNvPicPr>
                            <a:picLocks noChangeAspect="1"/>
                          </pic:cNvPicPr>
                        </pic:nvPicPr>
                        <pic:blipFill>
                          <a:blip r:embed="rId31"/>
                          <a:stretch>
                            <a:fillRect/>
                          </a:stretch>
                        </pic:blipFill>
                        <pic:spPr>
                          <a:xfrm>
                            <a:off x="0" y="0"/>
                            <a:ext cx="847725" cy="876300"/>
                          </a:xfrm>
                          <a:prstGeom prst="rect">
                            <a:avLst/>
                          </a:prstGeom>
                        </pic:spPr>
                      </pic:pic>
                    </a:graphicData>
                  </a:graphic>
                </wp:inline>
              </w:drawing>
            </w:r>
            <w:r>
              <w:rPr>
                <w:color w:val="000000"/>
              </w:rPr>
              <w:t xml:space="preserve">  </w:t>
            </w:r>
          </w:p>
        </w:tc>
        <w:tc>
          <w:tcPr>
            <w:tcW w:w="439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ind w:firstLine="420"/>
              <w:jc w:val="left"/>
              <w:textAlignment w:val="center"/>
              <w:rPr>
                <w:color w:val="000000"/>
              </w:rPr>
            </w:pPr>
            <w:r>
              <w:rPr>
                <w:rFonts w:ascii="楷体" w:hAnsi="楷体" w:eastAsia="楷体" w:cs="楷体"/>
                <w:color w:val="000000"/>
              </w:rPr>
              <w:t>亚运因象山而精彩。我听说，场馆内外用了许多“宁波智造”和“黑科技”：省内首个体育灯塔气象站等专业探测设备，让亚运天气风云可测；“遥感+AI”技术能实时监测海岸线环境动态，让偷排污等违法行为无处遁形；360°全景智能球机系统，为场馆安全保驾护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W w:w="294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ind w:firstLine="420"/>
              <w:jc w:val="left"/>
              <w:textAlignment w:val="center"/>
              <w:rPr>
                <w:color w:val="000000"/>
              </w:rPr>
            </w:pPr>
            <w:r>
              <w:rPr>
                <w:rFonts w:ascii="楷体" w:hAnsi="楷体" w:eastAsia="楷体" w:cs="楷体"/>
                <w:color w:val="000000"/>
              </w:rPr>
              <w:t>象山也会因亚运更出彩，城乡品质会大大提升……</w:t>
            </w:r>
          </w:p>
        </w:tc>
        <w:tc>
          <w:tcPr>
            <w:tcW w:w="439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ind w:firstLine="420"/>
              <w:jc w:val="left"/>
              <w:textAlignment w:val="center"/>
              <w:rPr>
                <w:color w:val="000000"/>
              </w:rPr>
            </w:pPr>
            <w:r>
              <w:rPr>
                <w:color w:val="000000"/>
              </w:rPr>
              <w:drawing>
                <wp:inline distT="0" distB="0" distL="114300" distR="114300">
                  <wp:extent cx="942975" cy="438150"/>
                  <wp:effectExtent l="0" t="0" r="9525" b="6350"/>
                  <wp:docPr id="100045" name="图片 10004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5" name="图片 100045" descr="学科网(www.zxxk.com)--教育资源门户，提供试卷、教案、课件、论文、素材以及各类教学资源下载，还有大量而丰富的教学相关资讯！"/>
                          <pic:cNvPicPr>
                            <a:picLocks noChangeAspect="1"/>
                          </pic:cNvPicPr>
                        </pic:nvPicPr>
                        <pic:blipFill>
                          <a:blip r:embed="rId32"/>
                          <a:stretch>
                            <a:fillRect/>
                          </a:stretch>
                        </pic:blipFill>
                        <pic:spPr>
                          <a:xfrm>
                            <a:off x="0" y="0"/>
                            <a:ext cx="942975" cy="438150"/>
                          </a:xfrm>
                          <a:prstGeom prst="rect">
                            <a:avLst/>
                          </a:prstGeom>
                        </pic:spPr>
                      </pic:pic>
                    </a:graphicData>
                  </a:graphic>
                </wp:inline>
              </w:drawing>
            </w:r>
            <w:r>
              <w:rPr>
                <w:color w:val="000000"/>
              </w:rPr>
              <w:t xml:space="preserve">  </w:t>
            </w:r>
          </w:p>
        </w:tc>
      </w:tr>
    </w:tbl>
    <w:p>
      <w:pPr>
        <w:spacing w:line="360" w:lineRule="auto"/>
        <w:jc w:val="left"/>
        <w:textAlignment w:val="center"/>
        <w:rPr>
          <w:color w:val="000000"/>
        </w:rPr>
      </w:pPr>
    </w:p>
    <w:p>
      <w:pPr>
        <w:spacing w:line="360" w:lineRule="auto"/>
        <w:jc w:val="left"/>
        <w:textAlignment w:val="center"/>
        <w:rPr>
          <w:color w:val="000000"/>
        </w:rPr>
      </w:pPr>
      <w:r>
        <w:rPr>
          <w:color w:val="000000"/>
        </w:rPr>
        <w:t>（1）</w:t>
      </w:r>
      <w:r>
        <w:rPr>
          <w:rFonts w:ascii="宋体" w:hAnsi="宋体" w:eastAsia="宋体" w:cs="宋体"/>
          <w:color w:val="000000"/>
        </w:rPr>
        <w:t>根据“小帆船”的话，指出象山承办亚运海上项目的有利自然条件。</w:t>
      </w:r>
    </w:p>
    <w:p>
      <w:pPr>
        <w:spacing w:line="360" w:lineRule="auto"/>
        <w:jc w:val="left"/>
        <w:textAlignment w:val="center"/>
        <w:rPr>
          <w:color w:val="000000"/>
        </w:rPr>
      </w:pPr>
      <w:r>
        <w:rPr>
          <w:color w:val="000000"/>
        </w:rPr>
        <w:t>（2）</w:t>
      </w:r>
      <w:r>
        <w:rPr>
          <w:rFonts w:ascii="宋体" w:hAnsi="宋体" w:eastAsia="宋体" w:cs="宋体"/>
          <w:color w:val="000000"/>
        </w:rPr>
        <w:t>千年渔港，扬帆亚运。请</w:t>
      </w:r>
      <w:r>
        <w:rPr>
          <w:rFonts w:ascii="宋体" w:hAnsi="宋体" w:eastAsia="宋体" w:cs="宋体"/>
          <w:color w:val="000000"/>
          <w:em w:val="dot"/>
        </w:rPr>
        <w:t>任选</w:t>
      </w:r>
      <w:r>
        <w:rPr>
          <w:rFonts w:ascii="宋体" w:hAnsi="宋体" w:eastAsia="宋体" w:cs="宋体"/>
          <w:color w:val="000000"/>
        </w:rPr>
        <w:t>下列一个问题作出回答。</w:t>
      </w:r>
    </w:p>
    <w:p>
      <w:pPr>
        <w:spacing w:line="360" w:lineRule="auto"/>
        <w:jc w:val="left"/>
        <w:textAlignment w:val="center"/>
        <w:rPr>
          <w:color w:val="000000"/>
        </w:rPr>
      </w:pPr>
      <w:r>
        <w:rPr>
          <w:rFonts w:ascii="宋体" w:hAnsi="宋体" w:eastAsia="宋体" w:cs="宋体"/>
          <w:color w:val="000000"/>
        </w:rPr>
        <w:t>问题一：请结合“老渔船”的所见，谈谈如何实现“千年渔港”的可持续发展。</w:t>
      </w:r>
    </w:p>
    <w:p>
      <w:pPr>
        <w:spacing w:line="360" w:lineRule="auto"/>
        <w:jc w:val="left"/>
        <w:textAlignment w:val="center"/>
        <w:rPr>
          <w:color w:val="000000"/>
        </w:rPr>
      </w:pPr>
      <w:r>
        <w:rPr>
          <w:rFonts w:ascii="宋体" w:hAnsi="宋体" w:eastAsia="宋体" w:cs="宋体"/>
          <w:color w:val="000000"/>
        </w:rPr>
        <w:t>问题二：请结合“小帆船”的所闻，谈谈科技创新如何让“亚运更精彩”。</w:t>
      </w:r>
    </w:p>
    <w:p>
      <w:pPr>
        <w:spacing w:line="360" w:lineRule="auto"/>
        <w:jc w:val="left"/>
        <w:textAlignment w:val="center"/>
        <w:rPr>
          <w:color w:val="000000"/>
        </w:rPr>
      </w:pPr>
      <w:r>
        <w:rPr>
          <w:color w:val="000000"/>
        </w:rPr>
        <w:t>（3）</w:t>
      </w:r>
      <w:r>
        <w:rPr>
          <w:rFonts w:ascii="宋体" w:hAnsi="宋体" w:eastAsia="宋体" w:cs="宋体"/>
          <w:color w:val="000000"/>
        </w:rPr>
        <w:t>办好一个会，激活一片海，提升一座城。请你续写“老渔船”的畅想。</w:t>
      </w:r>
    </w:p>
    <w:p>
      <w:pPr>
        <w:spacing w:line="285" w:lineRule="auto"/>
        <w:jc w:val="left"/>
        <w:textAlignment w:val="center"/>
        <w:rPr>
          <w:color w:val="000000"/>
        </w:rPr>
      </w:pPr>
      <w:r>
        <w:rPr>
          <w:color w:val="000000"/>
        </w:rPr>
        <w:br w:type="page"/>
      </w:r>
    </w:p>
    <w:sectPr>
      <w:headerReference r:id="rId5" w:type="first"/>
      <w:footerReference r:id="rId8" w:type="first"/>
      <w:headerReference r:id="rId3" w:type="default"/>
      <w:footerReference r:id="rId6" w:type="default"/>
      <w:headerReference r:id="rId4" w:type="even"/>
      <w:footerReference r:id="rId7" w:type="even"/>
      <w:pgSz w:w="11906" w:h="16838"/>
      <w:pgMar w:top="910" w:right="1080" w:bottom="1440" w:left="1080" w:header="152" w:footer="0"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icrosoft YaHei UI">
    <w:panose1 w:val="020B0503020204020204"/>
    <w:charset w:val="86"/>
    <w:family w:val="swiss"/>
    <w:pitch w:val="default"/>
    <w:sig w:usb0="80000287" w:usb1="2ACF3C50" w:usb2="00000016" w:usb3="00000000" w:csb0="0004001F"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center"/>
    </w:pPr>
    <w:r>
      <w:t>第</w:t>
    </w:r>
    <w:r>
      <w:fldChar w:fldCharType="begin"/>
    </w:r>
    <w:r>
      <w:instrText xml:space="preserve">PAGE</w:instrText>
    </w:r>
    <w:r>
      <w:fldChar w:fldCharType="separate"/>
    </w:r>
    <w:r>
      <w:t>1</w:t>
    </w:r>
    <w:r>
      <w:fldChar w:fldCharType="end"/>
    </w:r>
    <w:r>
      <w:t>页/共</w:t>
    </w:r>
    <w:r>
      <w:fldChar w:fldCharType="begin"/>
    </w:r>
    <w:r>
      <w:instrText xml:space="preserve">NUMPAGES</w:instrText>
    </w:r>
    <w:r>
      <w:fldChar w:fldCharType="separate"/>
    </w:r>
    <w:r>
      <w:t>1</w:t>
    </w:r>
    <w:r>
      <w:fldChar w:fldCharType="end"/>
    </w:r>
    <w:r>
      <w:t>页</w:t>
    </w:r>
  </w:p>
  <w:p>
    <w:pPr>
      <w:pStyle w:val="2"/>
    </w:pPr>
  </w:p>
  <w:p>
    <w:pPr>
      <w:tabs>
        <w:tab w:val="center" w:pos="4153"/>
        <w:tab w:val="right" w:pos="8306"/>
      </w:tabs>
      <w:snapToGrid w:val="0"/>
      <w:jc w:val="left"/>
      <w:rPr>
        <w:rFonts w:cs="Times New Roman"/>
        <w:kern w:val="0"/>
        <w:sz w:val="2"/>
        <w:szCs w:val="2"/>
      </w:rPr>
    </w:pPr>
    <w:r>
      <w:rPr>
        <w:color w:val="FFFFFF"/>
        <w:sz w:val="2"/>
        <w:szCs w:val="2"/>
      </w:rPr>
      <w:pict>
        <v:shape id="PowerPlusWaterMarkObject1453549720" o:spid="_x0000_s2051" o:spt="136" alt="学科网 zxxk.com" type="#_x0000_t136" style="position:absolute;left:0pt;margin-left:158.95pt;margin-top:407.9pt;height:2.85pt;width:2.85pt;mso-position-horizontal-relative:margin;mso-position-vertical-relative:margin;rotation:20643840f;z-index:-251657216;mso-width-relative:page;mso-height-relative:page;" filled="t" stroked="f" coordsize="21600,21600" o:allowincell="f">
          <v:path/>
          <v:fill on="t" opacity="32768f" focussize="0,0"/>
          <v:stroke on="f"/>
          <v:imagedata o:title=""/>
          <o:lock v:ext="edit"/>
          <v:textpath on="t" fitpath="t" trim="f" xscale="f" string="zxxk.com" style="font-family:宋体;font-size:8pt;v-same-letter-heights:f;v-text-align:center;"/>
        </v:shape>
      </w:pict>
    </w:r>
    <w:r>
      <w:rPr>
        <w:color w:val="FFFFFF"/>
        <w:sz w:val="2"/>
        <w:szCs w:val="2"/>
      </w:rPr>
      <w:pict>
        <v:shape id="图片 5" o:spid="_x0000_s2052" o:spt="75" alt="学科网 zxxk.com" type="#_x0000_t75" style="position:absolute;left:0pt;margin-left:64.05pt;margin-top:-20.75pt;height:0.05pt;width:0.05pt;z-index:251660288;mso-width-relative:page;mso-height-relative:page;" filled="f" o:preferrelative="t" stroked="f" coordsize="21600,21600">
          <v:path/>
          <v:fill on="f" focussize="0,0"/>
          <v:stroke on="f" joinstyle="miter"/>
          <v:imagedata r:id="rId1" r:href="rId2" o:title=""/>
          <o:lock v:ext="edit" aspectratio="t"/>
        </v:shape>
      </w:pict>
    </w:r>
    <w:r>
      <w:rPr>
        <w:rFonts w:hint="eastAsia" w:cs="Times New Roman"/>
        <w:color w:val="FFFFFF"/>
        <w:kern w:val="0"/>
        <w:sz w:val="2"/>
        <w:szCs w:val="2"/>
      </w:rPr>
      <w:t>学科网（北京）股份有限公司</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bookmarkStart w:id="0" w:name="_GoBack"/>
    <w:bookmarkEnd w:id="0"/>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3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DViY2JkMjU3NGYzZTEwMzZmMGFkZWViYmNkYWU3NDIifQ=="/>
  </w:docVars>
  <w:rsids>
    <w:rsidRoot w:val="00A07DF2"/>
    <w:rsid w:val="00005EBC"/>
    <w:rsid w:val="00016BFA"/>
    <w:rsid w:val="000460FF"/>
    <w:rsid w:val="00054E7B"/>
    <w:rsid w:val="000E4D02"/>
    <w:rsid w:val="00171458"/>
    <w:rsid w:val="00173C1D"/>
    <w:rsid w:val="001764C3"/>
    <w:rsid w:val="0018010E"/>
    <w:rsid w:val="00191C29"/>
    <w:rsid w:val="001C63DA"/>
    <w:rsid w:val="001D4563"/>
    <w:rsid w:val="00201A7E"/>
    <w:rsid w:val="00221FC9"/>
    <w:rsid w:val="002457C2"/>
    <w:rsid w:val="002908F0"/>
    <w:rsid w:val="002A0E5D"/>
    <w:rsid w:val="002A1A21"/>
    <w:rsid w:val="002F06B2"/>
    <w:rsid w:val="003102DB"/>
    <w:rsid w:val="00360978"/>
    <w:rsid w:val="003C4A95"/>
    <w:rsid w:val="003D0C09"/>
    <w:rsid w:val="004062F6"/>
    <w:rsid w:val="004151FC"/>
    <w:rsid w:val="00435F83"/>
    <w:rsid w:val="0046214C"/>
    <w:rsid w:val="0049183B"/>
    <w:rsid w:val="004D44FD"/>
    <w:rsid w:val="00567E50"/>
    <w:rsid w:val="0059145F"/>
    <w:rsid w:val="00596076"/>
    <w:rsid w:val="005B39DB"/>
    <w:rsid w:val="005C2124"/>
    <w:rsid w:val="005F1362"/>
    <w:rsid w:val="00605626"/>
    <w:rsid w:val="006071D5"/>
    <w:rsid w:val="0062039B"/>
    <w:rsid w:val="00623C16"/>
    <w:rsid w:val="00637D3A"/>
    <w:rsid w:val="00640BF5"/>
    <w:rsid w:val="006D5DE9"/>
    <w:rsid w:val="006F45E0"/>
    <w:rsid w:val="00701D6B"/>
    <w:rsid w:val="007061B2"/>
    <w:rsid w:val="00740A09"/>
    <w:rsid w:val="00762E26"/>
    <w:rsid w:val="00767F31"/>
    <w:rsid w:val="00817391"/>
    <w:rsid w:val="00832EC9"/>
    <w:rsid w:val="008634CD"/>
    <w:rsid w:val="008731FA"/>
    <w:rsid w:val="00880A38"/>
    <w:rsid w:val="00893DD6"/>
    <w:rsid w:val="008D2E94"/>
    <w:rsid w:val="0090278E"/>
    <w:rsid w:val="00974E0F"/>
    <w:rsid w:val="00982128"/>
    <w:rsid w:val="009A27BF"/>
    <w:rsid w:val="009B5666"/>
    <w:rsid w:val="009C4252"/>
    <w:rsid w:val="009E203F"/>
    <w:rsid w:val="00A07DF2"/>
    <w:rsid w:val="00A25705"/>
    <w:rsid w:val="00A405DB"/>
    <w:rsid w:val="00A536B0"/>
    <w:rsid w:val="00AD6B6A"/>
    <w:rsid w:val="00B80D67"/>
    <w:rsid w:val="00B8100F"/>
    <w:rsid w:val="00B96924"/>
    <w:rsid w:val="00BA1A7E"/>
    <w:rsid w:val="00BB50C6"/>
    <w:rsid w:val="00BE1BCD"/>
    <w:rsid w:val="00C02815"/>
    <w:rsid w:val="00C02FC6"/>
    <w:rsid w:val="00C321EB"/>
    <w:rsid w:val="00CA4A07"/>
    <w:rsid w:val="00D51257"/>
    <w:rsid w:val="00D634C2"/>
    <w:rsid w:val="00D756B6"/>
    <w:rsid w:val="00D77F6E"/>
    <w:rsid w:val="00DA0796"/>
    <w:rsid w:val="00DA5448"/>
    <w:rsid w:val="00DF071B"/>
    <w:rsid w:val="00E63075"/>
    <w:rsid w:val="00E97096"/>
    <w:rsid w:val="00EA0188"/>
    <w:rsid w:val="00EB17B4"/>
    <w:rsid w:val="00ED1550"/>
    <w:rsid w:val="00EE1A37"/>
    <w:rsid w:val="00F21C80"/>
    <w:rsid w:val="00F676FD"/>
    <w:rsid w:val="00F72514"/>
    <w:rsid w:val="00FA0944"/>
    <w:rsid w:val="00FB34D2"/>
    <w:rsid w:val="00FB4B17"/>
    <w:rsid w:val="00FC5860"/>
    <w:rsid w:val="00FD377B"/>
    <w:rsid w:val="00FF2D79"/>
    <w:rsid w:val="00FF517A"/>
    <w:rsid w:val="14B0784B"/>
    <w:rsid w:val="3827456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宋体"/>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iPriority="0" w:name="HTML Keyboard"/>
    <w:lsdException w:uiPriority="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nhideWhenUsed="0" w:uiPriority="0" w:semiHidden="0" w:name="Table Subtle 1"/>
    <w:lsdException w:uiPriority="0" w:name="Table Subtle 2"/>
    <w:lsdException w:uiPriority="0" w:name="Table Web 1"/>
    <w:lsdException w:unhideWhenUsed="0" w:uiPriority="0" w:semiHidden="0" w:name="Table Web 2"/>
    <w:lsdException w:unhideWhenUsed="0" w:uiPriority="0" w:semiHidden="0" w:name="Table Web 3"/>
    <w:lsdException w:uiPriority="0" w:name="Balloon Text"/>
    <w:lsdException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宋体"/>
      <w:kern w:val="2"/>
      <w:sz w:val="21"/>
      <w:szCs w:val="24"/>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link w:val="7"/>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character" w:styleId="6">
    <w:name w:val="Hyperlink"/>
    <w:basedOn w:val="5"/>
    <w:unhideWhenUsed/>
    <w:uiPriority w:val="99"/>
    <w:rPr>
      <w:color w:val="0000FF"/>
      <w:u w:val="single"/>
    </w:rPr>
  </w:style>
  <w:style w:type="character" w:customStyle="1" w:styleId="7">
    <w:name w:val="页眉 字符"/>
    <w:basedOn w:val="5"/>
    <w:link w:val="3"/>
    <w:uiPriority w:val="99"/>
    <w:rPr>
      <w:kern w:val="2"/>
      <w:sz w:val="18"/>
      <w:szCs w:val="24"/>
    </w:rPr>
  </w:style>
  <w:style w:type="paragraph" w:styleId="8">
    <w:name w:val="No Spacing"/>
    <w:qFormat/>
    <w:uiPriority w:val="1"/>
    <w:rPr>
      <w:rFonts w:eastAsia="Microsoft YaHei UI" w:asciiTheme="minorHAnsi" w:hAnsiTheme="minorHAnsi" w:cstheme="minorBidi"/>
      <w:sz w:val="22"/>
      <w:szCs w:val="22"/>
      <w:lang w:val="en-US" w:eastAsia="zh-CN" w:bidi="ar-SA"/>
    </w:rPr>
  </w:style>
  <w:style w:type="paragraph" w:styleId="9">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5" Type="http://schemas.openxmlformats.org/officeDocument/2006/relationships/fontTable" Target="fontTable.xml"/><Relationship Id="rId34" Type="http://schemas.openxmlformats.org/officeDocument/2006/relationships/customXml" Target="../customXml/item2.xml"/><Relationship Id="rId33" Type="http://schemas.openxmlformats.org/officeDocument/2006/relationships/customXml" Target="../customXml/item1.xml"/><Relationship Id="rId32" Type="http://schemas.openxmlformats.org/officeDocument/2006/relationships/image" Target="media/image24.png"/><Relationship Id="rId31" Type="http://schemas.openxmlformats.org/officeDocument/2006/relationships/image" Target="media/image23.png"/><Relationship Id="rId30" Type="http://schemas.openxmlformats.org/officeDocument/2006/relationships/image" Target="media/image22.png"/><Relationship Id="rId3" Type="http://schemas.openxmlformats.org/officeDocument/2006/relationships/header" Target="header1.xml"/><Relationship Id="rId29" Type="http://schemas.openxmlformats.org/officeDocument/2006/relationships/image" Target="media/image21.png"/><Relationship Id="rId28" Type="http://schemas.openxmlformats.org/officeDocument/2006/relationships/image" Target="media/image20.png"/><Relationship Id="rId27" Type="http://schemas.openxmlformats.org/officeDocument/2006/relationships/image" Target="media/image19.png"/><Relationship Id="rId26" Type="http://schemas.openxmlformats.org/officeDocument/2006/relationships/image" Target="media/image18.wmf"/><Relationship Id="rId25" Type="http://schemas.openxmlformats.org/officeDocument/2006/relationships/image" Target="media/image17.png"/><Relationship Id="rId24" Type="http://schemas.openxmlformats.org/officeDocument/2006/relationships/image" Target="media/image16.png"/><Relationship Id="rId23" Type="http://schemas.openxmlformats.org/officeDocument/2006/relationships/image" Target="media/image15.png"/><Relationship Id="rId22" Type="http://schemas.openxmlformats.org/officeDocument/2006/relationships/image" Target="media/image14.png"/><Relationship Id="rId21" Type="http://schemas.openxmlformats.org/officeDocument/2006/relationships/image" Target="media/image13.png"/><Relationship Id="rId20" Type="http://schemas.openxmlformats.org/officeDocument/2006/relationships/image" Target="media/image12.wmf"/><Relationship Id="rId2" Type="http://schemas.openxmlformats.org/officeDocument/2006/relationships/settings" Target="settings.xml"/><Relationship Id="rId19" Type="http://schemas.openxmlformats.org/officeDocument/2006/relationships/image" Target="media/image11.png"/><Relationship Id="rId18" Type="http://schemas.openxmlformats.org/officeDocument/2006/relationships/image" Target="media/image10.wmf"/><Relationship Id="rId17" Type="http://schemas.openxmlformats.org/officeDocument/2006/relationships/image" Target="media/image9.png"/><Relationship Id="rId16" Type="http://schemas.openxmlformats.org/officeDocument/2006/relationships/image" Target="media/image8.png"/><Relationship Id="rId15" Type="http://schemas.openxmlformats.org/officeDocument/2006/relationships/image" Target="media/image7.wmf"/><Relationship Id="rId14" Type="http://schemas.openxmlformats.org/officeDocument/2006/relationships/image" Target="media/image6.png"/><Relationship Id="rId13" Type="http://schemas.openxmlformats.org/officeDocument/2006/relationships/image" Target="media/image5.png"/><Relationship Id="rId12" Type="http://schemas.openxmlformats.org/officeDocument/2006/relationships/image" Target="media/image4.png"/><Relationship Id="rId11" Type="http://schemas.openxmlformats.org/officeDocument/2006/relationships/image" Target="media/image3.png"/><Relationship Id="rId10" Type="http://schemas.openxmlformats.org/officeDocument/2006/relationships/image" Target="media/image2.png"/><Relationship Id="rId1" Type="http://schemas.openxmlformats.org/officeDocument/2006/relationships/styles" Target="styles.xml"/></Relationships>
</file>

<file path=word/_rels/footer1.xml.rels><?xml version="1.0" encoding="UTF-8" standalone="yes"?>
<Relationships xmlns="http://schemas.openxmlformats.org/package/2006/relationships"><Relationship Id="rId2" Type="http://schemas.openxmlformats.org/officeDocument/2006/relationships/image" Target="file:///D:\qq&#25991;&#20214;\712321467\Image\C2C\Image2\%257B75232B38-A165-1FB7-499C-2E1C792CACB5%257D.png" TargetMode="External"/><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2051"/>
    <customShpInfo spid="_x0000_s2052"/>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5590A68-9B32-4A13-894C-0880676F012E}">
  <ds:schemaRefs/>
</ds:datastoreItem>
</file>

<file path=docProps/app.xml><?xml version="1.0" encoding="utf-8"?>
<Properties xmlns="http://schemas.openxmlformats.org/officeDocument/2006/extended-properties" xmlns:vt="http://schemas.openxmlformats.org/officeDocument/2006/docPropsVTypes">
  <Template>Normal.dotm</Template>
  <Company>学科网 www.zxxk.com</Company>
  <Pages>1</Pages>
  <Words>0</Words>
  <Characters>0</Characters>
  <Lines>0</Lines>
  <Paragraphs>0</Paragraphs>
  <TotalTime>4</TotalTime>
  <ScaleCrop>false</ScaleCrop>
  <LinksUpToDate>false</LinksUpToDate>
  <CharactersWithSpaces>0</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2023-06-20T19:40:00Z</dcterms:created>
  <dc:creator>学科网试题生产平台</dc:creator>
  <dc:description>3261858462638080</dc:description>
  <cp:lastModifiedBy>二洋诗意</cp:lastModifiedBy>
  <dcterms:modified xsi:type="dcterms:W3CDTF">2023-07-05T07:22:59Z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y fmtid="{D5CDD505-2E9C-101B-9397-08002B2CF9AE}" pid="6" name="KSOProductBuildVer">
    <vt:lpwstr>2052-11.1.0.14309</vt:lpwstr>
  </property>
  <property fmtid="{D5CDD505-2E9C-101B-9397-08002B2CF9AE}" pid="7" name="ICV">
    <vt:lpwstr>A8283154491D4BC6A7EDEA441EDC0535_12</vt:lpwstr>
  </property>
</Properties>
</file>