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215" w:rsidRPr="00612711" w:rsidRDefault="005F4215" w:rsidP="005F4215">
      <w:pPr>
        <w:spacing w:line="360" w:lineRule="auto"/>
        <w:jc w:val="center"/>
        <w:textAlignment w:val="center"/>
        <w:rPr>
          <w:kern w:val="0"/>
          <w:szCs w:val="21"/>
        </w:rPr>
      </w:pPr>
      <w:r w:rsidRPr="00612711">
        <w:rPr>
          <w:b/>
          <w:bCs/>
          <w:kern w:val="0"/>
          <w:sz w:val="28"/>
          <w:szCs w:val="28"/>
        </w:rPr>
        <w:t>2017</w:t>
      </w:r>
      <w:r w:rsidRPr="00612711">
        <w:rPr>
          <w:rFonts w:ascii="宋体" w:hAnsi="宋体"/>
          <w:b/>
          <w:bCs/>
          <w:kern w:val="0"/>
          <w:sz w:val="28"/>
          <w:szCs w:val="28"/>
        </w:rPr>
        <w:t>年浙江省绍兴、义乌中考科学试卷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rFonts w:ascii="宋体" w:hAnsi="宋体"/>
          <w:b/>
          <w:bCs/>
          <w:kern w:val="0"/>
          <w:sz w:val="24"/>
        </w:rPr>
        <w:t>一、选择题（本题共</w:t>
      </w:r>
      <w:r w:rsidRPr="00612711">
        <w:rPr>
          <w:b/>
          <w:bCs/>
          <w:kern w:val="0"/>
          <w:sz w:val="24"/>
        </w:rPr>
        <w:t>15</w:t>
      </w:r>
      <w:r w:rsidRPr="00612711">
        <w:rPr>
          <w:rFonts w:ascii="宋体" w:hAnsi="宋体"/>
          <w:b/>
          <w:bCs/>
          <w:kern w:val="0"/>
          <w:sz w:val="24"/>
        </w:rPr>
        <w:t>小题，每小题</w:t>
      </w:r>
      <w:r w:rsidRPr="00612711">
        <w:rPr>
          <w:b/>
          <w:bCs/>
          <w:kern w:val="0"/>
          <w:sz w:val="24"/>
        </w:rPr>
        <w:t>4</w:t>
      </w:r>
      <w:r w:rsidRPr="00612711">
        <w:rPr>
          <w:rFonts w:ascii="宋体" w:hAnsi="宋体"/>
          <w:b/>
          <w:bCs/>
          <w:kern w:val="0"/>
          <w:sz w:val="24"/>
        </w:rPr>
        <w:t>分，共</w:t>
      </w:r>
      <w:r w:rsidRPr="00612711">
        <w:rPr>
          <w:b/>
          <w:bCs/>
          <w:kern w:val="0"/>
          <w:sz w:val="24"/>
        </w:rPr>
        <w:t>60</w:t>
      </w:r>
      <w:r w:rsidRPr="00612711">
        <w:rPr>
          <w:rFonts w:ascii="宋体" w:hAnsi="宋体"/>
          <w:b/>
          <w:bCs/>
          <w:kern w:val="0"/>
          <w:sz w:val="24"/>
        </w:rPr>
        <w:t>分。下列各小题只有一个选项符合题意）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1</w:t>
      </w:r>
      <w:r w:rsidRPr="00612711">
        <w:rPr>
          <w:rFonts w:ascii="宋体" w:hAnsi="宋体"/>
          <w:color w:val="000000"/>
          <w:kern w:val="0"/>
        </w:rPr>
        <w:t>、下列属于器官的是（</w:t>
      </w:r>
      <w:r w:rsidRPr="00612711">
        <w:rPr>
          <w:color w:val="000000"/>
          <w:kern w:val="0"/>
        </w:rPr>
        <w:t xml:space="preserve">    </w:t>
      </w:r>
      <w:r w:rsidRPr="00612711">
        <w:rPr>
          <w:rFonts w:ascii="宋体" w:hAnsi="宋体"/>
          <w:color w:val="000000"/>
          <w:kern w:val="0"/>
        </w:rPr>
        <w:t xml:space="preserve">）        </w:t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</w:t>
      </w:r>
      <w:r>
        <w:rPr>
          <w:noProof/>
          <w:kern w:val="0"/>
        </w:rPr>
        <w:drawing>
          <wp:inline distT="0" distB="0" distL="0" distR="0">
            <wp:extent cx="1276350" cy="1200150"/>
            <wp:effectExtent l="0" t="0" r="0" b="0"/>
            <wp:docPr id="49" name="图片 4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鸡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、</w:t>
      </w:r>
      <w:r>
        <w:rPr>
          <w:noProof/>
          <w:kern w:val="0"/>
        </w:rPr>
        <w:drawing>
          <wp:inline distT="0" distB="0" distL="0" distR="0">
            <wp:extent cx="1304925" cy="1323975"/>
            <wp:effectExtent l="0" t="0" r="9525" b="9525"/>
            <wp:docPr id="48" name="图片 4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叶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</w:t>
      </w:r>
      <w:r>
        <w:rPr>
          <w:noProof/>
          <w:kern w:val="0"/>
        </w:rPr>
        <w:drawing>
          <wp:inline distT="0" distB="0" distL="0" distR="0">
            <wp:extent cx="1285875" cy="1143000"/>
            <wp:effectExtent l="0" t="0" r="9525" b="0"/>
            <wp:docPr id="47" name="图片 4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血液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</w:t>
      </w:r>
      <w:r>
        <w:rPr>
          <w:noProof/>
          <w:kern w:val="0"/>
        </w:rPr>
        <w:drawing>
          <wp:inline distT="0" distB="0" distL="0" distR="0">
            <wp:extent cx="1190625" cy="819150"/>
            <wp:effectExtent l="0" t="0" r="9525" b="0"/>
            <wp:docPr id="46" name="图片 4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精子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2</w:t>
      </w:r>
      <w:r w:rsidRPr="00612711">
        <w:rPr>
          <w:rFonts w:ascii="宋体" w:hAnsi="宋体"/>
          <w:color w:val="000000"/>
          <w:kern w:val="0"/>
        </w:rPr>
        <w:t>、下列关于月球和太阳叙述正确的是（</w:t>
      </w:r>
      <w:r w:rsidRPr="00612711">
        <w:rPr>
          <w:color w:val="000000"/>
          <w:kern w:val="0"/>
        </w:rPr>
        <w:t xml:space="preserve">    </w:t>
      </w:r>
      <w:r w:rsidRPr="00612711">
        <w:rPr>
          <w:rFonts w:ascii="宋体" w:hAnsi="宋体"/>
          <w:color w:val="000000"/>
          <w:kern w:val="0"/>
        </w:rPr>
        <w:t xml:space="preserve">）        </w:t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、月球表面有环形山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、月球表面有空气、没有水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、太阳活动会引起地球的地震和火山爆发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、太阳黑子是太阳表层一些不发光、不发热的黑点</w:t>
      </w:r>
      <w:r w:rsidRPr="008023DF">
        <w:rPr>
          <w:rFonts w:ascii="宋体" w:hAnsi="宋体"/>
          <w:color w:val="FFFFFF"/>
          <w:kern w:val="0"/>
          <w:sz w:val="4"/>
        </w:rPr>
        <w:t>[来源:学_科_网]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3</w:t>
      </w:r>
      <w:r w:rsidRPr="00612711">
        <w:rPr>
          <w:rFonts w:ascii="宋体" w:hAnsi="宋体"/>
          <w:color w:val="000000"/>
          <w:kern w:val="0"/>
        </w:rPr>
        <w:t>、下列实验操作正确的是（</w:t>
      </w:r>
      <w:r w:rsidRPr="00612711">
        <w:rPr>
          <w:color w:val="000000"/>
          <w:kern w:val="0"/>
        </w:rPr>
        <w:t xml:space="preserve">    </w:t>
      </w:r>
      <w:r w:rsidRPr="00612711">
        <w:rPr>
          <w:rFonts w:ascii="宋体" w:hAnsi="宋体"/>
          <w:color w:val="000000"/>
          <w:kern w:val="0"/>
        </w:rPr>
        <w:t xml:space="preserve">）    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</w:t>
      </w:r>
      <w:r>
        <w:rPr>
          <w:noProof/>
          <w:kern w:val="0"/>
        </w:rPr>
        <w:drawing>
          <wp:inline distT="0" distB="0" distL="0" distR="0">
            <wp:extent cx="723900" cy="981075"/>
            <wp:effectExtent l="0" t="0" r="0" b="9525"/>
            <wp:docPr id="45" name="图片 4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闻气体气味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、</w:t>
      </w:r>
      <w:r>
        <w:rPr>
          <w:noProof/>
          <w:kern w:val="0"/>
        </w:rPr>
        <w:drawing>
          <wp:inline distT="0" distB="0" distL="0" distR="0">
            <wp:extent cx="1171575" cy="1228725"/>
            <wp:effectExtent l="0" t="0" r="9525" b="9525"/>
            <wp:docPr id="44" name="图片 4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点燃酒精灯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</w:t>
      </w:r>
      <w:r>
        <w:rPr>
          <w:noProof/>
          <w:kern w:val="0"/>
        </w:rPr>
        <w:drawing>
          <wp:inline distT="0" distB="0" distL="0" distR="0">
            <wp:extent cx="638175" cy="1304925"/>
            <wp:effectExtent l="0" t="0" r="9525" b="9525"/>
            <wp:docPr id="43" name="图片 4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滴加液体</w:t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  <w:szCs w:val="21"/>
        </w:rPr>
      </w:pP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</w:t>
      </w:r>
      <w:r>
        <w:rPr>
          <w:noProof/>
          <w:kern w:val="0"/>
        </w:rPr>
        <w:drawing>
          <wp:inline distT="0" distB="0" distL="0" distR="0">
            <wp:extent cx="1495425" cy="1314450"/>
            <wp:effectExtent l="0" t="0" r="9525" b="0"/>
            <wp:docPr id="42" name="图片 4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读取液体体积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4</w:t>
      </w:r>
      <w:r w:rsidRPr="00612711">
        <w:rPr>
          <w:rFonts w:ascii="宋体" w:hAnsi="宋体"/>
          <w:color w:val="000000"/>
          <w:kern w:val="0"/>
        </w:rPr>
        <w:t>、新型膨胀式安全带（如图）紧缚力达到一定的值，藏在安全带里的气囊就会快速充气，迅速形成气囊袋，对驾乘人员起到更好的保护作用，下列关于膨胀式安全带说法正确的是（</w:t>
      </w:r>
      <w:r w:rsidRPr="00612711">
        <w:rPr>
          <w:color w:val="000000"/>
          <w:kern w:val="0"/>
        </w:rPr>
        <w:t xml:space="preserve">    </w:t>
      </w:r>
      <w:r w:rsidRPr="00612711">
        <w:rPr>
          <w:rFonts w:ascii="宋体" w:hAnsi="宋体"/>
          <w:color w:val="000000"/>
          <w:kern w:val="0"/>
        </w:rPr>
        <w:t>）</w:t>
      </w:r>
      <w:r w:rsidRPr="00612711">
        <w:rPr>
          <w:kern w:val="0"/>
        </w:rPr>
        <w:br/>
      </w:r>
      <w:r>
        <w:rPr>
          <w:noProof/>
          <w:kern w:val="0"/>
        </w:rPr>
        <w:lastRenderedPageBreak/>
        <w:drawing>
          <wp:inline distT="0" distB="0" distL="0" distR="0">
            <wp:extent cx="1257300" cy="942975"/>
            <wp:effectExtent l="0" t="0" r="0" b="9525"/>
            <wp:docPr id="41" name="图片 4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、该安全带会使人的惯性减小</w:t>
      </w:r>
      <w:r w:rsidRPr="00612711">
        <w:rPr>
          <w:color w:val="000000"/>
          <w:kern w:val="0"/>
        </w:rPr>
        <w:br/>
        <w:t>B</w:t>
      </w:r>
      <w:r w:rsidRPr="00612711">
        <w:rPr>
          <w:rFonts w:ascii="宋体" w:hAnsi="宋体"/>
          <w:color w:val="000000"/>
          <w:kern w:val="0"/>
        </w:rPr>
        <w:t>、该安全带可以使人所承受的力减小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、当车加速时，该安全带就会自动充气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、该安全带充气后增大与人体的接触面积，减小压强，可避免人员被勒伤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5</w:t>
      </w:r>
      <w:r w:rsidRPr="00612711">
        <w:rPr>
          <w:rFonts w:ascii="宋体" w:hAnsi="宋体"/>
          <w:color w:val="000000"/>
          <w:kern w:val="0"/>
        </w:rPr>
        <w:t>、某次蔗糖溶解实验过程如图所示，不考虑水分蒸发，下列判断错误的是（</w:t>
      </w:r>
      <w:r w:rsidRPr="00612711">
        <w:rPr>
          <w:color w:val="000000"/>
          <w:kern w:val="0"/>
        </w:rPr>
        <w:t xml:space="preserve">    </w:t>
      </w:r>
      <w:r w:rsidRPr="00612711">
        <w:rPr>
          <w:rFonts w:ascii="宋体" w:hAnsi="宋体"/>
          <w:color w:val="000000"/>
          <w:kern w:val="0"/>
        </w:rPr>
        <w:t>）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2743200" cy="962025"/>
            <wp:effectExtent l="0" t="0" r="0" b="9525"/>
            <wp:docPr id="40" name="图片 4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rFonts w:ascii="宋体" w:hAnsi="宋体" w:cs="宋体" w:hint="eastAsia"/>
          <w:color w:val="000000"/>
          <w:kern w:val="0"/>
        </w:rPr>
        <w:t>②</w:t>
      </w:r>
      <w:r w:rsidRPr="00612711">
        <w:rPr>
          <w:rFonts w:ascii="宋体" w:hAnsi="宋体"/>
          <w:color w:val="000000"/>
          <w:kern w:val="0"/>
        </w:rPr>
        <w:t>中溶液是饱和溶液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rFonts w:ascii="宋体" w:hAnsi="宋体" w:cs="宋体" w:hint="eastAsia"/>
          <w:color w:val="000000"/>
          <w:kern w:val="0"/>
        </w:rPr>
        <w:t>③</w:t>
      </w:r>
      <w:r w:rsidRPr="00612711">
        <w:rPr>
          <w:rFonts w:ascii="宋体" w:hAnsi="宋体"/>
          <w:color w:val="000000"/>
          <w:kern w:val="0"/>
        </w:rPr>
        <w:t>中溶液一定是不饱和溶液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rFonts w:ascii="宋体" w:hAnsi="宋体" w:cs="宋体" w:hint="eastAsia"/>
          <w:color w:val="000000"/>
          <w:kern w:val="0"/>
        </w:rPr>
        <w:t>②③</w:t>
      </w:r>
      <w:r w:rsidRPr="00612711">
        <w:rPr>
          <w:rFonts w:ascii="宋体" w:hAnsi="宋体"/>
          <w:color w:val="000000"/>
          <w:kern w:val="0"/>
        </w:rPr>
        <w:t>中溶液的溶质质量分数不相同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rFonts w:ascii="宋体" w:hAnsi="宋体" w:cs="宋体" w:hint="eastAsia"/>
          <w:color w:val="000000"/>
          <w:kern w:val="0"/>
        </w:rPr>
        <w:t>③</w:t>
      </w:r>
      <w:r w:rsidRPr="00612711">
        <w:rPr>
          <w:rFonts w:ascii="宋体" w:hAnsi="宋体"/>
          <w:color w:val="000000"/>
          <w:kern w:val="0"/>
        </w:rPr>
        <w:t>中溶液的溶质质量大于</w:t>
      </w:r>
      <w:r w:rsidRPr="00612711">
        <w:rPr>
          <w:rFonts w:ascii="宋体" w:hAnsi="宋体" w:cs="宋体" w:hint="eastAsia"/>
          <w:color w:val="000000"/>
          <w:kern w:val="0"/>
        </w:rPr>
        <w:t>②</w:t>
      </w:r>
      <w:r w:rsidRPr="00612711">
        <w:rPr>
          <w:rFonts w:ascii="宋体" w:hAnsi="宋体"/>
          <w:color w:val="000000"/>
          <w:kern w:val="0"/>
        </w:rPr>
        <w:t>中溶液的溶质质量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6</w:t>
      </w:r>
      <w:r w:rsidRPr="00612711">
        <w:rPr>
          <w:rFonts w:ascii="宋体" w:hAnsi="宋体"/>
          <w:color w:val="000000"/>
          <w:kern w:val="0"/>
        </w:rPr>
        <w:t>、如图甲是制作面团的情景，把竹竿的一端固定在绳扣中，人骑在另一端施加一个向下的大小为</w:t>
      </w:r>
      <w:r w:rsidRPr="00612711">
        <w:rPr>
          <w:color w:val="000000"/>
          <w:kern w:val="0"/>
        </w:rPr>
        <w:t>F</w:t>
      </w:r>
      <w:r w:rsidRPr="00612711">
        <w:rPr>
          <w:rFonts w:ascii="宋体" w:hAnsi="宋体"/>
          <w:color w:val="000000"/>
          <w:kern w:val="0"/>
        </w:rPr>
        <w:t>的力，面团被不断挤压后变得更有韧性，图乙为压面团原理图。关于压面团过程的叙述正确的是（</w:t>
      </w:r>
      <w:r w:rsidRPr="00612711">
        <w:rPr>
          <w:color w:val="000000"/>
          <w:kern w:val="0"/>
        </w:rPr>
        <w:t xml:space="preserve">   </w:t>
      </w:r>
      <w:r w:rsidRPr="00612711">
        <w:rPr>
          <w:rFonts w:ascii="宋体" w:hAnsi="宋体"/>
          <w:color w:val="000000"/>
          <w:kern w:val="0"/>
        </w:rPr>
        <w:t>）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3219450" cy="1295400"/>
            <wp:effectExtent l="0" t="0" r="0" b="0"/>
            <wp:docPr id="39" name="图片 3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、面团对杆的作用力方向向下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、面团对杆的作用力大小等于</w:t>
      </w:r>
      <w:r w:rsidRPr="00612711">
        <w:rPr>
          <w:color w:val="000000"/>
          <w:kern w:val="0"/>
        </w:rPr>
        <w:t>F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、面团被压扁说明力能使物体发生形变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点向下移动的距离小于</w:t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点向下移动的距离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7</w:t>
      </w:r>
      <w:r w:rsidRPr="00612711">
        <w:rPr>
          <w:rFonts w:ascii="宋体" w:hAnsi="宋体"/>
          <w:color w:val="000000"/>
          <w:kern w:val="0"/>
        </w:rPr>
        <w:t>、下列属于置换反应的是（</w:t>
      </w:r>
      <w:r w:rsidRPr="00612711">
        <w:rPr>
          <w:color w:val="000000"/>
          <w:kern w:val="0"/>
        </w:rPr>
        <w:t xml:space="preserve">    </w:t>
      </w:r>
      <w:r w:rsidRPr="00612711">
        <w:rPr>
          <w:rFonts w:ascii="宋体" w:hAnsi="宋体"/>
          <w:color w:val="000000"/>
          <w:kern w:val="0"/>
        </w:rPr>
        <w:t xml:space="preserve">）        </w:t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H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 xml:space="preserve">+CuO </w:t>
      </w:r>
      <w:r>
        <w:rPr>
          <w:noProof/>
          <w:kern w:val="0"/>
        </w:rPr>
        <w:drawing>
          <wp:inline distT="0" distB="0" distL="0" distR="0">
            <wp:extent cx="95250" cy="142875"/>
            <wp:effectExtent l="0" t="0" r="0" b="9525"/>
            <wp:docPr id="38" name="图片 3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color w:val="000000"/>
          <w:kern w:val="0"/>
        </w:rPr>
        <w:t>Cu+H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O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2KMnO</w:t>
      </w:r>
      <w:r w:rsidRPr="00612711">
        <w:rPr>
          <w:color w:val="000000"/>
          <w:kern w:val="0"/>
          <w:vertAlign w:val="subscript"/>
        </w:rPr>
        <w:t>4</w:t>
      </w:r>
      <w:r w:rsidRPr="00612711">
        <w:rPr>
          <w:color w:val="000000"/>
          <w:kern w:val="0"/>
        </w:rPr>
        <w:t xml:space="preserve"> </w:t>
      </w:r>
      <w:r>
        <w:rPr>
          <w:noProof/>
          <w:kern w:val="0"/>
        </w:rPr>
        <w:drawing>
          <wp:inline distT="0" distB="0" distL="0" distR="0">
            <wp:extent cx="342900" cy="171450"/>
            <wp:effectExtent l="0" t="0" r="0" b="0"/>
            <wp:docPr id="37" name="图片 3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color w:val="000000"/>
          <w:kern w:val="0"/>
        </w:rPr>
        <w:t>K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MnO</w:t>
      </w:r>
      <w:r w:rsidRPr="00612711">
        <w:rPr>
          <w:color w:val="000000"/>
          <w:kern w:val="0"/>
          <w:vertAlign w:val="subscript"/>
        </w:rPr>
        <w:t>4</w:t>
      </w:r>
      <w:r w:rsidRPr="00612711">
        <w:rPr>
          <w:color w:val="000000"/>
          <w:kern w:val="0"/>
        </w:rPr>
        <w:t>+MnO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+O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↑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HCl+NaOH=NaCl+H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O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2Mg+O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 xml:space="preserve"> </w:t>
      </w:r>
      <w:r>
        <w:rPr>
          <w:noProof/>
          <w:kern w:val="0"/>
        </w:rPr>
        <w:drawing>
          <wp:inline distT="0" distB="0" distL="0" distR="0">
            <wp:extent cx="95250" cy="142875"/>
            <wp:effectExtent l="0" t="0" r="0" b="9525"/>
            <wp:docPr id="36" name="图片 3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color w:val="000000"/>
          <w:kern w:val="0"/>
        </w:rPr>
        <w:t>2MgO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8</w:t>
      </w:r>
      <w:r w:rsidRPr="00612711">
        <w:rPr>
          <w:rFonts w:ascii="宋体" w:hAnsi="宋体"/>
          <w:color w:val="000000"/>
          <w:kern w:val="0"/>
        </w:rPr>
        <w:t>、用显微镜观察洋葱表皮细胞，为更</w:t>
      </w:r>
      <w:r>
        <w:rPr>
          <w:rFonts w:ascii="宋体" w:hAnsi="宋体"/>
          <w:noProof/>
          <w:color w:val="000000"/>
          <w:kern w:val="0"/>
        </w:rPr>
        <w:drawing>
          <wp:inline distT="0" distB="0" distL="0" distR="0">
            <wp:extent cx="19050" cy="28575"/>
            <wp:effectExtent l="0" t="0" r="0" b="9525"/>
            <wp:docPr id="35" name="图片 3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rFonts w:ascii="宋体" w:hAnsi="宋体"/>
          <w:color w:val="000000"/>
          <w:kern w:val="0"/>
        </w:rPr>
        <w:t>清楚地观察</w:t>
      </w: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处的细胞结构，视野由甲变为乙，必须进行的操作是（</w:t>
      </w:r>
      <w:r w:rsidRPr="00612711">
        <w:rPr>
          <w:color w:val="000000"/>
          <w:kern w:val="0"/>
        </w:rPr>
        <w:t xml:space="preserve">    </w:t>
      </w:r>
      <w:r w:rsidRPr="00612711">
        <w:rPr>
          <w:rFonts w:ascii="宋体" w:hAnsi="宋体"/>
          <w:color w:val="000000"/>
          <w:kern w:val="0"/>
        </w:rPr>
        <w:t>）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343025" cy="895350"/>
            <wp:effectExtent l="0" t="0" r="9525" b="0"/>
            <wp:docPr id="34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、将装片从上往下移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、将凹面镜换成平面镜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、调节粗准焦螺旋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、换用高倍物镜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9</w:t>
      </w:r>
      <w:r w:rsidRPr="00612711">
        <w:rPr>
          <w:rFonts w:ascii="宋体" w:hAnsi="宋体"/>
          <w:color w:val="000000"/>
          <w:kern w:val="0"/>
        </w:rPr>
        <w:t>、如图所示是某轿车发动机的四冲程汽油机的一个工作循环示意图。表示做功冲程的是（</w:t>
      </w:r>
      <w:r w:rsidRPr="00612711">
        <w:rPr>
          <w:color w:val="000000"/>
          <w:kern w:val="0"/>
        </w:rPr>
        <w:t xml:space="preserve">    </w:t>
      </w:r>
      <w:r w:rsidRPr="00612711">
        <w:rPr>
          <w:rFonts w:ascii="宋体" w:hAnsi="宋体"/>
          <w:color w:val="000000"/>
          <w:kern w:val="0"/>
        </w:rPr>
        <w:t xml:space="preserve">）    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  <w:szCs w:val="21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</w:t>
      </w:r>
      <w:r>
        <w:rPr>
          <w:noProof/>
          <w:kern w:val="0"/>
        </w:rPr>
        <w:drawing>
          <wp:inline distT="0" distB="0" distL="0" distR="0">
            <wp:extent cx="1104900" cy="1190625"/>
            <wp:effectExtent l="0" t="0" r="0" b="9525"/>
            <wp:docPr id="33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、</w:t>
      </w:r>
      <w:r>
        <w:rPr>
          <w:noProof/>
          <w:kern w:val="0"/>
        </w:rPr>
        <w:drawing>
          <wp:inline distT="0" distB="0" distL="0" distR="0">
            <wp:extent cx="1114425" cy="1152525"/>
            <wp:effectExtent l="0" t="0" r="9525" b="9525"/>
            <wp:docPr id="32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lastRenderedPageBreak/>
        <w:t>C</w:t>
      </w:r>
      <w:r w:rsidRPr="00612711">
        <w:rPr>
          <w:rFonts w:ascii="宋体" w:hAnsi="宋体"/>
          <w:color w:val="000000"/>
          <w:kern w:val="0"/>
        </w:rPr>
        <w:t>、</w:t>
      </w:r>
      <w:r>
        <w:rPr>
          <w:noProof/>
          <w:kern w:val="0"/>
        </w:rPr>
        <w:drawing>
          <wp:inline distT="0" distB="0" distL="0" distR="0">
            <wp:extent cx="1209675" cy="1228725"/>
            <wp:effectExtent l="0" t="0" r="9525" b="9525"/>
            <wp:docPr id="31" name="图片 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</w:t>
      </w:r>
      <w:r>
        <w:rPr>
          <w:noProof/>
          <w:kern w:val="0"/>
        </w:rPr>
        <w:drawing>
          <wp:inline distT="0" distB="0" distL="0" distR="0">
            <wp:extent cx="1219200" cy="1209675"/>
            <wp:effectExtent l="0" t="0" r="0" b="9525"/>
            <wp:docPr id="30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1"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</w:rPr>
      </w:pP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  <w:szCs w:val="21"/>
        </w:rPr>
      </w:pPr>
      <w:r w:rsidRPr="00612711">
        <w:rPr>
          <w:color w:val="000000"/>
          <w:kern w:val="0"/>
        </w:rPr>
        <w:t>10</w:t>
      </w:r>
      <w:r w:rsidRPr="00612711">
        <w:rPr>
          <w:rFonts w:ascii="宋体" w:hAnsi="宋体"/>
          <w:color w:val="000000"/>
          <w:kern w:val="0"/>
        </w:rPr>
        <w:t>、下列实验中与其它三个所采用的研究方法不同的是（</w:t>
      </w:r>
      <w:r w:rsidRPr="00612711">
        <w:rPr>
          <w:color w:val="000000"/>
          <w:kern w:val="0"/>
        </w:rPr>
        <w:t xml:space="preserve">    </w:t>
      </w:r>
      <w:r w:rsidRPr="00612711">
        <w:rPr>
          <w:rFonts w:ascii="宋体" w:hAnsi="宋体"/>
          <w:color w:val="000000"/>
          <w:kern w:val="0"/>
        </w:rPr>
        <w:t>）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4200525" cy="981075"/>
            <wp:effectExtent l="0" t="0" r="9525" b="9525"/>
            <wp:docPr id="29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3" r:link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、甲：研究影响动能大小因素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、乙：研究植物的蒸腾作用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、丙：研究宇宙膨胀和星系运动的特点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、丁：证明动物呼吸需要氧气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11</w:t>
      </w:r>
      <w:r w:rsidRPr="00612711">
        <w:rPr>
          <w:rFonts w:ascii="宋体" w:hAnsi="宋体"/>
          <w:color w:val="000000"/>
          <w:kern w:val="0"/>
        </w:rPr>
        <w:t>、图中字母代表含硫元素的物质，下列判断错误的是（</w:t>
      </w:r>
      <w:r w:rsidRPr="00612711">
        <w:rPr>
          <w:color w:val="000000"/>
          <w:kern w:val="0"/>
        </w:rPr>
        <w:t xml:space="preserve">    </w:t>
      </w:r>
      <w:r w:rsidRPr="00612711">
        <w:rPr>
          <w:rFonts w:ascii="宋体" w:hAnsi="宋体"/>
          <w:color w:val="000000"/>
          <w:kern w:val="0"/>
        </w:rPr>
        <w:t>）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800225" cy="962025"/>
            <wp:effectExtent l="0" t="0" r="9525" b="9525"/>
            <wp:docPr id="2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5" r:link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、物质</w:t>
      </w: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在纯氧中燃烧可以生成物质</w:t>
      </w:r>
      <w:r w:rsidRPr="00612711">
        <w:rPr>
          <w:color w:val="000000"/>
          <w:kern w:val="0"/>
        </w:rPr>
        <w:t>b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、物质</w:t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是二氧化硫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、物质</w:t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中硫元素的化合价为</w:t>
      </w:r>
      <w:r w:rsidRPr="00612711">
        <w:rPr>
          <w:color w:val="000000"/>
          <w:kern w:val="0"/>
        </w:rPr>
        <w:t>-2</w:t>
      </w:r>
      <w:r w:rsidRPr="00612711">
        <w:rPr>
          <w:rFonts w:ascii="宋体" w:hAnsi="宋体"/>
          <w:color w:val="000000"/>
          <w:kern w:val="0"/>
        </w:rPr>
        <w:t>价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、物质</w:t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e</w:t>
      </w:r>
      <w:r w:rsidRPr="00612711">
        <w:rPr>
          <w:rFonts w:ascii="宋体" w:hAnsi="宋体"/>
          <w:color w:val="000000"/>
          <w:kern w:val="0"/>
        </w:rPr>
        <w:t>和</w:t>
      </w:r>
      <w:r w:rsidRPr="00612711">
        <w:rPr>
          <w:color w:val="000000"/>
          <w:kern w:val="0"/>
        </w:rPr>
        <w:t>f</w:t>
      </w:r>
      <w:r w:rsidRPr="00612711">
        <w:rPr>
          <w:rFonts w:ascii="宋体" w:hAnsi="宋体"/>
          <w:color w:val="000000"/>
          <w:kern w:val="0"/>
        </w:rPr>
        <w:t>中一定都含有氢元素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  <w:szCs w:val="21"/>
        </w:rPr>
      </w:pPr>
      <w:r w:rsidRPr="00612711">
        <w:rPr>
          <w:color w:val="000000"/>
          <w:kern w:val="0"/>
        </w:rPr>
        <w:t>12</w:t>
      </w:r>
      <w:r w:rsidRPr="00612711">
        <w:rPr>
          <w:rFonts w:ascii="宋体" w:hAnsi="宋体"/>
          <w:color w:val="000000"/>
          <w:kern w:val="0"/>
        </w:rPr>
        <w:t>、坐公交车时，看到同方向行驶的轿车玻璃窗上出现连续横移的字，拍摄了其中两字，如图。关于这两字写在哪辆车上，从车头向车尾看，字的顺序是（</w:t>
      </w:r>
      <w:r w:rsidRPr="00612711">
        <w:rPr>
          <w:color w:val="000000"/>
          <w:kern w:val="0"/>
        </w:rPr>
        <w:t xml:space="preserve">    </w:t>
      </w:r>
      <w:r w:rsidRPr="00612711">
        <w:rPr>
          <w:rFonts w:ascii="宋体" w:hAnsi="宋体"/>
          <w:color w:val="000000"/>
          <w:kern w:val="0"/>
        </w:rPr>
        <w:t>）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400175" cy="952500"/>
            <wp:effectExtent l="0" t="0" r="9525" b="0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7" r:link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、轿车上</w:t>
      </w:r>
      <w:r w:rsidRPr="00612711">
        <w:rPr>
          <w:color w:val="000000"/>
          <w:kern w:val="0"/>
        </w:rPr>
        <w:t xml:space="preserve">  </w:t>
      </w:r>
      <w:r w:rsidRPr="00612711">
        <w:rPr>
          <w:rFonts w:ascii="宋体" w:hAnsi="宋体"/>
          <w:color w:val="000000"/>
          <w:kern w:val="0"/>
        </w:rPr>
        <w:t>中兴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、轿车上</w:t>
      </w:r>
      <w:r w:rsidRPr="00612711">
        <w:rPr>
          <w:color w:val="000000"/>
          <w:kern w:val="0"/>
        </w:rPr>
        <w:t xml:space="preserve">  </w:t>
      </w:r>
      <w:r w:rsidRPr="00612711">
        <w:rPr>
          <w:rFonts w:ascii="宋体" w:hAnsi="宋体"/>
          <w:color w:val="000000"/>
          <w:kern w:val="0"/>
        </w:rPr>
        <w:t>兴中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、公交车上</w:t>
      </w:r>
      <w:r w:rsidRPr="00612711">
        <w:rPr>
          <w:color w:val="000000"/>
          <w:kern w:val="0"/>
        </w:rPr>
        <w:t xml:space="preserve">  </w:t>
      </w:r>
      <w:r w:rsidRPr="00612711">
        <w:rPr>
          <w:rFonts w:ascii="宋体" w:hAnsi="宋体"/>
          <w:color w:val="000000"/>
          <w:kern w:val="0"/>
        </w:rPr>
        <w:t>中兴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、公交车上</w:t>
      </w:r>
      <w:r w:rsidRPr="00612711">
        <w:rPr>
          <w:color w:val="000000"/>
          <w:kern w:val="0"/>
        </w:rPr>
        <w:t xml:space="preserve">  </w:t>
      </w:r>
      <w:r w:rsidRPr="00612711">
        <w:rPr>
          <w:rFonts w:ascii="宋体" w:hAnsi="宋体"/>
          <w:color w:val="000000"/>
          <w:kern w:val="0"/>
        </w:rPr>
        <w:t>兴中</w:t>
      </w:r>
      <w:r w:rsidRPr="008023DF">
        <w:rPr>
          <w:rFonts w:ascii="宋体" w:hAnsi="宋体"/>
          <w:color w:val="FFFFFF"/>
          <w:kern w:val="0"/>
          <w:sz w:val="4"/>
        </w:rPr>
        <w:t>[来源:学§科§网Z§X§X§K]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13</w:t>
      </w:r>
      <w:r w:rsidRPr="00612711">
        <w:rPr>
          <w:rFonts w:ascii="宋体" w:hAnsi="宋体"/>
          <w:color w:val="000000"/>
          <w:kern w:val="0"/>
        </w:rPr>
        <w:t>、生物体的许多生命活动过程都具有一定的方向性，下列归纳错误的是（</w:t>
      </w:r>
      <w:r w:rsidRPr="00612711">
        <w:rPr>
          <w:color w:val="000000"/>
          <w:kern w:val="0"/>
        </w:rPr>
        <w:t xml:space="preserve">    </w:t>
      </w:r>
      <w:r w:rsidRPr="00612711">
        <w:rPr>
          <w:rFonts w:ascii="宋体" w:hAnsi="宋体"/>
          <w:color w:val="000000"/>
          <w:kern w:val="0"/>
        </w:rPr>
        <w:t xml:space="preserve">）        </w:t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、水分在植物体内运输：根</w:t>
      </w:r>
      <w:r w:rsidRPr="00612711">
        <w:rPr>
          <w:color w:val="000000"/>
          <w:kern w:val="0"/>
        </w:rPr>
        <w:t>→</w:t>
      </w:r>
      <w:r w:rsidRPr="00612711">
        <w:rPr>
          <w:rFonts w:ascii="宋体" w:hAnsi="宋体"/>
          <w:color w:val="000000"/>
          <w:kern w:val="0"/>
        </w:rPr>
        <w:t>茎</w:t>
      </w:r>
      <w:r w:rsidRPr="00612711">
        <w:rPr>
          <w:color w:val="000000"/>
          <w:kern w:val="0"/>
        </w:rPr>
        <w:t>→</w:t>
      </w:r>
      <w:r w:rsidRPr="00612711">
        <w:rPr>
          <w:rFonts w:ascii="宋体" w:hAnsi="宋体"/>
          <w:color w:val="000000"/>
          <w:kern w:val="0"/>
        </w:rPr>
        <w:t>叶</w:t>
      </w:r>
      <w:r w:rsidRPr="00612711">
        <w:rPr>
          <w:color w:val="000000"/>
          <w:kern w:val="0"/>
        </w:rPr>
        <w:br/>
        <w:t>B</w:t>
      </w:r>
      <w:r w:rsidRPr="00612711">
        <w:rPr>
          <w:rFonts w:ascii="宋体" w:hAnsi="宋体"/>
          <w:color w:val="000000"/>
          <w:kern w:val="0"/>
        </w:rPr>
        <w:t>、血液在血管中流动：动脉</w:t>
      </w:r>
      <w:r w:rsidRPr="00612711">
        <w:rPr>
          <w:color w:val="000000"/>
          <w:kern w:val="0"/>
        </w:rPr>
        <w:t>→</w:t>
      </w:r>
      <w:r w:rsidRPr="00612711">
        <w:rPr>
          <w:rFonts w:ascii="宋体" w:hAnsi="宋体"/>
          <w:color w:val="000000"/>
          <w:kern w:val="0"/>
        </w:rPr>
        <w:t>静脉</w:t>
      </w:r>
      <w:r w:rsidRPr="00612711">
        <w:rPr>
          <w:color w:val="000000"/>
          <w:kern w:val="0"/>
        </w:rPr>
        <w:t>→</w:t>
      </w:r>
      <w:r w:rsidRPr="00612711">
        <w:rPr>
          <w:rFonts w:ascii="宋体" w:hAnsi="宋体"/>
          <w:color w:val="000000"/>
          <w:kern w:val="0"/>
        </w:rPr>
        <w:t>毛细血管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、冲动在神经元中传导：树突</w:t>
      </w:r>
      <w:r w:rsidRPr="00612711">
        <w:rPr>
          <w:color w:val="000000"/>
          <w:kern w:val="0"/>
        </w:rPr>
        <w:t>→</w:t>
      </w:r>
      <w:r w:rsidRPr="00612711">
        <w:rPr>
          <w:rFonts w:ascii="宋体" w:hAnsi="宋体"/>
          <w:color w:val="000000"/>
          <w:kern w:val="0"/>
        </w:rPr>
        <w:t>细胞体</w:t>
      </w:r>
      <w:r w:rsidRPr="00612711">
        <w:rPr>
          <w:color w:val="000000"/>
          <w:kern w:val="0"/>
        </w:rPr>
        <w:t>→</w:t>
      </w:r>
      <w:r w:rsidRPr="00612711">
        <w:rPr>
          <w:rFonts w:ascii="宋体" w:hAnsi="宋体"/>
          <w:color w:val="000000"/>
          <w:kern w:val="0"/>
        </w:rPr>
        <w:t>轴突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、胚胎获得氧气和营养物质：母体</w:t>
      </w:r>
      <w:r w:rsidRPr="00612711">
        <w:rPr>
          <w:color w:val="000000"/>
          <w:kern w:val="0"/>
        </w:rPr>
        <w:t>→</w:t>
      </w:r>
      <w:r w:rsidRPr="00612711">
        <w:rPr>
          <w:rFonts w:ascii="宋体" w:hAnsi="宋体"/>
          <w:color w:val="000000"/>
          <w:kern w:val="0"/>
        </w:rPr>
        <w:t>胎盘和脐带</w:t>
      </w:r>
      <w:r w:rsidRPr="00612711">
        <w:rPr>
          <w:color w:val="000000"/>
          <w:kern w:val="0"/>
        </w:rPr>
        <w:t>→</w:t>
      </w:r>
      <w:r w:rsidRPr="00612711">
        <w:rPr>
          <w:rFonts w:ascii="宋体" w:hAnsi="宋体"/>
          <w:color w:val="000000"/>
          <w:kern w:val="0"/>
        </w:rPr>
        <w:t>胚胎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  <w:szCs w:val="21"/>
        </w:rPr>
      </w:pPr>
      <w:r w:rsidRPr="00612711">
        <w:rPr>
          <w:color w:val="000000"/>
          <w:kern w:val="0"/>
        </w:rPr>
        <w:t>14</w:t>
      </w:r>
      <w:r w:rsidRPr="00612711">
        <w:rPr>
          <w:rFonts w:ascii="宋体" w:hAnsi="宋体"/>
          <w:color w:val="000000"/>
          <w:kern w:val="0"/>
        </w:rPr>
        <w:t>、往硝酸铜、硝酸银和硝酸亚铁的混合溶液中缓慢连续加入质量为</w:t>
      </w:r>
      <w:r w:rsidRPr="00612711">
        <w:rPr>
          <w:color w:val="000000"/>
          <w:kern w:val="0"/>
        </w:rPr>
        <w:t>m</w:t>
      </w:r>
      <w:r w:rsidRPr="00612711">
        <w:rPr>
          <w:rFonts w:ascii="宋体" w:hAnsi="宋体"/>
          <w:color w:val="000000"/>
          <w:kern w:val="0"/>
        </w:rPr>
        <w:t>的锌粉，溶液中析出固体的质量与参加反应的锌粉质量关系如图所示，下列说法中正确的是（</w:t>
      </w:r>
      <w:r w:rsidRPr="00612711">
        <w:rPr>
          <w:color w:val="000000"/>
          <w:kern w:val="0"/>
        </w:rPr>
        <w:t xml:space="preserve">    </w:t>
      </w:r>
      <w:r w:rsidRPr="00612711">
        <w:rPr>
          <w:rFonts w:ascii="宋体" w:hAnsi="宋体"/>
          <w:color w:val="000000"/>
          <w:kern w:val="0"/>
        </w:rPr>
        <w:t>）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2438400" cy="1552575"/>
            <wp:effectExtent l="0" t="0" r="0" b="9525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9"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3DF">
        <w:rPr>
          <w:rFonts w:hint="eastAsia"/>
          <w:color w:val="FFFFFF"/>
          <w:kern w:val="0"/>
          <w:sz w:val="4"/>
        </w:rPr>
        <w:t>[</w:t>
      </w:r>
      <w:r w:rsidRPr="008023DF">
        <w:rPr>
          <w:rFonts w:hint="eastAsia"/>
          <w:color w:val="FFFFFF"/>
          <w:kern w:val="0"/>
          <w:sz w:val="4"/>
        </w:rPr>
        <w:t>来源</w:t>
      </w:r>
      <w:r w:rsidRPr="008023DF">
        <w:rPr>
          <w:rFonts w:hint="eastAsia"/>
          <w:color w:val="FFFFFF"/>
          <w:kern w:val="0"/>
          <w:sz w:val="4"/>
        </w:rPr>
        <w:t>:</w:t>
      </w:r>
      <w:r w:rsidRPr="008023DF">
        <w:rPr>
          <w:rFonts w:hint="eastAsia"/>
          <w:color w:val="FFFFFF"/>
          <w:kern w:val="0"/>
          <w:sz w:val="4"/>
        </w:rPr>
        <w:t>学科网</w:t>
      </w:r>
      <w:r w:rsidRPr="008023DF">
        <w:rPr>
          <w:rFonts w:hint="eastAsia"/>
          <w:color w:val="FFFFFF"/>
          <w:kern w:val="0"/>
          <w:sz w:val="4"/>
        </w:rPr>
        <w:t>]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点对应</w:t>
      </w:r>
      <w:r>
        <w:rPr>
          <w:rFonts w:ascii="宋体" w:hAnsi="宋体"/>
          <w:noProof/>
          <w:color w:val="000000"/>
          <w:kern w:val="0"/>
        </w:rPr>
        <w:drawing>
          <wp:inline distT="0" distB="0" distL="0" distR="0">
            <wp:extent cx="19050" cy="19050"/>
            <wp:effectExtent l="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rFonts w:ascii="宋体" w:hAnsi="宋体"/>
          <w:color w:val="000000"/>
          <w:kern w:val="0"/>
        </w:rPr>
        <w:t>溶液中含有的金属离子为</w:t>
      </w:r>
      <w:r w:rsidRPr="00612711">
        <w:rPr>
          <w:color w:val="000000"/>
          <w:kern w:val="0"/>
        </w:rPr>
        <w:t>Zn</w:t>
      </w:r>
      <w:r w:rsidRPr="00612711">
        <w:rPr>
          <w:color w:val="000000"/>
          <w:kern w:val="0"/>
          <w:vertAlign w:val="superscript"/>
        </w:rPr>
        <w:t>2+</w:t>
      </w:r>
      <w:r w:rsidRPr="00612711">
        <w:rPr>
          <w:rFonts w:ascii="宋体" w:hAnsi="宋体"/>
          <w:color w:val="000000"/>
          <w:kern w:val="0"/>
        </w:rPr>
        <w:t>和</w:t>
      </w:r>
      <w:r w:rsidRPr="00612711">
        <w:rPr>
          <w:color w:val="000000"/>
          <w:kern w:val="0"/>
        </w:rPr>
        <w:t>Cu</w:t>
      </w:r>
      <w:r w:rsidRPr="00612711">
        <w:rPr>
          <w:color w:val="000000"/>
          <w:kern w:val="0"/>
          <w:vertAlign w:val="superscript"/>
        </w:rPr>
        <w:t>2+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bc</w:t>
      </w:r>
      <w:r w:rsidRPr="00612711">
        <w:rPr>
          <w:rFonts w:ascii="宋体" w:hAnsi="宋体"/>
          <w:color w:val="000000"/>
          <w:kern w:val="0"/>
        </w:rPr>
        <w:t>段（不含两端点）析出的金属是</w:t>
      </w:r>
      <w:r w:rsidRPr="00612711">
        <w:rPr>
          <w:color w:val="000000"/>
          <w:kern w:val="0"/>
        </w:rPr>
        <w:t>Fe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  <w:szCs w:val="21"/>
        </w:rPr>
      </w:pP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ab</w:t>
      </w:r>
      <w:r w:rsidRPr="00612711">
        <w:rPr>
          <w:rFonts w:ascii="宋体" w:hAnsi="宋体"/>
          <w:color w:val="000000"/>
          <w:kern w:val="0"/>
        </w:rPr>
        <w:t>段（不含两端点）对应溶液中含有的金属离子为</w:t>
      </w:r>
      <w:r w:rsidRPr="00612711">
        <w:rPr>
          <w:color w:val="000000"/>
          <w:kern w:val="0"/>
        </w:rPr>
        <w:t>Zn</w:t>
      </w:r>
      <w:r w:rsidRPr="00612711">
        <w:rPr>
          <w:color w:val="000000"/>
          <w:kern w:val="0"/>
          <w:vertAlign w:val="superscript"/>
        </w:rPr>
        <w:t>2+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Ag</w:t>
      </w:r>
      <w:r w:rsidRPr="00612711">
        <w:rPr>
          <w:color w:val="000000"/>
          <w:kern w:val="0"/>
          <w:vertAlign w:val="superscript"/>
        </w:rPr>
        <w:t>+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 xml:space="preserve"> Cu</w:t>
      </w:r>
      <w:r w:rsidRPr="00612711">
        <w:rPr>
          <w:color w:val="000000"/>
          <w:kern w:val="0"/>
          <w:vertAlign w:val="superscript"/>
        </w:rPr>
        <w:t>2+</w:t>
      </w:r>
      <w:r w:rsidRPr="00612711">
        <w:rPr>
          <w:rFonts w:ascii="宋体" w:hAnsi="宋体"/>
          <w:color w:val="000000"/>
          <w:kern w:val="0"/>
        </w:rPr>
        <w:t>和</w:t>
      </w:r>
      <w:r w:rsidRPr="00612711">
        <w:rPr>
          <w:color w:val="000000"/>
          <w:kern w:val="0"/>
        </w:rPr>
        <w:t>Fe</w:t>
      </w:r>
      <w:r w:rsidRPr="00612711">
        <w:rPr>
          <w:color w:val="000000"/>
          <w:kern w:val="0"/>
          <w:vertAlign w:val="superscript"/>
        </w:rPr>
        <w:t>2+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、若</w:t>
      </w:r>
      <w:r w:rsidRPr="00612711">
        <w:rPr>
          <w:color w:val="000000"/>
          <w:kern w:val="0"/>
        </w:rPr>
        <w:t>bc</w:t>
      </w:r>
      <w:r w:rsidRPr="00612711">
        <w:rPr>
          <w:rFonts w:ascii="宋体" w:hAnsi="宋体"/>
          <w:color w:val="000000"/>
          <w:kern w:val="0"/>
        </w:rPr>
        <w:t>段和</w:t>
      </w:r>
      <w:r w:rsidRPr="00612711">
        <w:rPr>
          <w:color w:val="000000"/>
          <w:kern w:val="0"/>
        </w:rPr>
        <w:t>cd</w:t>
      </w:r>
      <w:r w:rsidRPr="00612711">
        <w:rPr>
          <w:rFonts w:ascii="宋体" w:hAnsi="宋体"/>
          <w:color w:val="000000"/>
          <w:kern w:val="0"/>
        </w:rPr>
        <w:t>段中析出固体质量相等，参加反应的锌粉质量分别为</w:t>
      </w:r>
      <w:r w:rsidRPr="00612711">
        <w:rPr>
          <w:color w:val="000000"/>
          <w:kern w:val="0"/>
        </w:rPr>
        <w:t>m</w:t>
      </w:r>
      <w:r w:rsidRPr="00612711">
        <w:rPr>
          <w:color w:val="000000"/>
          <w:kern w:val="0"/>
          <w:vertAlign w:val="subscript"/>
        </w:rPr>
        <w:t>1</w:t>
      </w:r>
      <w:r w:rsidRPr="00612711">
        <w:rPr>
          <w:rFonts w:ascii="宋体" w:hAnsi="宋体"/>
          <w:color w:val="000000"/>
          <w:kern w:val="0"/>
        </w:rPr>
        <w:t>和</w:t>
      </w:r>
      <w:r w:rsidRPr="00612711">
        <w:rPr>
          <w:color w:val="000000"/>
          <w:kern w:val="0"/>
        </w:rPr>
        <w:t>m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 xml:space="preserve">  </w:t>
      </w:r>
      <w:r w:rsidRPr="00612711">
        <w:rPr>
          <w:rFonts w:ascii="宋体" w:hAnsi="宋体"/>
          <w:color w:val="000000"/>
          <w:kern w:val="0"/>
        </w:rPr>
        <w:t>，</w:t>
      </w:r>
      <w:r w:rsidRPr="00612711">
        <w:rPr>
          <w:color w:val="000000"/>
          <w:kern w:val="0"/>
        </w:rPr>
        <w:t xml:space="preserve"> </w:t>
      </w:r>
      <w:r w:rsidRPr="00612711">
        <w:rPr>
          <w:rFonts w:ascii="宋体" w:hAnsi="宋体"/>
          <w:color w:val="000000"/>
          <w:kern w:val="0"/>
        </w:rPr>
        <w:t>则</w:t>
      </w:r>
      <w:r w:rsidRPr="00612711">
        <w:rPr>
          <w:color w:val="000000"/>
          <w:kern w:val="0"/>
        </w:rPr>
        <w:t>m</w:t>
      </w:r>
      <w:r w:rsidRPr="00612711">
        <w:rPr>
          <w:color w:val="000000"/>
          <w:kern w:val="0"/>
          <w:vertAlign w:val="subscript"/>
        </w:rPr>
        <w:t>1</w:t>
      </w:r>
      <w:r w:rsidRPr="00612711">
        <w:rPr>
          <w:color w:val="000000"/>
          <w:kern w:val="0"/>
        </w:rPr>
        <w:t>&gt;m</w:t>
      </w:r>
      <w:r w:rsidRPr="00612711">
        <w:rPr>
          <w:color w:val="000000"/>
          <w:kern w:val="0"/>
          <w:vertAlign w:val="subscript"/>
        </w:rPr>
        <w:t>2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15</w:t>
      </w:r>
      <w:r w:rsidRPr="00612711">
        <w:rPr>
          <w:rFonts w:ascii="宋体" w:hAnsi="宋体"/>
          <w:color w:val="000000"/>
          <w:kern w:val="0"/>
        </w:rPr>
        <w:t>、如图电路中，电源电压保持不变。闭合开关</w:t>
      </w:r>
      <w:r w:rsidRPr="00612711">
        <w:rPr>
          <w:color w:val="000000"/>
          <w:kern w:val="0"/>
        </w:rPr>
        <w:t>S</w:t>
      </w:r>
      <w:r w:rsidRPr="00612711">
        <w:rPr>
          <w:rFonts w:ascii="宋体" w:hAnsi="宋体"/>
          <w:color w:val="000000"/>
          <w:kern w:val="0"/>
        </w:rPr>
        <w:t>，当滑片移到滑动变阻器的</w:t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端时，电压表的示数为</w:t>
      </w:r>
      <w:r w:rsidRPr="00612711">
        <w:rPr>
          <w:color w:val="000000"/>
          <w:kern w:val="0"/>
        </w:rPr>
        <w:t>8</w:t>
      </w:r>
      <w:r w:rsidRPr="00612711">
        <w:rPr>
          <w:rFonts w:ascii="宋体" w:hAnsi="宋体"/>
          <w:color w:val="000000"/>
          <w:kern w:val="0"/>
        </w:rPr>
        <w:t>伏，</w:t>
      </w:r>
      <w:r w:rsidRPr="00612711">
        <w:rPr>
          <w:color w:val="000000"/>
          <w:kern w:val="0"/>
        </w:rPr>
        <w:t>10</w:t>
      </w:r>
      <w:r w:rsidRPr="00612711">
        <w:rPr>
          <w:rFonts w:ascii="宋体" w:hAnsi="宋体"/>
          <w:color w:val="000000"/>
          <w:kern w:val="0"/>
        </w:rPr>
        <w:t>秒内定值电阻</w:t>
      </w:r>
      <w:r w:rsidRPr="00612711">
        <w:rPr>
          <w:color w:val="000000"/>
          <w:kern w:val="0"/>
        </w:rPr>
        <w:t>R</w:t>
      </w:r>
      <w:r w:rsidRPr="00612711">
        <w:rPr>
          <w:color w:val="000000"/>
          <w:kern w:val="0"/>
          <w:vertAlign w:val="subscript"/>
        </w:rPr>
        <w:t>1</w:t>
      </w:r>
      <w:r w:rsidRPr="00612711">
        <w:rPr>
          <w:rFonts w:ascii="宋体" w:hAnsi="宋体"/>
          <w:color w:val="000000"/>
          <w:kern w:val="0"/>
        </w:rPr>
        <w:t>做功为</w:t>
      </w:r>
      <w:r w:rsidRPr="00612711">
        <w:rPr>
          <w:color w:val="000000"/>
          <w:kern w:val="0"/>
        </w:rPr>
        <w:t>20</w:t>
      </w:r>
      <w:r w:rsidRPr="00612711">
        <w:rPr>
          <w:rFonts w:ascii="宋体" w:hAnsi="宋体"/>
          <w:color w:val="000000"/>
          <w:kern w:val="0"/>
        </w:rPr>
        <w:t>焦；当滑片</w:t>
      </w:r>
      <w:r w:rsidRPr="00612711">
        <w:rPr>
          <w:color w:val="000000"/>
          <w:kern w:val="0"/>
        </w:rPr>
        <w:t>P</w:t>
      </w:r>
      <w:r w:rsidRPr="00612711">
        <w:rPr>
          <w:rFonts w:ascii="宋体" w:hAnsi="宋体"/>
          <w:color w:val="000000"/>
          <w:kern w:val="0"/>
        </w:rPr>
        <w:t>移到滑动变阻器的中点时，电压表的示数为</w:t>
      </w:r>
      <w:r w:rsidRPr="00612711">
        <w:rPr>
          <w:color w:val="000000"/>
          <w:kern w:val="0"/>
        </w:rPr>
        <w:t>6</w:t>
      </w:r>
      <w:r w:rsidRPr="00612711">
        <w:rPr>
          <w:rFonts w:ascii="宋体" w:hAnsi="宋体"/>
          <w:color w:val="000000"/>
          <w:kern w:val="0"/>
        </w:rPr>
        <w:t>伏。下列结果正确的是（</w:t>
      </w:r>
      <w:r w:rsidRPr="00612711">
        <w:rPr>
          <w:color w:val="000000"/>
          <w:kern w:val="0"/>
        </w:rPr>
        <w:t xml:space="preserve">    </w:t>
      </w:r>
      <w:r w:rsidRPr="00612711">
        <w:rPr>
          <w:rFonts w:ascii="宋体" w:hAnsi="宋体"/>
          <w:color w:val="000000"/>
          <w:kern w:val="0"/>
        </w:rPr>
        <w:t>）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 xml:space="preserve"> </w:t>
      </w:r>
      <w:r>
        <w:rPr>
          <w:noProof/>
          <w:kern w:val="0"/>
        </w:rPr>
        <w:drawing>
          <wp:inline distT="0" distB="0" distL="0" distR="0">
            <wp:extent cx="1457325" cy="1085850"/>
            <wp:effectExtent l="0" t="0" r="9525" b="0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、电源电压为</w:t>
      </w:r>
      <w:r w:rsidRPr="00612711">
        <w:rPr>
          <w:color w:val="000000"/>
          <w:kern w:val="0"/>
        </w:rPr>
        <w:t>14</w:t>
      </w:r>
      <w:r w:rsidRPr="00612711">
        <w:rPr>
          <w:rFonts w:ascii="宋体" w:hAnsi="宋体"/>
          <w:color w:val="000000"/>
          <w:kern w:val="0"/>
        </w:rPr>
        <w:t>伏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、滑动变阻器</w:t>
      </w:r>
      <w:r w:rsidRPr="00612711">
        <w:rPr>
          <w:color w:val="000000"/>
          <w:kern w:val="0"/>
        </w:rPr>
        <w:t>R</w:t>
      </w:r>
      <w:r w:rsidRPr="00612711">
        <w:rPr>
          <w:rFonts w:ascii="宋体" w:hAnsi="宋体"/>
          <w:color w:val="000000"/>
          <w:kern w:val="0"/>
        </w:rPr>
        <w:t>的最大阻值为</w:t>
      </w:r>
      <w:r w:rsidRPr="00612711">
        <w:rPr>
          <w:color w:val="000000"/>
          <w:kern w:val="0"/>
        </w:rPr>
        <w:t>8</w:t>
      </w:r>
      <w:r w:rsidRPr="00612711">
        <w:rPr>
          <w:rFonts w:ascii="宋体" w:hAnsi="宋体"/>
          <w:color w:val="000000"/>
          <w:kern w:val="0"/>
        </w:rPr>
        <w:t>欧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、滑片在</w:t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端时，电流表示数为</w:t>
      </w:r>
      <w:r w:rsidRPr="00612711">
        <w:rPr>
          <w:color w:val="000000"/>
          <w:kern w:val="0"/>
        </w:rPr>
        <w:t>0.75</w:t>
      </w:r>
      <w:r w:rsidRPr="00612711">
        <w:rPr>
          <w:rFonts w:ascii="宋体" w:hAnsi="宋体"/>
          <w:color w:val="000000"/>
          <w:kern w:val="0"/>
        </w:rPr>
        <w:t>安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D</w:t>
      </w:r>
      <w:r w:rsidRPr="00612711">
        <w:rPr>
          <w:rFonts w:ascii="宋体" w:hAnsi="宋体"/>
          <w:color w:val="000000"/>
          <w:kern w:val="0"/>
        </w:rPr>
        <w:t>、电路先后两次消耗的总电功率之比为</w:t>
      </w:r>
      <w:r w:rsidRPr="00612711">
        <w:rPr>
          <w:color w:val="000000"/>
          <w:kern w:val="0"/>
        </w:rPr>
        <w:t>2</w:t>
      </w:r>
      <w:r w:rsidRPr="00612711">
        <w:rPr>
          <w:rFonts w:ascii="宋体" w:hAnsi="宋体"/>
          <w:color w:val="000000"/>
          <w:kern w:val="0"/>
        </w:rPr>
        <w:t>：</w:t>
      </w:r>
      <w:r w:rsidRPr="00612711">
        <w:rPr>
          <w:color w:val="000000"/>
          <w:kern w:val="0"/>
        </w:rPr>
        <w:t>3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rFonts w:ascii="宋体" w:hAnsi="宋体"/>
          <w:b/>
          <w:bCs/>
          <w:kern w:val="0"/>
          <w:sz w:val="24"/>
        </w:rPr>
        <w:t>二、填空题（本题共</w:t>
      </w:r>
      <w:r w:rsidRPr="00612711">
        <w:rPr>
          <w:b/>
          <w:bCs/>
          <w:kern w:val="0"/>
          <w:sz w:val="24"/>
        </w:rPr>
        <w:t>9</w:t>
      </w:r>
      <w:r w:rsidRPr="00612711">
        <w:rPr>
          <w:rFonts w:ascii="宋体" w:hAnsi="宋体"/>
          <w:b/>
          <w:bCs/>
          <w:kern w:val="0"/>
          <w:sz w:val="24"/>
        </w:rPr>
        <w:t>小题，每空</w:t>
      </w:r>
      <w:r w:rsidRPr="00612711">
        <w:rPr>
          <w:b/>
          <w:bCs/>
          <w:kern w:val="0"/>
          <w:sz w:val="24"/>
        </w:rPr>
        <w:t>2</w:t>
      </w:r>
      <w:r w:rsidRPr="00612711">
        <w:rPr>
          <w:rFonts w:ascii="宋体" w:hAnsi="宋体"/>
          <w:b/>
          <w:bCs/>
          <w:kern w:val="0"/>
          <w:sz w:val="24"/>
        </w:rPr>
        <w:t>分，共</w:t>
      </w:r>
      <w:r w:rsidRPr="00612711">
        <w:rPr>
          <w:b/>
          <w:bCs/>
          <w:kern w:val="0"/>
          <w:sz w:val="24"/>
        </w:rPr>
        <w:t>40</w:t>
      </w:r>
      <w:r w:rsidRPr="00612711">
        <w:rPr>
          <w:rFonts w:ascii="宋体" w:hAnsi="宋体"/>
          <w:b/>
          <w:bCs/>
          <w:kern w:val="0"/>
          <w:sz w:val="24"/>
        </w:rPr>
        <w:t>分）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  <w:szCs w:val="21"/>
        </w:rPr>
      </w:pPr>
      <w:r w:rsidRPr="00612711">
        <w:rPr>
          <w:color w:val="000000"/>
          <w:kern w:val="0"/>
        </w:rPr>
        <w:t>16</w:t>
      </w:r>
      <w:r w:rsidRPr="00612711">
        <w:rPr>
          <w:rFonts w:ascii="宋体" w:hAnsi="宋体"/>
          <w:color w:val="000000"/>
          <w:kern w:val="0"/>
        </w:rPr>
        <w:t>、如图为某池塘生态系统中部分生物构成的食物网。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847850" cy="1762125"/>
            <wp:effectExtent l="0" t="0" r="0" b="9525"/>
            <wp:docPr id="23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(1)</w:t>
      </w:r>
      <w:r w:rsidRPr="00612711">
        <w:rPr>
          <w:rFonts w:ascii="宋体" w:hAnsi="宋体"/>
          <w:color w:val="000000"/>
          <w:kern w:val="0"/>
        </w:rPr>
        <w:t>图中，组成生态系统的成分除非生物物质和能量外，还缺少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(2)</w:t>
      </w:r>
      <w:r w:rsidRPr="00612711">
        <w:rPr>
          <w:rFonts w:ascii="宋体" w:hAnsi="宋体"/>
          <w:color w:val="000000"/>
          <w:kern w:val="0"/>
        </w:rPr>
        <w:t>该</w:t>
      </w:r>
      <w:r>
        <w:rPr>
          <w:rFonts w:ascii="宋体" w:hAnsi="宋体"/>
          <w:noProof/>
          <w:color w:val="000000"/>
          <w:kern w:val="0"/>
        </w:rPr>
        <w:drawing>
          <wp:inline distT="0" distB="0" distL="0" distR="0">
            <wp:extent cx="19050" cy="19050"/>
            <wp:effectExtent l="0" t="0" r="0" b="0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rFonts w:ascii="宋体" w:hAnsi="宋体"/>
          <w:color w:val="000000"/>
          <w:kern w:val="0"/>
        </w:rPr>
        <w:t>食物网中最短的食物链为：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rFonts w:ascii="宋体" w:hAnsi="宋体"/>
          <w:color w:val="000000"/>
          <w:kern w:val="0"/>
        </w:rPr>
        <w:t xml:space="preserve">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17</w:t>
      </w:r>
      <w:r w:rsidRPr="00612711">
        <w:rPr>
          <w:rFonts w:ascii="宋体" w:hAnsi="宋体"/>
          <w:color w:val="000000"/>
          <w:kern w:val="0"/>
        </w:rPr>
        <w:t>、如图是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地球公转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示意图，在图中用箭头标出地球绕日公转的方向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；对北半球而言，</w:t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位置的节气是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。</w:t>
      </w:r>
      <w:r w:rsidRPr="00612711">
        <w:rPr>
          <w:kern w:val="0"/>
        </w:rPr>
        <w:br/>
      </w:r>
      <w:r>
        <w:rPr>
          <w:noProof/>
          <w:kern w:val="0"/>
        </w:rPr>
        <w:lastRenderedPageBreak/>
        <w:drawing>
          <wp:inline distT="0" distB="0" distL="0" distR="0">
            <wp:extent cx="1619250" cy="99060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18</w:t>
      </w:r>
      <w:r w:rsidRPr="00612711">
        <w:rPr>
          <w:rFonts w:ascii="宋体" w:hAnsi="宋体"/>
          <w:color w:val="000000"/>
          <w:kern w:val="0"/>
        </w:rPr>
        <w:t>、如图的眼球成像原理图中，晶状体和角膜的共同作用相当于一个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镜，请写出成像原理与该图相同的一种仪器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。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2705100" cy="1057275"/>
            <wp:effectExtent l="0" t="0" r="0" b="9525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8" r:link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rFonts w:ascii="宋体" w:hAnsi="宋体"/>
          <w:color w:val="000000"/>
          <w:kern w:val="0"/>
        </w:rPr>
        <w:t xml:space="preserve">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19</w:t>
      </w:r>
      <w:r w:rsidRPr="00612711">
        <w:rPr>
          <w:rFonts w:ascii="宋体" w:hAnsi="宋体"/>
          <w:color w:val="000000"/>
          <w:kern w:val="0"/>
        </w:rPr>
        <w:t>、图甲为制取和收集二氧化碳的家庭实验装置，左边部分带小孔的眼药水瓶，下部可浸入和离开白醋，以控制反应进行与停止，它相当于乙图中的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（选填字母）装置；该装置虚线框中应选用乙图中的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（选填字母）装置来收集</w:t>
      </w:r>
      <w:r w:rsidRPr="00612711">
        <w:rPr>
          <w:color w:val="000000"/>
          <w:kern w:val="0"/>
        </w:rPr>
        <w:t>CO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rFonts w:ascii="宋体" w:hAnsi="宋体"/>
          <w:color w:val="000000"/>
          <w:kern w:val="0"/>
        </w:rPr>
        <w:t>气体；检验</w:t>
      </w:r>
      <w:r w:rsidRPr="00612711">
        <w:rPr>
          <w:color w:val="000000"/>
          <w:kern w:val="0"/>
        </w:rPr>
        <w:t>CO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rFonts w:ascii="宋体" w:hAnsi="宋体"/>
          <w:color w:val="000000"/>
          <w:kern w:val="0"/>
        </w:rPr>
        <w:t>气体是否集满的方法是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。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3771900" cy="1066800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20</w:t>
      </w:r>
      <w:r w:rsidRPr="00612711">
        <w:rPr>
          <w:rFonts w:ascii="宋体" w:hAnsi="宋体"/>
          <w:color w:val="000000"/>
          <w:kern w:val="0"/>
        </w:rPr>
        <w:t>、用如图电路测定小灯泡的功率，所用电源的电压应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（选填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大于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等于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或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小于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）灯泡的额定电压要使滑动变阻器滑片向左移动时，电流表示数变小，导线</w:t>
      </w:r>
      <w:r w:rsidRPr="00612711">
        <w:rPr>
          <w:color w:val="000000"/>
          <w:kern w:val="0"/>
        </w:rPr>
        <w:t>e</w:t>
      </w:r>
      <w:r w:rsidRPr="00612711">
        <w:rPr>
          <w:rFonts w:ascii="宋体" w:hAnsi="宋体"/>
          <w:color w:val="000000"/>
          <w:kern w:val="0"/>
        </w:rPr>
        <w:t>端应连接在滑动变阻器的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接线柱上。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714500" cy="93345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lastRenderedPageBreak/>
        <w:t>21</w:t>
      </w:r>
      <w:r w:rsidRPr="00612711">
        <w:rPr>
          <w:rFonts w:ascii="宋体" w:hAnsi="宋体"/>
          <w:color w:val="000000"/>
          <w:kern w:val="0"/>
        </w:rPr>
        <w:t>、如图为四旋翼无人机，质量为</w:t>
      </w:r>
      <w:r w:rsidRPr="00612711">
        <w:rPr>
          <w:color w:val="000000"/>
          <w:kern w:val="0"/>
        </w:rPr>
        <w:t>1.2</w:t>
      </w:r>
      <w:r w:rsidRPr="00612711">
        <w:rPr>
          <w:rFonts w:ascii="宋体" w:hAnsi="宋体"/>
          <w:color w:val="000000"/>
          <w:kern w:val="0"/>
        </w:rPr>
        <w:t>千克，下方悬挂着一个质量为</w:t>
      </w:r>
      <w:r w:rsidRPr="00612711">
        <w:rPr>
          <w:color w:val="000000"/>
          <w:kern w:val="0"/>
        </w:rPr>
        <w:t>0.1</w:t>
      </w:r>
      <w:r w:rsidRPr="00612711">
        <w:rPr>
          <w:rFonts w:ascii="宋体" w:hAnsi="宋体"/>
          <w:color w:val="000000"/>
          <w:kern w:val="0"/>
        </w:rPr>
        <w:t>千克的摄像机。在</w:t>
      </w:r>
      <w:r w:rsidRPr="00612711">
        <w:rPr>
          <w:color w:val="000000"/>
          <w:kern w:val="0"/>
        </w:rPr>
        <w:t>10</w:t>
      </w:r>
      <w:r w:rsidRPr="00612711">
        <w:rPr>
          <w:rFonts w:ascii="宋体" w:hAnsi="宋体"/>
          <w:color w:val="000000"/>
          <w:kern w:val="0"/>
        </w:rPr>
        <w:t>秒内无人机从地面竖直上升了</w:t>
      </w:r>
      <w:smartTag w:uri="urn:schemas-microsoft-com:office:smarttags" w:element="chmetcnv">
        <w:smartTagPr>
          <w:attr w:name="UnitName" w:val="米"/>
          <w:attr w:name="TCSC" w:val="0"/>
          <w:attr w:name="SourceValue" w:val="20"/>
          <w:attr w:name="NumberType" w:val="1"/>
          <w:attr w:name="Negative" w:val="False"/>
          <w:attr w:name="HasSpace" w:val="False"/>
        </w:smartTagPr>
        <w:r w:rsidRPr="00612711">
          <w:rPr>
            <w:color w:val="000000"/>
            <w:kern w:val="0"/>
          </w:rPr>
          <w:t>20</w:t>
        </w:r>
        <w:r w:rsidRPr="00612711">
          <w:rPr>
            <w:rFonts w:ascii="宋体" w:hAnsi="宋体"/>
            <w:color w:val="000000"/>
            <w:kern w:val="0"/>
          </w:rPr>
          <w:t>米</w:t>
        </w:r>
      </w:smartTag>
      <w:r w:rsidRPr="00612711">
        <w:rPr>
          <w:rFonts w:ascii="宋体" w:hAnsi="宋体"/>
          <w:color w:val="000000"/>
          <w:kern w:val="0"/>
        </w:rPr>
        <w:t>，然后边摄像边斜向上飞行了</w:t>
      </w:r>
      <w:r w:rsidRPr="00612711">
        <w:rPr>
          <w:color w:val="000000"/>
          <w:kern w:val="0"/>
        </w:rPr>
        <w:t>30</w:t>
      </w:r>
      <w:r w:rsidRPr="00612711">
        <w:rPr>
          <w:rFonts w:ascii="宋体" w:hAnsi="宋体"/>
          <w:color w:val="000000"/>
          <w:kern w:val="0"/>
        </w:rPr>
        <w:t>秒，仪表盘上显示离地高度为</w:t>
      </w:r>
      <w:smartTag w:uri="urn:schemas-microsoft-com:office:smarttags" w:element="chmetcnv">
        <w:smartTagPr>
          <w:attr w:name="UnitName" w:val="米"/>
          <w:attr w:name="TCSC" w:val="0"/>
          <w:attr w:name="SourceValue" w:val="36"/>
          <w:attr w:name="NumberType" w:val="1"/>
          <w:attr w:name="Negative" w:val="False"/>
          <w:attr w:name="HasSpace" w:val="False"/>
        </w:smartTagPr>
        <w:r w:rsidRPr="00612711">
          <w:rPr>
            <w:color w:val="000000"/>
            <w:kern w:val="0"/>
          </w:rPr>
          <w:t>36</w:t>
        </w:r>
        <w:r w:rsidRPr="00612711">
          <w:rPr>
            <w:rFonts w:ascii="宋体" w:hAnsi="宋体"/>
            <w:color w:val="000000"/>
            <w:kern w:val="0"/>
          </w:rPr>
          <w:t>米</w:t>
        </w:r>
      </w:smartTag>
      <w:r w:rsidRPr="00612711">
        <w:rPr>
          <w:rFonts w:ascii="宋体" w:hAnsi="宋体"/>
          <w:color w:val="000000"/>
          <w:kern w:val="0"/>
        </w:rPr>
        <w:t>。无人机前</w:t>
      </w:r>
      <w:r w:rsidRPr="00612711">
        <w:rPr>
          <w:color w:val="000000"/>
          <w:kern w:val="0"/>
        </w:rPr>
        <w:t>10</w:t>
      </w:r>
      <w:r w:rsidRPr="00612711">
        <w:rPr>
          <w:rFonts w:ascii="宋体" w:hAnsi="宋体"/>
          <w:color w:val="000000"/>
          <w:kern w:val="0"/>
        </w:rPr>
        <w:t>秒对摄像机做功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焦，整个过程中，无人机对摄像机做功的功率为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瓦。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2000250" cy="752475"/>
            <wp:effectExtent l="0" t="0" r="0" b="9525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4" r:link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22</w:t>
      </w:r>
      <w:r w:rsidRPr="00612711">
        <w:rPr>
          <w:rFonts w:ascii="宋体" w:hAnsi="宋体"/>
          <w:color w:val="000000"/>
          <w:kern w:val="0"/>
        </w:rPr>
        <w:t xml:space="preserve">、近年来，寨卡病毒在许多国家爆发和流行。寨卡病毒可通过蚊子叮咬传播。科学家们正致力于新型疫苗研发，以有效地控制该传染病的流行。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(1)</w:t>
      </w:r>
      <w:r w:rsidRPr="00612711">
        <w:rPr>
          <w:rFonts w:ascii="宋体" w:hAnsi="宋体"/>
          <w:color w:val="000000"/>
          <w:kern w:val="0"/>
        </w:rPr>
        <w:t>对疫区进行灭蚊是预防该传染病措施的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(2)</w:t>
      </w:r>
      <w:r w:rsidRPr="00612711">
        <w:rPr>
          <w:rFonts w:ascii="宋体" w:hAnsi="宋体"/>
          <w:color w:val="000000"/>
          <w:kern w:val="0"/>
        </w:rPr>
        <w:t>人们可通过注射疫苗来提高对该病的免疫能力，这种免疫属于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（选填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特异性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或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非特异性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 xml:space="preserve">）免疫。    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23</w:t>
      </w:r>
      <w:r w:rsidRPr="00612711">
        <w:rPr>
          <w:rFonts w:ascii="宋体" w:hAnsi="宋体"/>
          <w:color w:val="000000"/>
          <w:kern w:val="0"/>
        </w:rPr>
        <w:t>、以粗盐（含杂质</w:t>
      </w:r>
      <w:r w:rsidRPr="00612711">
        <w:rPr>
          <w:color w:val="000000"/>
          <w:kern w:val="0"/>
        </w:rPr>
        <w:t>Na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SO</w:t>
      </w:r>
      <w:r w:rsidRPr="00612711">
        <w:rPr>
          <w:color w:val="000000"/>
          <w:kern w:val="0"/>
          <w:vertAlign w:val="subscript"/>
        </w:rPr>
        <w:t>4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MgCl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CaCl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rFonts w:ascii="宋体" w:hAnsi="宋体"/>
          <w:color w:val="000000"/>
          <w:kern w:val="0"/>
        </w:rPr>
        <w:t>、泥沙）为原料制备精盐。</w:t>
      </w:r>
      <w:r w:rsidRPr="00612711">
        <w:rPr>
          <w:color w:val="000000"/>
          <w:kern w:val="0"/>
        </w:rPr>
        <w:t xml:space="preserve">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(1)</w:t>
      </w:r>
      <w:r w:rsidRPr="00612711">
        <w:rPr>
          <w:rFonts w:ascii="宋体" w:hAnsi="宋体"/>
          <w:color w:val="000000"/>
          <w:kern w:val="0"/>
        </w:rPr>
        <w:t>加水溶解后，用如图装置除去粗盐中的泥沙，玻璃棒的作用是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。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123950" cy="1457325"/>
            <wp:effectExtent l="0" t="0" r="0" b="9525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6" r:link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(2)</w:t>
      </w:r>
      <w:r w:rsidRPr="00612711">
        <w:rPr>
          <w:rFonts w:ascii="宋体" w:hAnsi="宋体"/>
          <w:color w:val="000000"/>
          <w:kern w:val="0"/>
        </w:rPr>
        <w:t>为除去</w:t>
      </w:r>
      <w:r w:rsidRPr="00612711">
        <w:rPr>
          <w:color w:val="000000"/>
          <w:kern w:val="0"/>
        </w:rPr>
        <w:t>Na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SO</w:t>
      </w:r>
      <w:r w:rsidRPr="00612711">
        <w:rPr>
          <w:color w:val="000000"/>
          <w:kern w:val="0"/>
          <w:vertAlign w:val="subscript"/>
        </w:rPr>
        <w:t>4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MgCl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CaCl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 xml:space="preserve">  </w:t>
      </w:r>
      <w:r w:rsidRPr="00612711">
        <w:rPr>
          <w:rFonts w:ascii="宋体" w:hAnsi="宋体"/>
          <w:color w:val="000000"/>
          <w:kern w:val="0"/>
        </w:rPr>
        <w:t>，</w:t>
      </w:r>
      <w:r w:rsidRPr="00612711">
        <w:rPr>
          <w:color w:val="000000"/>
          <w:kern w:val="0"/>
        </w:rPr>
        <w:t xml:space="preserve"> </w:t>
      </w:r>
      <w:r w:rsidRPr="00612711">
        <w:rPr>
          <w:rFonts w:ascii="宋体" w:hAnsi="宋体"/>
          <w:color w:val="000000"/>
          <w:kern w:val="0"/>
        </w:rPr>
        <w:t>并得到中性的食盐溶液，下列所加试剂和操作：</w:t>
      </w:r>
      <w:r w:rsidRPr="00612711">
        <w:rPr>
          <w:rFonts w:ascii="宋体" w:hAnsi="宋体" w:cs="宋体" w:hint="eastAsia"/>
          <w:color w:val="000000"/>
          <w:kern w:val="0"/>
        </w:rPr>
        <w:t>①</w:t>
      </w:r>
      <w:r w:rsidRPr="00612711">
        <w:rPr>
          <w:rFonts w:ascii="宋体" w:hAnsi="宋体"/>
          <w:color w:val="000000"/>
          <w:kern w:val="0"/>
        </w:rPr>
        <w:t>加过量的</w:t>
      </w:r>
      <w:r w:rsidRPr="00612711">
        <w:rPr>
          <w:color w:val="000000"/>
          <w:kern w:val="0"/>
        </w:rPr>
        <w:t>Na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CO</w:t>
      </w:r>
      <w:r w:rsidRPr="00612711">
        <w:rPr>
          <w:color w:val="000000"/>
          <w:kern w:val="0"/>
          <w:vertAlign w:val="subscript"/>
        </w:rPr>
        <w:t>3</w:t>
      </w:r>
      <w:r w:rsidRPr="00612711">
        <w:rPr>
          <w:rFonts w:ascii="宋体" w:hAnsi="宋体"/>
          <w:color w:val="000000"/>
          <w:kern w:val="0"/>
        </w:rPr>
        <w:t>溶液，</w:t>
      </w:r>
      <w:r w:rsidRPr="00612711">
        <w:rPr>
          <w:rFonts w:ascii="宋体" w:hAnsi="宋体" w:cs="宋体" w:hint="eastAsia"/>
          <w:color w:val="000000"/>
          <w:kern w:val="0"/>
        </w:rPr>
        <w:t>②</w:t>
      </w:r>
      <w:r w:rsidRPr="00612711">
        <w:rPr>
          <w:rFonts w:ascii="宋体" w:hAnsi="宋体"/>
          <w:color w:val="000000"/>
          <w:kern w:val="0"/>
        </w:rPr>
        <w:t>过滤，</w:t>
      </w:r>
      <w:r w:rsidRPr="00612711">
        <w:rPr>
          <w:rFonts w:ascii="宋体" w:hAnsi="宋体" w:cs="宋体" w:hint="eastAsia"/>
          <w:color w:val="000000"/>
          <w:kern w:val="0"/>
        </w:rPr>
        <w:t>③</w:t>
      </w:r>
      <w:r w:rsidRPr="00612711">
        <w:rPr>
          <w:rFonts w:ascii="宋体" w:hAnsi="宋体"/>
          <w:color w:val="000000"/>
          <w:kern w:val="0"/>
        </w:rPr>
        <w:t>加过量的</w:t>
      </w:r>
      <w:r w:rsidRPr="00612711">
        <w:rPr>
          <w:color w:val="000000"/>
          <w:kern w:val="0"/>
        </w:rPr>
        <w:t>NaOH</w:t>
      </w:r>
      <w:r w:rsidRPr="00612711">
        <w:rPr>
          <w:rFonts w:ascii="宋体" w:hAnsi="宋体"/>
          <w:color w:val="000000"/>
          <w:kern w:val="0"/>
        </w:rPr>
        <w:t>溶液，</w:t>
      </w:r>
      <w:r w:rsidRPr="00612711">
        <w:rPr>
          <w:rFonts w:ascii="宋体" w:hAnsi="宋体" w:cs="宋体" w:hint="eastAsia"/>
          <w:color w:val="000000"/>
          <w:kern w:val="0"/>
        </w:rPr>
        <w:t>④</w:t>
      </w:r>
      <w:r w:rsidRPr="00612711">
        <w:rPr>
          <w:rFonts w:ascii="宋体" w:hAnsi="宋体"/>
          <w:color w:val="000000"/>
          <w:kern w:val="0"/>
        </w:rPr>
        <w:t>加适量的稀</w:t>
      </w:r>
      <w:r w:rsidRPr="00612711">
        <w:rPr>
          <w:color w:val="000000"/>
          <w:kern w:val="0"/>
        </w:rPr>
        <w:t>HCl</w:t>
      </w:r>
      <w:r w:rsidRPr="00612711">
        <w:rPr>
          <w:rFonts w:ascii="宋体" w:hAnsi="宋体"/>
          <w:color w:val="000000"/>
          <w:kern w:val="0"/>
        </w:rPr>
        <w:t>，</w:t>
      </w:r>
      <w:r w:rsidRPr="00612711">
        <w:rPr>
          <w:rFonts w:ascii="宋体" w:hAnsi="宋体" w:cs="宋体" w:hint="eastAsia"/>
          <w:color w:val="000000"/>
          <w:kern w:val="0"/>
        </w:rPr>
        <w:t>⑤</w:t>
      </w:r>
      <w:r w:rsidRPr="00612711">
        <w:rPr>
          <w:rFonts w:ascii="宋体" w:hAnsi="宋体"/>
          <w:color w:val="000000"/>
          <w:kern w:val="0"/>
        </w:rPr>
        <w:t>加过量的</w:t>
      </w:r>
      <w:r w:rsidRPr="00612711">
        <w:rPr>
          <w:color w:val="000000"/>
          <w:kern w:val="0"/>
        </w:rPr>
        <w:t>BaCl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rFonts w:ascii="宋体" w:hAnsi="宋体"/>
          <w:color w:val="000000"/>
          <w:kern w:val="0"/>
        </w:rPr>
        <w:t>溶液，能达到目的的顺序是</w:t>
      </w:r>
      <w:r w:rsidRPr="00612711">
        <w:rPr>
          <w:color w:val="000000"/>
          <w:kern w:val="0"/>
          <w:u w:val="single"/>
        </w:rPr>
        <w:t xml:space="preserve">          </w:t>
      </w:r>
      <w:r w:rsidRPr="00612711">
        <w:rPr>
          <w:rFonts w:ascii="宋体" w:hAnsi="宋体"/>
          <w:color w:val="000000"/>
          <w:kern w:val="0"/>
        </w:rPr>
        <w:t>。</w:t>
      </w:r>
      <w:r w:rsidRPr="00612711">
        <w:rPr>
          <w:color w:val="000000"/>
          <w:kern w:val="0"/>
        </w:rPr>
        <w:t xml:space="preserve">        </w:t>
      </w:r>
    </w:p>
    <w:p w:rsidR="005F4215" w:rsidRPr="00612711" w:rsidRDefault="005F4215" w:rsidP="005F4215">
      <w:pPr>
        <w:spacing w:line="360" w:lineRule="auto"/>
        <w:ind w:left="150"/>
        <w:textAlignment w:val="center"/>
        <w:rPr>
          <w:kern w:val="0"/>
        </w:rPr>
      </w:pP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rFonts w:ascii="宋体" w:hAnsi="宋体" w:cs="宋体" w:hint="eastAsia"/>
          <w:color w:val="000000"/>
          <w:kern w:val="0"/>
        </w:rPr>
        <w:t>⑤③②①④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rFonts w:ascii="宋体" w:hAnsi="宋体" w:cs="宋体" w:hint="eastAsia"/>
          <w:color w:val="000000"/>
          <w:kern w:val="0"/>
        </w:rPr>
        <w:t>③⑤①④②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rFonts w:ascii="宋体" w:hAnsi="宋体" w:cs="宋体" w:hint="eastAsia"/>
          <w:color w:val="000000"/>
          <w:kern w:val="0"/>
        </w:rPr>
        <w:t>③⑤①②④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(3)</w:t>
      </w:r>
      <w:r w:rsidRPr="00612711">
        <w:rPr>
          <w:rFonts w:ascii="宋体" w:hAnsi="宋体"/>
          <w:color w:val="000000"/>
          <w:kern w:val="0"/>
        </w:rPr>
        <w:t>用</w:t>
      </w:r>
      <w:r w:rsidRPr="00612711">
        <w:rPr>
          <w:color w:val="000000"/>
          <w:kern w:val="0"/>
        </w:rPr>
        <w:t>pH</w:t>
      </w:r>
      <w:r w:rsidRPr="00612711">
        <w:rPr>
          <w:rFonts w:ascii="宋体" w:hAnsi="宋体"/>
          <w:color w:val="000000"/>
          <w:kern w:val="0"/>
        </w:rPr>
        <w:t>试纸检验溶液是否呈中性的操作是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24</w:t>
      </w:r>
      <w:r w:rsidRPr="00612711">
        <w:rPr>
          <w:rFonts w:ascii="宋体" w:hAnsi="宋体"/>
          <w:color w:val="000000"/>
          <w:kern w:val="0"/>
        </w:rPr>
        <w:t>、如图为某款身高体重测量仪。测量仪顶部向下发射传播速度为</w:t>
      </w:r>
      <w:r w:rsidRPr="00612711">
        <w:rPr>
          <w:color w:val="000000"/>
          <w:kern w:val="0"/>
        </w:rPr>
        <w:t>v</w:t>
      </w:r>
      <w:r w:rsidRPr="00612711">
        <w:rPr>
          <w:rFonts w:ascii="宋体" w:hAnsi="宋体"/>
          <w:color w:val="000000"/>
          <w:kern w:val="0"/>
        </w:rPr>
        <w:t>的超声波，超声波经反</w:t>
      </w:r>
      <w:r w:rsidRPr="00612711">
        <w:rPr>
          <w:rFonts w:ascii="宋体" w:hAnsi="宋体"/>
          <w:color w:val="000000"/>
          <w:kern w:val="0"/>
        </w:rPr>
        <w:lastRenderedPageBreak/>
        <w:t>射后返回，被测量仪接收，测量仪记录发射和接收的时间间隔；质量为</w:t>
      </w:r>
      <w:r w:rsidRPr="00612711">
        <w:rPr>
          <w:color w:val="000000"/>
          <w:kern w:val="0"/>
        </w:rPr>
        <w:t>M</w:t>
      </w:r>
      <w:r w:rsidRPr="00612711">
        <w:rPr>
          <w:color w:val="000000"/>
          <w:kern w:val="0"/>
          <w:vertAlign w:val="subscript"/>
        </w:rPr>
        <w:t>0</w:t>
      </w:r>
      <w:r w:rsidRPr="00612711">
        <w:rPr>
          <w:rFonts w:ascii="宋体" w:hAnsi="宋体"/>
          <w:color w:val="000000"/>
          <w:kern w:val="0"/>
        </w:rPr>
        <w:t>的测重台置于压力传感器上，传感器输出电压与其所受的压力成正比，当测重台没有站人时，测量仪记录的时间间隔为</w:t>
      </w:r>
      <w:r w:rsidRPr="00612711">
        <w:rPr>
          <w:color w:val="000000"/>
          <w:kern w:val="0"/>
        </w:rPr>
        <w:t>t</w:t>
      </w:r>
      <w:r w:rsidRPr="00612711">
        <w:rPr>
          <w:color w:val="000000"/>
          <w:kern w:val="0"/>
          <w:vertAlign w:val="subscript"/>
        </w:rPr>
        <w:t>0</w:t>
      </w:r>
      <w:r w:rsidRPr="00612711">
        <w:rPr>
          <w:color w:val="000000"/>
          <w:kern w:val="0"/>
        </w:rPr>
        <w:t xml:space="preserve">  </w:t>
      </w:r>
      <w:r w:rsidRPr="00612711">
        <w:rPr>
          <w:rFonts w:ascii="宋体" w:hAnsi="宋体"/>
          <w:color w:val="000000"/>
          <w:kern w:val="0"/>
        </w:rPr>
        <w:t>，</w:t>
      </w:r>
      <w:r w:rsidRPr="00612711">
        <w:rPr>
          <w:color w:val="000000"/>
          <w:kern w:val="0"/>
        </w:rPr>
        <w:t xml:space="preserve"> </w:t>
      </w:r>
      <w:r w:rsidRPr="00612711">
        <w:rPr>
          <w:rFonts w:ascii="宋体" w:hAnsi="宋体"/>
          <w:color w:val="000000"/>
          <w:kern w:val="0"/>
        </w:rPr>
        <w:t>输出电压</w:t>
      </w:r>
      <w:r w:rsidRPr="00612711">
        <w:rPr>
          <w:color w:val="000000"/>
          <w:kern w:val="0"/>
        </w:rPr>
        <w:t>U</w:t>
      </w:r>
      <w:r w:rsidRPr="00612711">
        <w:rPr>
          <w:color w:val="000000"/>
          <w:kern w:val="0"/>
          <w:vertAlign w:val="subscript"/>
        </w:rPr>
        <w:t>0</w:t>
      </w:r>
      <w:r w:rsidRPr="00612711">
        <w:rPr>
          <w:color w:val="000000"/>
          <w:kern w:val="0"/>
        </w:rPr>
        <w:t xml:space="preserve">  </w:t>
      </w:r>
      <w:r w:rsidRPr="00612711">
        <w:rPr>
          <w:rFonts w:ascii="宋体" w:hAnsi="宋体"/>
          <w:color w:val="000000"/>
          <w:kern w:val="0"/>
        </w:rPr>
        <w:t>，</w:t>
      </w:r>
      <w:r w:rsidRPr="00612711">
        <w:rPr>
          <w:color w:val="000000"/>
          <w:kern w:val="0"/>
        </w:rPr>
        <w:t xml:space="preserve"> </w:t>
      </w:r>
      <w:r w:rsidRPr="00612711">
        <w:rPr>
          <w:rFonts w:ascii="宋体" w:hAnsi="宋体"/>
          <w:color w:val="000000"/>
          <w:kern w:val="0"/>
        </w:rPr>
        <w:t>某人站上测重台，测量仪记录的时间间隔为</w:t>
      </w:r>
      <w:r w:rsidRPr="00612711">
        <w:rPr>
          <w:color w:val="000000"/>
          <w:kern w:val="0"/>
        </w:rPr>
        <w:t>t</w:t>
      </w:r>
      <w:r w:rsidRPr="00612711">
        <w:rPr>
          <w:rFonts w:ascii="宋体" w:hAnsi="宋体"/>
          <w:color w:val="000000"/>
          <w:kern w:val="0"/>
        </w:rPr>
        <w:t>，输出电压为</w:t>
      </w:r>
      <w:r w:rsidRPr="00612711">
        <w:rPr>
          <w:color w:val="000000"/>
          <w:kern w:val="0"/>
        </w:rPr>
        <w:t>U</w:t>
      </w:r>
      <w:r w:rsidRPr="00612711">
        <w:rPr>
          <w:rFonts w:ascii="宋体" w:hAnsi="宋体"/>
          <w:color w:val="000000"/>
          <w:kern w:val="0"/>
        </w:rPr>
        <w:t>，则他的身高为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，质量为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。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466725" cy="1638300"/>
            <wp:effectExtent l="0" t="0" r="9525" b="0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8" r:link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 xml:space="preserve">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rFonts w:ascii="宋体" w:hAnsi="宋体"/>
          <w:b/>
          <w:bCs/>
          <w:kern w:val="0"/>
          <w:sz w:val="24"/>
        </w:rPr>
        <w:t>三、实验探究题（本题共</w:t>
      </w:r>
      <w:r w:rsidRPr="00612711">
        <w:rPr>
          <w:b/>
          <w:bCs/>
          <w:kern w:val="0"/>
          <w:sz w:val="24"/>
        </w:rPr>
        <w:t>4</w:t>
      </w:r>
      <w:r w:rsidRPr="00612711">
        <w:rPr>
          <w:rFonts w:ascii="宋体" w:hAnsi="宋体"/>
          <w:b/>
          <w:bCs/>
          <w:kern w:val="0"/>
          <w:sz w:val="24"/>
        </w:rPr>
        <w:t>小题，每空</w:t>
      </w:r>
      <w:r w:rsidRPr="00612711">
        <w:rPr>
          <w:b/>
          <w:bCs/>
          <w:kern w:val="0"/>
          <w:sz w:val="24"/>
        </w:rPr>
        <w:t>3</w:t>
      </w:r>
      <w:r w:rsidRPr="00612711">
        <w:rPr>
          <w:rFonts w:ascii="宋体" w:hAnsi="宋体"/>
          <w:b/>
          <w:bCs/>
          <w:kern w:val="0"/>
          <w:sz w:val="24"/>
        </w:rPr>
        <w:t>分，共</w:t>
      </w:r>
      <w:r w:rsidRPr="00612711">
        <w:rPr>
          <w:b/>
          <w:bCs/>
          <w:kern w:val="0"/>
          <w:sz w:val="24"/>
        </w:rPr>
        <w:t>45</w:t>
      </w:r>
      <w:r w:rsidRPr="00612711">
        <w:rPr>
          <w:rFonts w:ascii="宋体" w:hAnsi="宋体"/>
          <w:b/>
          <w:bCs/>
          <w:kern w:val="0"/>
          <w:sz w:val="24"/>
        </w:rPr>
        <w:t>分）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25</w:t>
      </w:r>
      <w:r w:rsidRPr="00612711">
        <w:rPr>
          <w:rFonts w:ascii="宋体" w:hAnsi="宋体"/>
          <w:color w:val="000000"/>
          <w:kern w:val="0"/>
        </w:rPr>
        <w:t>、探究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水平抛出物体飞行的距离</w:t>
      </w: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与物体质量</w:t>
      </w:r>
      <w:r w:rsidRPr="00612711">
        <w:rPr>
          <w:color w:val="000000"/>
          <w:kern w:val="0"/>
        </w:rPr>
        <w:t>m</w:t>
      </w:r>
      <w:r w:rsidRPr="00612711">
        <w:rPr>
          <w:rFonts w:ascii="宋体" w:hAnsi="宋体"/>
          <w:color w:val="000000"/>
          <w:kern w:val="0"/>
        </w:rPr>
        <w:t>、抛出高度</w:t>
      </w:r>
      <w:r w:rsidRPr="00612711">
        <w:rPr>
          <w:color w:val="000000"/>
          <w:kern w:val="0"/>
        </w:rPr>
        <w:t>H</w:t>
      </w:r>
      <w:r w:rsidRPr="00612711">
        <w:rPr>
          <w:rFonts w:ascii="宋体" w:hAnsi="宋体"/>
          <w:color w:val="000000"/>
          <w:kern w:val="0"/>
        </w:rPr>
        <w:t>、抛出时的速度</w:t>
      </w:r>
      <w:r w:rsidRPr="00612711">
        <w:rPr>
          <w:color w:val="000000"/>
          <w:kern w:val="0"/>
        </w:rPr>
        <w:t>v</w:t>
      </w:r>
      <w:r w:rsidRPr="00612711">
        <w:rPr>
          <w:rFonts w:ascii="宋体" w:hAnsi="宋体"/>
          <w:color w:val="000000"/>
          <w:kern w:val="0"/>
        </w:rPr>
        <w:t>的关系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时，设计并进行了如图甲实验。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  <w:szCs w:val="21"/>
        </w:rPr>
      </w:pPr>
      <w:r>
        <w:rPr>
          <w:noProof/>
          <w:kern w:val="0"/>
        </w:rPr>
        <w:drawing>
          <wp:inline distT="0" distB="0" distL="0" distR="0">
            <wp:extent cx="1647825" cy="1657350"/>
            <wp:effectExtent l="0" t="0" r="9525" b="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0" r:link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实验一：质量不同的</w:t>
      </w: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球在斜面同一高度处由静止滑下，下落到不同高度的地面。</w:t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实验二：质量不同的</w:t>
      </w: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球在斜面不同高度处由静止滑下，下落到同一高度的地面。</w:t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实验得到表一、表二两组数据：</w:t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表一</w:t>
      </w:r>
    </w:p>
    <w:tbl>
      <w:tblPr>
        <w:tblW w:w="5130" w:type="dxa"/>
        <w:tblInd w:w="208" w:type="dxa"/>
        <w:tblLayout w:type="fixed"/>
        <w:tblLook w:val="04A0" w:firstRow="1" w:lastRow="0" w:firstColumn="1" w:lastColumn="0" w:noHBand="0" w:noVBand="1"/>
      </w:tblPr>
      <w:tblGrid>
        <w:gridCol w:w="570"/>
        <w:gridCol w:w="342"/>
        <w:gridCol w:w="1596"/>
        <w:gridCol w:w="2622"/>
      </w:tblGrid>
      <w:tr w:rsidR="005F4215" w:rsidRPr="00612711" w:rsidTr="00CA7B1A">
        <w:tc>
          <w:tcPr>
            <w:tcW w:w="5130" w:type="dxa"/>
            <w:gridSpan w:val="4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  <w:lang w:val="it-IT"/>
              </w:rPr>
            </w:pPr>
            <w:r w:rsidRPr="00612711">
              <w:rPr>
                <w:color w:val="000000"/>
                <w:kern w:val="0"/>
                <w:lang w:val="it-IT"/>
              </w:rPr>
              <w:t>m</w:t>
            </w:r>
            <w:r w:rsidRPr="00612711">
              <w:rPr>
                <w:color w:val="000000"/>
                <w:kern w:val="0"/>
                <w:vertAlign w:val="subscript"/>
                <w:lang w:val="it-IT"/>
              </w:rPr>
              <w:t>A</w:t>
            </w:r>
            <w:r w:rsidRPr="00612711">
              <w:rPr>
                <w:color w:val="000000"/>
                <w:kern w:val="0"/>
                <w:lang w:val="it-IT"/>
              </w:rPr>
              <w:t>=</w:t>
            </w:r>
            <w:smartTag w:uri="urn:schemas-microsoft-com:office:smarttags" w:element="chmetcnv">
              <w:smartTagPr>
                <w:attr w:name="UnitName" w:val="克"/>
                <w:attr w:name="TCSC" w:val="0"/>
                <w:attr w:name="SourceValue" w:val="100"/>
                <w:attr w:name="NumberType" w:val="1"/>
                <w:attr w:name="Negative" w:val="False"/>
                <w:attr w:name="HasSpace" w:val="False"/>
              </w:smartTagPr>
              <w:r w:rsidRPr="00612711">
                <w:rPr>
                  <w:color w:val="000000"/>
                  <w:kern w:val="0"/>
                  <w:lang w:val="it-IT"/>
                </w:rPr>
                <w:t>100</w:t>
              </w:r>
              <w:r w:rsidRPr="00612711">
                <w:rPr>
                  <w:rFonts w:ascii="宋体" w:hAnsi="宋体"/>
                  <w:color w:val="000000"/>
                  <w:kern w:val="0"/>
                </w:rPr>
                <w:t>克</w:t>
              </w:r>
            </w:smartTag>
            <w:r w:rsidRPr="00612711">
              <w:rPr>
                <w:rFonts w:ascii="宋体" w:hAnsi="宋体"/>
                <w:color w:val="000000"/>
                <w:kern w:val="0"/>
                <w:lang w:val="it-IT"/>
              </w:rPr>
              <w:t>，</w:t>
            </w:r>
            <w:r w:rsidRPr="00612711">
              <w:rPr>
                <w:color w:val="000000"/>
                <w:kern w:val="0"/>
                <w:lang w:val="it-IT"/>
              </w:rPr>
              <w:t>m</w:t>
            </w:r>
            <w:r w:rsidRPr="00612711">
              <w:rPr>
                <w:color w:val="000000"/>
                <w:kern w:val="0"/>
                <w:vertAlign w:val="subscript"/>
                <w:lang w:val="it-IT"/>
              </w:rPr>
              <w:t>B</w:t>
            </w:r>
            <w:r w:rsidRPr="00612711">
              <w:rPr>
                <w:color w:val="000000"/>
                <w:kern w:val="0"/>
                <w:lang w:val="it-IT"/>
              </w:rPr>
              <w:t>=</w:t>
            </w:r>
            <w:smartTag w:uri="urn:schemas-microsoft-com:office:smarttags" w:element="chmetcnv">
              <w:smartTagPr>
                <w:attr w:name="UnitName" w:val="克"/>
                <w:attr w:name="TCSC" w:val="0"/>
                <w:attr w:name="SourceValue" w:val="50"/>
                <w:attr w:name="NumberType" w:val="1"/>
                <w:attr w:name="Negative" w:val="False"/>
                <w:attr w:name="HasSpace" w:val="False"/>
              </w:smartTagPr>
              <w:r w:rsidRPr="00612711">
                <w:rPr>
                  <w:color w:val="000000"/>
                  <w:kern w:val="0"/>
                  <w:lang w:val="it-IT"/>
                </w:rPr>
                <w:t>50</w:t>
              </w:r>
              <w:r w:rsidRPr="00612711">
                <w:rPr>
                  <w:rFonts w:ascii="宋体" w:hAnsi="宋体"/>
                  <w:color w:val="000000"/>
                  <w:kern w:val="0"/>
                </w:rPr>
                <w:t>克</w:t>
              </w:r>
            </w:smartTag>
            <w:r w:rsidRPr="00612711">
              <w:rPr>
                <w:rFonts w:ascii="宋体" w:hAnsi="宋体"/>
                <w:color w:val="000000"/>
                <w:kern w:val="0"/>
                <w:lang w:val="it-IT"/>
              </w:rPr>
              <w:t>，</w:t>
            </w:r>
            <w:r w:rsidRPr="00612711">
              <w:rPr>
                <w:color w:val="000000"/>
                <w:kern w:val="0"/>
                <w:lang w:val="it-IT"/>
              </w:rPr>
              <w:t>h=</w:t>
            </w:r>
            <w:smartTag w:uri="urn:schemas-microsoft-com:office:smarttags" w:element="chmetcnv">
              <w:smartTagPr>
                <w:attr w:name="UnitName" w:val="米"/>
                <w:attr w:name="TCSC" w:val="0"/>
                <w:attr w:name="SourceValue" w:val=".2"/>
                <w:attr w:name="NumberType" w:val="1"/>
                <w:attr w:name="Negative" w:val="False"/>
                <w:attr w:name="HasSpace" w:val="False"/>
              </w:smartTagPr>
              <w:r w:rsidRPr="00612711">
                <w:rPr>
                  <w:color w:val="000000"/>
                  <w:kern w:val="0"/>
                  <w:lang w:val="it-IT"/>
                </w:rPr>
                <w:t>0.2</w:t>
              </w:r>
              <w:r w:rsidRPr="00612711">
                <w:rPr>
                  <w:rFonts w:ascii="宋体" w:hAnsi="宋体"/>
                  <w:color w:val="000000"/>
                  <w:kern w:val="0"/>
                </w:rPr>
                <w:t>米</w:t>
              </w:r>
            </w:smartTag>
          </w:p>
        </w:tc>
      </w:tr>
      <w:tr w:rsidR="005F4215" w:rsidRPr="00612711" w:rsidTr="00CA7B1A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次数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球</w:t>
            </w:r>
          </w:p>
        </w:tc>
        <w:tc>
          <w:tcPr>
            <w:tcW w:w="159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桌面离地高度</w:t>
            </w:r>
            <w:r w:rsidRPr="00612711">
              <w:rPr>
                <w:color w:val="000000"/>
                <w:kern w:val="0"/>
              </w:rPr>
              <w:t>H/</w:t>
            </w:r>
            <w:r w:rsidRPr="00612711">
              <w:rPr>
                <w:rFonts w:ascii="宋体" w:hAnsi="宋体"/>
                <w:color w:val="000000"/>
                <w:kern w:val="0"/>
              </w:rPr>
              <w:t>米</w:t>
            </w:r>
          </w:p>
        </w:tc>
        <w:tc>
          <w:tcPr>
            <w:tcW w:w="262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落地点与抛出点水平距离</w:t>
            </w:r>
            <w:r w:rsidRPr="00612711">
              <w:rPr>
                <w:color w:val="000000"/>
                <w:kern w:val="0"/>
              </w:rPr>
              <w:t>s/</w:t>
            </w:r>
            <w:r w:rsidRPr="00612711">
              <w:rPr>
                <w:rFonts w:ascii="宋体" w:hAnsi="宋体"/>
                <w:color w:val="000000"/>
                <w:kern w:val="0"/>
              </w:rPr>
              <w:t>米</w:t>
            </w:r>
          </w:p>
        </w:tc>
      </w:tr>
      <w:tr w:rsidR="005F4215" w:rsidRPr="00612711" w:rsidTr="00CA7B1A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1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A</w:t>
            </w:r>
          </w:p>
        </w:tc>
        <w:tc>
          <w:tcPr>
            <w:tcW w:w="159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0.5</w:t>
            </w:r>
          </w:p>
        </w:tc>
        <w:tc>
          <w:tcPr>
            <w:tcW w:w="262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  <w:u w:val="single"/>
              </w:rPr>
              <w:t xml:space="preserve">   </w:t>
            </w:r>
            <w:r w:rsidRPr="00612711">
              <w:rPr>
                <w:rFonts w:ascii="Arial" w:hAnsi="Arial" w:cs="Arial"/>
                <w:color w:val="000000"/>
                <w:kern w:val="0"/>
                <w:u w:val="single"/>
              </w:rPr>
              <w:t>▲</w:t>
            </w:r>
            <w:r w:rsidRPr="00612711">
              <w:rPr>
                <w:color w:val="000000"/>
                <w:kern w:val="0"/>
                <w:u w:val="single"/>
              </w:rPr>
              <w:t xml:space="preserve">    </w:t>
            </w:r>
          </w:p>
        </w:tc>
      </w:tr>
      <w:tr w:rsidR="005F4215" w:rsidRPr="00612711" w:rsidTr="00CA7B1A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lastRenderedPageBreak/>
              <w:t>2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A</w:t>
            </w:r>
          </w:p>
        </w:tc>
        <w:tc>
          <w:tcPr>
            <w:tcW w:w="159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1.0</w:t>
            </w:r>
          </w:p>
        </w:tc>
        <w:tc>
          <w:tcPr>
            <w:tcW w:w="262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0.74</w:t>
            </w:r>
          </w:p>
        </w:tc>
      </w:tr>
      <w:tr w:rsidR="005F4215" w:rsidRPr="00612711" w:rsidTr="00CA7B1A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3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A</w:t>
            </w:r>
          </w:p>
        </w:tc>
        <w:tc>
          <w:tcPr>
            <w:tcW w:w="159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1.5</w:t>
            </w:r>
          </w:p>
        </w:tc>
        <w:tc>
          <w:tcPr>
            <w:tcW w:w="262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0.90</w:t>
            </w:r>
          </w:p>
        </w:tc>
      </w:tr>
      <w:tr w:rsidR="005F4215" w:rsidRPr="00612711" w:rsidTr="00CA7B1A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4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B</w:t>
            </w:r>
          </w:p>
        </w:tc>
        <w:tc>
          <w:tcPr>
            <w:tcW w:w="159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0.5</w:t>
            </w:r>
          </w:p>
        </w:tc>
        <w:tc>
          <w:tcPr>
            <w:tcW w:w="262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0.53</w:t>
            </w:r>
          </w:p>
        </w:tc>
      </w:tr>
      <w:tr w:rsidR="005F4215" w:rsidRPr="00612711" w:rsidTr="00CA7B1A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5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B</w:t>
            </w:r>
          </w:p>
        </w:tc>
        <w:tc>
          <w:tcPr>
            <w:tcW w:w="159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1.0</w:t>
            </w:r>
          </w:p>
        </w:tc>
        <w:tc>
          <w:tcPr>
            <w:tcW w:w="262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0.74</w:t>
            </w:r>
          </w:p>
        </w:tc>
      </w:tr>
      <w:tr w:rsidR="005F4215" w:rsidRPr="00612711" w:rsidTr="00CA7B1A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6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B</w:t>
            </w:r>
          </w:p>
        </w:tc>
        <w:tc>
          <w:tcPr>
            <w:tcW w:w="159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1.5</w:t>
            </w:r>
          </w:p>
        </w:tc>
        <w:tc>
          <w:tcPr>
            <w:tcW w:w="262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0.91</w:t>
            </w:r>
          </w:p>
        </w:tc>
      </w:tr>
    </w:tbl>
    <w:p w:rsidR="005F4215" w:rsidRPr="00612711" w:rsidRDefault="005F4215" w:rsidP="005F4215">
      <w:pPr>
        <w:spacing w:line="360" w:lineRule="auto"/>
        <w:textAlignment w:val="center"/>
        <w:rPr>
          <w:rFonts w:ascii="Calibri" w:hAnsi="Calibri"/>
          <w:kern w:val="0"/>
          <w:szCs w:val="21"/>
        </w:rPr>
      </w:pPr>
      <w:r w:rsidRPr="00612711">
        <w:rPr>
          <w:rFonts w:ascii="宋体" w:hAnsi="宋体"/>
          <w:color w:val="000000"/>
          <w:kern w:val="0"/>
        </w:rPr>
        <w:t>表二</w:t>
      </w:r>
    </w:p>
    <w:tbl>
      <w:tblPr>
        <w:tblW w:w="5130" w:type="dxa"/>
        <w:tblInd w:w="208" w:type="dxa"/>
        <w:tblLayout w:type="fixed"/>
        <w:tblLook w:val="04A0" w:firstRow="1" w:lastRow="0" w:firstColumn="1" w:lastColumn="0" w:noHBand="0" w:noVBand="1"/>
      </w:tblPr>
      <w:tblGrid>
        <w:gridCol w:w="570"/>
        <w:gridCol w:w="342"/>
        <w:gridCol w:w="1596"/>
        <w:gridCol w:w="2622"/>
      </w:tblGrid>
      <w:tr w:rsidR="005F4215" w:rsidRPr="00612711" w:rsidTr="00CA7B1A">
        <w:tc>
          <w:tcPr>
            <w:tcW w:w="5130" w:type="dxa"/>
            <w:gridSpan w:val="4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  <w:lang w:val="it-IT"/>
              </w:rPr>
            </w:pPr>
            <w:r w:rsidRPr="00612711">
              <w:rPr>
                <w:color w:val="000000"/>
                <w:kern w:val="0"/>
                <w:lang w:val="it-IT"/>
              </w:rPr>
              <w:t>m</w:t>
            </w:r>
            <w:r w:rsidRPr="00612711">
              <w:rPr>
                <w:color w:val="000000"/>
                <w:kern w:val="0"/>
                <w:vertAlign w:val="subscript"/>
                <w:lang w:val="it-IT"/>
              </w:rPr>
              <w:t>A</w:t>
            </w:r>
            <w:r w:rsidRPr="00612711">
              <w:rPr>
                <w:color w:val="000000"/>
                <w:kern w:val="0"/>
                <w:lang w:val="it-IT"/>
              </w:rPr>
              <w:t>=</w:t>
            </w:r>
            <w:smartTag w:uri="urn:schemas-microsoft-com:office:smarttags" w:element="chmetcnv">
              <w:smartTagPr>
                <w:attr w:name="UnitName" w:val="克"/>
                <w:attr w:name="TCSC" w:val="0"/>
                <w:attr w:name="SourceValue" w:val="100"/>
                <w:attr w:name="NumberType" w:val="1"/>
                <w:attr w:name="Negative" w:val="False"/>
                <w:attr w:name="HasSpace" w:val="False"/>
              </w:smartTagPr>
              <w:r w:rsidRPr="00612711">
                <w:rPr>
                  <w:color w:val="000000"/>
                  <w:kern w:val="0"/>
                  <w:lang w:val="it-IT"/>
                </w:rPr>
                <w:t>100</w:t>
              </w:r>
              <w:r w:rsidRPr="00612711">
                <w:rPr>
                  <w:rFonts w:ascii="宋体" w:hAnsi="宋体"/>
                  <w:color w:val="000000"/>
                  <w:kern w:val="0"/>
                </w:rPr>
                <w:t>克</w:t>
              </w:r>
            </w:smartTag>
            <w:r w:rsidRPr="00612711">
              <w:rPr>
                <w:rFonts w:ascii="宋体" w:hAnsi="宋体"/>
                <w:color w:val="000000"/>
                <w:kern w:val="0"/>
                <w:lang w:val="it-IT"/>
              </w:rPr>
              <w:t>，</w:t>
            </w:r>
            <w:r w:rsidRPr="00612711">
              <w:rPr>
                <w:color w:val="000000"/>
                <w:kern w:val="0"/>
                <w:lang w:val="it-IT"/>
              </w:rPr>
              <w:t>m</w:t>
            </w:r>
            <w:r w:rsidRPr="00612711">
              <w:rPr>
                <w:color w:val="000000"/>
                <w:kern w:val="0"/>
                <w:vertAlign w:val="subscript"/>
                <w:lang w:val="it-IT"/>
              </w:rPr>
              <w:t>B</w:t>
            </w:r>
            <w:r w:rsidRPr="00612711">
              <w:rPr>
                <w:color w:val="000000"/>
                <w:kern w:val="0"/>
                <w:lang w:val="it-IT"/>
              </w:rPr>
              <w:t>=</w:t>
            </w:r>
            <w:smartTag w:uri="urn:schemas-microsoft-com:office:smarttags" w:element="chmetcnv">
              <w:smartTagPr>
                <w:attr w:name="UnitName" w:val="克"/>
                <w:attr w:name="TCSC" w:val="0"/>
                <w:attr w:name="SourceValue" w:val="50"/>
                <w:attr w:name="NumberType" w:val="1"/>
                <w:attr w:name="Negative" w:val="False"/>
                <w:attr w:name="HasSpace" w:val="False"/>
              </w:smartTagPr>
              <w:r w:rsidRPr="00612711">
                <w:rPr>
                  <w:color w:val="000000"/>
                  <w:kern w:val="0"/>
                  <w:lang w:val="it-IT"/>
                </w:rPr>
                <w:t>50</w:t>
              </w:r>
              <w:r w:rsidRPr="00612711">
                <w:rPr>
                  <w:rFonts w:ascii="宋体" w:hAnsi="宋体"/>
                  <w:color w:val="000000"/>
                  <w:kern w:val="0"/>
                </w:rPr>
                <w:t>克</w:t>
              </w:r>
            </w:smartTag>
            <w:r w:rsidRPr="00612711">
              <w:rPr>
                <w:rFonts w:ascii="宋体" w:hAnsi="宋体"/>
                <w:color w:val="000000"/>
                <w:kern w:val="0"/>
                <w:lang w:val="it-IT"/>
              </w:rPr>
              <w:t>，</w:t>
            </w:r>
            <w:r w:rsidRPr="00612711">
              <w:rPr>
                <w:color w:val="000000"/>
                <w:kern w:val="0"/>
                <w:lang w:val="it-IT"/>
              </w:rPr>
              <w:t>H=</w:t>
            </w:r>
            <w:smartTag w:uri="urn:schemas-microsoft-com:office:smarttags" w:element="chmetcnv">
              <w:smartTagPr>
                <w:attr w:name="UnitName" w:val="米"/>
                <w:attr w:name="TCSC" w:val="0"/>
                <w:attr w:name="SourceValue" w:val="1.2"/>
                <w:attr w:name="NumberType" w:val="1"/>
                <w:attr w:name="Negative" w:val="False"/>
                <w:attr w:name="HasSpace" w:val="False"/>
              </w:smartTagPr>
              <w:r w:rsidRPr="00612711">
                <w:rPr>
                  <w:color w:val="000000"/>
                  <w:kern w:val="0"/>
                  <w:lang w:val="it-IT"/>
                </w:rPr>
                <w:t>1.2</w:t>
              </w:r>
              <w:r w:rsidRPr="00612711">
                <w:rPr>
                  <w:rFonts w:ascii="宋体" w:hAnsi="宋体"/>
                  <w:color w:val="000000"/>
                  <w:kern w:val="0"/>
                </w:rPr>
                <w:t>米</w:t>
              </w:r>
            </w:smartTag>
          </w:p>
        </w:tc>
      </w:tr>
      <w:tr w:rsidR="005F4215" w:rsidRPr="00612711" w:rsidTr="00CA7B1A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次数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球</w:t>
            </w:r>
          </w:p>
        </w:tc>
        <w:tc>
          <w:tcPr>
            <w:tcW w:w="159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桌面离地高度</w:t>
            </w:r>
            <w:r w:rsidRPr="00612711">
              <w:rPr>
                <w:color w:val="000000"/>
                <w:kern w:val="0"/>
              </w:rPr>
              <w:t>H/</w:t>
            </w:r>
            <w:r w:rsidRPr="00612711">
              <w:rPr>
                <w:rFonts w:ascii="宋体" w:hAnsi="宋体"/>
                <w:color w:val="000000"/>
                <w:kern w:val="0"/>
              </w:rPr>
              <w:t>米</w:t>
            </w:r>
          </w:p>
        </w:tc>
        <w:tc>
          <w:tcPr>
            <w:tcW w:w="262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落地点与抛出点水平距离</w:t>
            </w:r>
            <w:r w:rsidRPr="00612711">
              <w:rPr>
                <w:color w:val="000000"/>
                <w:kern w:val="0"/>
              </w:rPr>
              <w:t>s/</w:t>
            </w:r>
            <w:r w:rsidRPr="00612711">
              <w:rPr>
                <w:rFonts w:ascii="宋体" w:hAnsi="宋体"/>
                <w:color w:val="000000"/>
                <w:kern w:val="0"/>
              </w:rPr>
              <w:t>米</w:t>
            </w:r>
          </w:p>
        </w:tc>
      </w:tr>
      <w:tr w:rsidR="005F4215" w:rsidRPr="00612711" w:rsidTr="00CA7B1A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1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A</w:t>
            </w:r>
          </w:p>
        </w:tc>
        <w:tc>
          <w:tcPr>
            <w:tcW w:w="159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0.1</w:t>
            </w:r>
          </w:p>
        </w:tc>
        <w:tc>
          <w:tcPr>
            <w:tcW w:w="262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0.59</w:t>
            </w:r>
          </w:p>
        </w:tc>
      </w:tr>
      <w:tr w:rsidR="005F4215" w:rsidRPr="00612711" w:rsidTr="00CA7B1A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2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A</w:t>
            </w:r>
          </w:p>
        </w:tc>
        <w:tc>
          <w:tcPr>
            <w:tcW w:w="159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0.2</w:t>
            </w:r>
          </w:p>
        </w:tc>
        <w:tc>
          <w:tcPr>
            <w:tcW w:w="262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0.81</w:t>
            </w:r>
          </w:p>
        </w:tc>
      </w:tr>
      <w:tr w:rsidR="005F4215" w:rsidRPr="00612711" w:rsidTr="00CA7B1A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3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A</w:t>
            </w:r>
          </w:p>
        </w:tc>
        <w:tc>
          <w:tcPr>
            <w:tcW w:w="159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0.3</w:t>
            </w:r>
          </w:p>
        </w:tc>
        <w:tc>
          <w:tcPr>
            <w:tcW w:w="262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0.99</w:t>
            </w:r>
          </w:p>
        </w:tc>
      </w:tr>
      <w:tr w:rsidR="005F4215" w:rsidRPr="00612711" w:rsidTr="00CA7B1A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4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B</w:t>
            </w:r>
          </w:p>
        </w:tc>
        <w:tc>
          <w:tcPr>
            <w:tcW w:w="159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0.1</w:t>
            </w:r>
          </w:p>
        </w:tc>
        <w:tc>
          <w:tcPr>
            <w:tcW w:w="262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0.58</w:t>
            </w:r>
          </w:p>
        </w:tc>
      </w:tr>
      <w:tr w:rsidR="005F4215" w:rsidRPr="00612711" w:rsidTr="00CA7B1A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5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B</w:t>
            </w:r>
          </w:p>
        </w:tc>
        <w:tc>
          <w:tcPr>
            <w:tcW w:w="159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0.2</w:t>
            </w:r>
          </w:p>
        </w:tc>
        <w:tc>
          <w:tcPr>
            <w:tcW w:w="262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0.81</w:t>
            </w:r>
          </w:p>
        </w:tc>
      </w:tr>
      <w:tr w:rsidR="005F4215" w:rsidRPr="00612711" w:rsidTr="00CA7B1A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6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B</w:t>
            </w:r>
          </w:p>
        </w:tc>
        <w:tc>
          <w:tcPr>
            <w:tcW w:w="159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0.3</w:t>
            </w:r>
          </w:p>
        </w:tc>
        <w:tc>
          <w:tcPr>
            <w:tcW w:w="262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1.00</w:t>
            </w:r>
          </w:p>
        </w:tc>
      </w:tr>
    </w:tbl>
    <w:p w:rsidR="005F4215" w:rsidRPr="00612711" w:rsidRDefault="005F4215" w:rsidP="005F4215">
      <w:pPr>
        <w:spacing w:line="360" w:lineRule="auto"/>
        <w:textAlignment w:val="center"/>
        <w:rPr>
          <w:rFonts w:ascii="Calibri" w:hAnsi="Calibri"/>
          <w:kern w:val="0"/>
          <w:szCs w:val="21"/>
        </w:rPr>
      </w:pPr>
      <w:r w:rsidRPr="00612711">
        <w:rPr>
          <w:color w:val="000000"/>
          <w:kern w:val="0"/>
        </w:rPr>
        <w:t>(1)</w:t>
      </w:r>
      <w:r w:rsidRPr="00612711">
        <w:rPr>
          <w:rFonts w:ascii="宋体" w:hAnsi="宋体"/>
          <w:color w:val="000000"/>
          <w:kern w:val="0"/>
        </w:rPr>
        <w:t>如图乙是</w:t>
      </w: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球从斜面高</w:t>
      </w:r>
      <w:r w:rsidRPr="00612711">
        <w:rPr>
          <w:color w:val="000000"/>
          <w:kern w:val="0"/>
        </w:rPr>
        <w:t>h=</w:t>
      </w:r>
      <w:smartTag w:uri="urn:schemas-microsoft-com:office:smarttags" w:element="chmetcnv">
        <w:smartTagPr>
          <w:attr w:name="UnitName" w:val="米"/>
          <w:attr w:name="TCSC" w:val="0"/>
          <w:attr w:name="SourceValue" w:val=".2"/>
          <w:attr w:name="NumberType" w:val="1"/>
          <w:attr w:name="Negative" w:val="False"/>
          <w:attr w:name="HasSpace" w:val="False"/>
        </w:smartTagPr>
        <w:r w:rsidRPr="00612711">
          <w:rPr>
            <w:color w:val="000000"/>
            <w:kern w:val="0"/>
          </w:rPr>
          <w:t>0.2</w:t>
        </w:r>
        <w:r w:rsidRPr="00612711">
          <w:rPr>
            <w:rFonts w:ascii="宋体" w:hAnsi="宋体"/>
            <w:color w:val="000000"/>
            <w:kern w:val="0"/>
          </w:rPr>
          <w:t>米</w:t>
        </w:r>
      </w:smartTag>
      <w:r w:rsidRPr="00612711">
        <w:rPr>
          <w:rFonts w:ascii="宋体" w:hAnsi="宋体"/>
          <w:color w:val="000000"/>
          <w:kern w:val="0"/>
        </w:rPr>
        <w:t>处下落时，测量球落地点与抛出点水平距离的示意图，该距离是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米。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600200" cy="68580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2" r:link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(2)</w:t>
      </w:r>
      <w:r w:rsidRPr="00612711">
        <w:rPr>
          <w:rFonts w:ascii="宋体" w:hAnsi="宋体"/>
          <w:color w:val="000000"/>
          <w:kern w:val="0"/>
        </w:rPr>
        <w:t>实验一，球在斜面的同一高度静止释放，是为了保持小球离开桌面时的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相同。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(3)</w:t>
      </w:r>
      <w:r w:rsidRPr="00612711">
        <w:rPr>
          <w:rFonts w:ascii="宋体" w:hAnsi="宋体"/>
          <w:color w:val="000000"/>
          <w:kern w:val="0"/>
        </w:rPr>
        <w:t>根据实验数据，可得出的结论是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rFonts w:ascii="宋体" w:hAnsi="宋体"/>
          <w:color w:val="000000"/>
          <w:kern w:val="0"/>
        </w:rPr>
        <w:t xml:space="preserve">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26</w:t>
      </w:r>
      <w:r w:rsidRPr="00612711">
        <w:rPr>
          <w:rFonts w:ascii="宋体" w:hAnsi="宋体"/>
          <w:color w:val="000000"/>
          <w:kern w:val="0"/>
        </w:rPr>
        <w:t>、蜡烛（主要含</w:t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H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O</w:t>
      </w:r>
      <w:r w:rsidRPr="00612711">
        <w:rPr>
          <w:rFonts w:ascii="宋体" w:hAnsi="宋体"/>
          <w:color w:val="000000"/>
          <w:kern w:val="0"/>
        </w:rPr>
        <w:t>无素）在密闭容器中熄灭的原因是什么？燃烧的产物是什么？小敏认为蜡烛熄灭的原因是燃烧消耗完了容器内的氧气，并对燃烧产物提出猜想：</w:t>
      </w:r>
      <w:r w:rsidRPr="00612711">
        <w:rPr>
          <w:kern w:val="0"/>
        </w:rPr>
        <w:br/>
      </w:r>
      <w:r>
        <w:rPr>
          <w:noProof/>
          <w:kern w:val="0"/>
        </w:rPr>
        <w:lastRenderedPageBreak/>
        <w:drawing>
          <wp:inline distT="0" distB="0" distL="0" distR="0">
            <wp:extent cx="1152525" cy="1457325"/>
            <wp:effectExtent l="0" t="0" r="9525" b="9525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4" r:link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kern w:val="0"/>
        </w:rPr>
        <w:br/>
      </w:r>
      <w:r w:rsidRPr="00612711">
        <w:rPr>
          <w:rFonts w:ascii="宋体" w:hAnsi="宋体" w:cs="宋体" w:hint="eastAsia"/>
          <w:color w:val="000000"/>
          <w:kern w:val="0"/>
        </w:rPr>
        <w:t>①</w:t>
      </w:r>
      <w:r w:rsidRPr="00612711">
        <w:rPr>
          <w:rFonts w:ascii="宋体" w:hAnsi="宋体"/>
          <w:color w:val="000000"/>
          <w:kern w:val="0"/>
        </w:rPr>
        <w:t>燃烧的产物可能有</w:t>
      </w:r>
      <w:r w:rsidRPr="00612711">
        <w:rPr>
          <w:color w:val="000000"/>
          <w:kern w:val="0"/>
        </w:rPr>
        <w:t>CO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rFonts w:ascii="宋体" w:hAnsi="宋体"/>
          <w:color w:val="000000"/>
          <w:kern w:val="0"/>
        </w:rPr>
        <w:t>。</w:t>
      </w:r>
      <w:r w:rsidRPr="00612711">
        <w:rPr>
          <w:kern w:val="0"/>
        </w:rPr>
        <w:br/>
      </w:r>
      <w:r w:rsidRPr="00612711">
        <w:rPr>
          <w:rFonts w:ascii="宋体" w:hAnsi="宋体" w:cs="宋体" w:hint="eastAsia"/>
          <w:color w:val="000000"/>
          <w:kern w:val="0"/>
        </w:rPr>
        <w:t>②</w:t>
      </w:r>
      <w:r w:rsidRPr="00612711">
        <w:rPr>
          <w:rFonts w:ascii="宋体" w:hAnsi="宋体"/>
          <w:color w:val="000000"/>
          <w:kern w:val="0"/>
        </w:rPr>
        <w:t>燃烧的产物可能有</w:t>
      </w:r>
      <w:r w:rsidRPr="00612711">
        <w:rPr>
          <w:color w:val="000000"/>
          <w:kern w:val="0"/>
        </w:rPr>
        <w:t>H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O</w:t>
      </w:r>
      <w:r w:rsidRPr="00612711">
        <w:rPr>
          <w:rFonts w:ascii="宋体" w:hAnsi="宋体"/>
          <w:color w:val="000000"/>
          <w:kern w:val="0"/>
        </w:rPr>
        <w:t>。</w:t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除了上述猜想，你的猜想：燃烧的产物可能有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。</w:t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实验一：在密闭容器中点燃蜡烛至熄灭，抽取</w:t>
      </w:r>
      <w:r w:rsidRPr="00612711">
        <w:rPr>
          <w:color w:val="000000"/>
          <w:kern w:val="0"/>
        </w:rPr>
        <w:t>10</w:t>
      </w:r>
      <w:r w:rsidRPr="00612711">
        <w:rPr>
          <w:rFonts w:ascii="宋体" w:hAnsi="宋体"/>
          <w:color w:val="000000"/>
          <w:kern w:val="0"/>
        </w:rPr>
        <w:t>毫升密闭容器中的气体，注入到试管中的饱和澄清石灰水中，发现石灰水始终没有变浑浊。从实验的科学性考虑，下一步是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（选填字母）。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．直接得到燃烧产物中没有</w:t>
      </w:r>
      <w:r w:rsidRPr="00612711">
        <w:rPr>
          <w:color w:val="000000"/>
          <w:kern w:val="0"/>
        </w:rPr>
        <w:t>CO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rFonts w:ascii="宋体" w:hAnsi="宋体"/>
          <w:color w:val="000000"/>
          <w:kern w:val="0"/>
        </w:rPr>
        <w:t>的结论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．再多抽取一些气体注入到试管中的石灰水中</w:t>
      </w:r>
      <w:r w:rsidRPr="00612711">
        <w:rPr>
          <w:kern w:val="0"/>
        </w:rPr>
        <w:br/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．增加饱和澄清石灰水的质量</w:t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实验二：在老师的指导下，利用多功能传感器进行有关量的测量，装置如图所示。实验结束后，铝板表面有黑色固体颗粒，同时传感器采得实验前后的有关数据如表所示：</w:t>
      </w:r>
    </w:p>
    <w:tbl>
      <w:tblPr>
        <w:tblW w:w="5928" w:type="dxa"/>
        <w:tblInd w:w="208" w:type="dxa"/>
        <w:tblLayout w:type="fixed"/>
        <w:tblLook w:val="04A0" w:firstRow="1" w:lastRow="0" w:firstColumn="1" w:lastColumn="0" w:noHBand="0" w:noVBand="1"/>
      </w:tblPr>
      <w:tblGrid>
        <w:gridCol w:w="1254"/>
        <w:gridCol w:w="798"/>
        <w:gridCol w:w="912"/>
        <w:gridCol w:w="1482"/>
        <w:gridCol w:w="1482"/>
      </w:tblGrid>
      <w:tr w:rsidR="005F4215" w:rsidRPr="00612711" w:rsidTr="00CA7B1A">
        <w:tc>
          <w:tcPr>
            <w:tcW w:w="1254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</w:p>
        </w:tc>
        <w:tc>
          <w:tcPr>
            <w:tcW w:w="79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相对湿度</w:t>
            </w:r>
          </w:p>
        </w:tc>
        <w:tc>
          <w:tcPr>
            <w:tcW w:w="91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氧气含量</w:t>
            </w:r>
          </w:p>
        </w:tc>
        <w:tc>
          <w:tcPr>
            <w:tcW w:w="148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二氧化碳含量</w:t>
            </w:r>
          </w:p>
        </w:tc>
        <w:tc>
          <w:tcPr>
            <w:tcW w:w="148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一氧化碳含量</w:t>
            </w:r>
          </w:p>
        </w:tc>
      </w:tr>
      <w:tr w:rsidR="005F4215" w:rsidRPr="00612711" w:rsidTr="00CA7B1A">
        <w:tc>
          <w:tcPr>
            <w:tcW w:w="1254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蜡烛点燃前</w:t>
            </w:r>
          </w:p>
        </w:tc>
        <w:tc>
          <w:tcPr>
            <w:tcW w:w="79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48.4%</w:t>
            </w:r>
          </w:p>
        </w:tc>
        <w:tc>
          <w:tcPr>
            <w:tcW w:w="91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18.7%</w:t>
            </w:r>
          </w:p>
        </w:tc>
        <w:tc>
          <w:tcPr>
            <w:tcW w:w="148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0.058%</w:t>
            </w:r>
          </w:p>
        </w:tc>
        <w:tc>
          <w:tcPr>
            <w:tcW w:w="148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0</w:t>
            </w:r>
          </w:p>
        </w:tc>
      </w:tr>
      <w:tr w:rsidR="005F4215" w:rsidRPr="00612711" w:rsidTr="00CA7B1A">
        <w:tc>
          <w:tcPr>
            <w:tcW w:w="1254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蜡烛熄灭后</w:t>
            </w:r>
          </w:p>
        </w:tc>
        <w:tc>
          <w:tcPr>
            <w:tcW w:w="79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71.6%</w:t>
            </w:r>
          </w:p>
        </w:tc>
        <w:tc>
          <w:tcPr>
            <w:tcW w:w="91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15.6%</w:t>
            </w:r>
          </w:p>
        </w:tc>
        <w:tc>
          <w:tcPr>
            <w:tcW w:w="148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 w:rsidRPr="00612711">
              <w:rPr>
                <w:color w:val="000000"/>
                <w:kern w:val="0"/>
              </w:rPr>
              <w:t>3.643%</w:t>
            </w:r>
          </w:p>
        </w:tc>
        <w:tc>
          <w:tcPr>
            <w:tcW w:w="148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4215" w:rsidRPr="00612711" w:rsidRDefault="005F4215" w:rsidP="00CA7B1A">
            <w:pPr>
              <w:spacing w:line="360" w:lineRule="auto"/>
              <w:textAlignment w:val="center"/>
              <w:rPr>
                <w:kern w:val="0"/>
              </w:rPr>
            </w:pPr>
            <w:r>
              <w:rPr>
                <w:noProof/>
                <w:color w:val="000000"/>
                <w:kern w:val="0"/>
              </w:rPr>
              <w:drawing>
                <wp:inline distT="0" distB="0" distL="0" distR="0">
                  <wp:extent cx="28575" cy="28575"/>
                  <wp:effectExtent l="0" t="0" r="9525" b="9525"/>
                  <wp:docPr id="11" name="图片 11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2711">
              <w:rPr>
                <w:color w:val="000000"/>
                <w:kern w:val="0"/>
              </w:rPr>
              <w:t>0.0182%</w:t>
            </w:r>
          </w:p>
        </w:tc>
      </w:tr>
    </w:tbl>
    <w:p w:rsidR="005F4215" w:rsidRPr="00612711" w:rsidRDefault="005F4215" w:rsidP="005F4215">
      <w:pPr>
        <w:spacing w:line="360" w:lineRule="auto"/>
        <w:textAlignment w:val="center"/>
        <w:rPr>
          <w:kern w:val="0"/>
          <w:szCs w:val="21"/>
        </w:rPr>
      </w:pPr>
      <w:r w:rsidRPr="00612711">
        <w:rPr>
          <w:rFonts w:ascii="宋体" w:hAnsi="宋体"/>
          <w:color w:val="000000"/>
          <w:kern w:val="0"/>
        </w:rPr>
        <w:t>由实验及结果分析，密闭容器内蜡烛熄灭的原因是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；蜡烛燃烧生成的产物是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27</w:t>
      </w:r>
      <w:r w:rsidRPr="00612711">
        <w:rPr>
          <w:rFonts w:ascii="宋体" w:hAnsi="宋体"/>
          <w:color w:val="000000"/>
          <w:kern w:val="0"/>
        </w:rPr>
        <w:t xml:space="preserve">、食物在胃里是如何消化的？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(1)</w:t>
      </w:r>
      <w:r w:rsidRPr="00612711">
        <w:rPr>
          <w:rFonts w:ascii="宋体" w:hAnsi="宋体"/>
          <w:color w:val="000000"/>
          <w:kern w:val="0"/>
        </w:rPr>
        <w:t>历史上，针对动物的胃是只能研磨食物进行物理消化，还是能同时进行化学消化的问题有过争议。若穆、斯帕兰扎尼等科学家进行了实验：将一块肉装在由金属丝制成的小笼里，然后让鹰吞食这个小笼，过一段时间，将小笼从鹰体内取出。如果胃在进行物理消化同时，也能进行化学消化，科学家应该观察到的现象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(2)</w:t>
      </w:r>
      <w:r w:rsidRPr="00612711">
        <w:rPr>
          <w:rFonts w:ascii="宋体" w:hAnsi="宋体"/>
          <w:color w:val="000000"/>
          <w:kern w:val="0"/>
        </w:rPr>
        <w:t>为了研究胃内能进行化学消化的液体是一直存在的，还是在进食后的消化过程中才产生</w:t>
      </w:r>
      <w:r w:rsidRPr="00612711">
        <w:rPr>
          <w:rFonts w:ascii="宋体" w:hAnsi="宋体"/>
          <w:color w:val="000000"/>
          <w:kern w:val="0"/>
        </w:rPr>
        <w:lastRenderedPageBreak/>
        <w:t>的，有人设计了以下两个实验：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2143125" cy="1200150"/>
            <wp:effectExtent l="0" t="0" r="9525" b="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7" r:link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实验甲：取一群人早餮后的胃内容物，进行成分分析。</w:t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实验乙：取某人中餐前后的胃内容物，进行成分分析。</w:t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你认为哪种实验设计更合理，并说明理由：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(3)</w:t>
      </w:r>
      <w:r w:rsidRPr="00612711">
        <w:rPr>
          <w:rFonts w:ascii="宋体" w:hAnsi="宋体"/>
          <w:color w:val="000000"/>
          <w:kern w:val="0"/>
        </w:rPr>
        <w:t>有同学猜想，可能胃内液体不能对不同营养素都进行一样的消化，准备以面包、脂肪块和蛋白块进行实验，请简述你的实验方案：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(4)</w:t>
      </w:r>
      <w:r w:rsidRPr="00612711">
        <w:rPr>
          <w:rFonts w:ascii="宋体" w:hAnsi="宋体"/>
          <w:color w:val="000000"/>
          <w:kern w:val="0"/>
        </w:rPr>
        <w:t>同学们查阅文献资料发现，人体的胃液中存在胃蛋白酶。为了研究</w:t>
      </w:r>
      <w:r w:rsidRPr="00612711">
        <w:rPr>
          <w:color w:val="000000"/>
          <w:kern w:val="0"/>
        </w:rPr>
        <w:t>pH</w:t>
      </w:r>
      <w:r w:rsidRPr="00612711">
        <w:rPr>
          <w:rFonts w:ascii="宋体" w:hAnsi="宋体"/>
          <w:color w:val="000000"/>
          <w:kern w:val="0"/>
        </w:rPr>
        <w:t>对胃蛋白酶催化作用的影响，他们在适宜的温度下，以蛋白块为材料进行了实验，结果如图所示，从中可以得到的结论是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28</w:t>
      </w:r>
      <w:r w:rsidRPr="00612711">
        <w:rPr>
          <w:rFonts w:ascii="宋体" w:hAnsi="宋体"/>
          <w:color w:val="000000"/>
          <w:kern w:val="0"/>
        </w:rPr>
        <w:t>、把超强磁铁分别吸附在干电池的正负极两端，制成电磁动力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小车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，并将它放入铜质螺线管中，如图甲，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小车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就能沿着螺线管运动。图乙是它的示意图。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5676900" cy="1381125"/>
            <wp:effectExtent l="0" t="0" r="0" b="9525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(1)</w:t>
      </w:r>
      <w:r w:rsidRPr="00612711">
        <w:rPr>
          <w:rFonts w:ascii="宋体" w:hAnsi="宋体"/>
          <w:color w:val="000000"/>
          <w:kern w:val="0"/>
        </w:rPr>
        <w:t xml:space="preserve">在图乙上画出螺线管中的电流方向。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(2)</w:t>
      </w:r>
      <w:r w:rsidRPr="00612711">
        <w:rPr>
          <w:rFonts w:ascii="宋体" w:hAnsi="宋体"/>
          <w:color w:val="000000"/>
          <w:kern w:val="0"/>
        </w:rPr>
        <w:t>实</w:t>
      </w:r>
      <w:r>
        <w:rPr>
          <w:rFonts w:ascii="宋体" w:hAnsi="宋体"/>
          <w:noProof/>
          <w:color w:val="000000"/>
          <w:kern w:val="0"/>
        </w:rPr>
        <w:drawing>
          <wp:inline distT="0" distB="0" distL="0" distR="0">
            <wp:extent cx="19050" cy="28575"/>
            <wp:effectExtent l="0" t="0" r="0" b="9525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rFonts w:ascii="宋体" w:hAnsi="宋体"/>
          <w:color w:val="000000"/>
          <w:kern w:val="0"/>
        </w:rPr>
        <w:t>验中发现，必须将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小车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全部推入螺线管，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小车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才能运动，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小车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运动的原因是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(3)</w:t>
      </w:r>
      <w:r w:rsidRPr="00612711">
        <w:rPr>
          <w:rFonts w:ascii="宋体" w:hAnsi="宋体"/>
          <w:color w:val="000000"/>
          <w:kern w:val="0"/>
        </w:rPr>
        <w:t>进一步探究发现，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小车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运动的方向与电池正负极位置和超强磁铁的极性有关。将如图乙装配的小车放入螺线，则小车的运动方向是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(4)</w:t>
      </w:r>
      <w:r w:rsidRPr="00612711">
        <w:rPr>
          <w:rFonts w:ascii="宋体" w:hAnsi="宋体"/>
          <w:color w:val="000000"/>
          <w:kern w:val="0"/>
        </w:rPr>
        <w:t>要使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小车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运动速度增大，请提出一种方法：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  <w:szCs w:val="21"/>
        </w:rPr>
      </w:pPr>
      <w:r w:rsidRPr="00612711">
        <w:rPr>
          <w:rFonts w:ascii="宋体" w:hAnsi="宋体"/>
          <w:color w:val="000000"/>
          <w:kern w:val="0"/>
        </w:rPr>
        <w:t xml:space="preserve">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rFonts w:ascii="宋体" w:hAnsi="宋体"/>
          <w:b/>
          <w:bCs/>
          <w:kern w:val="0"/>
          <w:sz w:val="24"/>
        </w:rPr>
        <w:lastRenderedPageBreak/>
        <w:t>四、解答题（本题共</w:t>
      </w:r>
      <w:r w:rsidRPr="00612711">
        <w:rPr>
          <w:b/>
          <w:bCs/>
          <w:kern w:val="0"/>
          <w:sz w:val="24"/>
        </w:rPr>
        <w:t>7</w:t>
      </w:r>
      <w:r w:rsidRPr="00612711">
        <w:rPr>
          <w:rFonts w:ascii="宋体" w:hAnsi="宋体"/>
          <w:b/>
          <w:bCs/>
          <w:kern w:val="0"/>
          <w:sz w:val="24"/>
        </w:rPr>
        <w:t>小题，第</w:t>
      </w:r>
      <w:r w:rsidRPr="00612711">
        <w:rPr>
          <w:b/>
          <w:bCs/>
          <w:kern w:val="0"/>
          <w:sz w:val="24"/>
        </w:rPr>
        <w:t>29</w:t>
      </w:r>
      <w:r w:rsidRPr="00612711">
        <w:rPr>
          <w:rFonts w:ascii="宋体" w:hAnsi="宋体"/>
          <w:b/>
          <w:bCs/>
          <w:kern w:val="0"/>
          <w:sz w:val="24"/>
        </w:rPr>
        <w:t>、</w:t>
      </w:r>
      <w:r w:rsidRPr="00612711">
        <w:rPr>
          <w:b/>
          <w:bCs/>
          <w:kern w:val="0"/>
          <w:sz w:val="24"/>
        </w:rPr>
        <w:t>31</w:t>
      </w:r>
      <w:r w:rsidRPr="00612711">
        <w:rPr>
          <w:rFonts w:ascii="宋体" w:hAnsi="宋体"/>
          <w:b/>
          <w:bCs/>
          <w:kern w:val="0"/>
          <w:sz w:val="24"/>
        </w:rPr>
        <w:t>小题各</w:t>
      </w:r>
      <w:r w:rsidRPr="00612711">
        <w:rPr>
          <w:b/>
          <w:bCs/>
          <w:kern w:val="0"/>
          <w:sz w:val="24"/>
        </w:rPr>
        <w:t>5</w:t>
      </w:r>
      <w:r w:rsidRPr="00612711">
        <w:rPr>
          <w:rFonts w:ascii="宋体" w:hAnsi="宋体"/>
          <w:b/>
          <w:bCs/>
          <w:kern w:val="0"/>
          <w:sz w:val="24"/>
        </w:rPr>
        <w:t>分，第</w:t>
      </w:r>
      <w:r w:rsidRPr="00612711">
        <w:rPr>
          <w:b/>
          <w:bCs/>
          <w:kern w:val="0"/>
          <w:sz w:val="24"/>
        </w:rPr>
        <w:t>30</w:t>
      </w:r>
      <w:r w:rsidRPr="00612711">
        <w:rPr>
          <w:rFonts w:ascii="宋体" w:hAnsi="宋体"/>
          <w:b/>
          <w:bCs/>
          <w:kern w:val="0"/>
          <w:sz w:val="24"/>
        </w:rPr>
        <w:t>小题</w:t>
      </w:r>
      <w:r w:rsidRPr="00612711">
        <w:rPr>
          <w:b/>
          <w:bCs/>
          <w:kern w:val="0"/>
          <w:sz w:val="24"/>
        </w:rPr>
        <w:t>6</w:t>
      </w:r>
      <w:r w:rsidRPr="00612711">
        <w:rPr>
          <w:rFonts w:ascii="宋体" w:hAnsi="宋体"/>
          <w:b/>
          <w:bCs/>
          <w:kern w:val="0"/>
          <w:sz w:val="24"/>
        </w:rPr>
        <w:t>分，第</w:t>
      </w:r>
      <w:r w:rsidRPr="00612711">
        <w:rPr>
          <w:b/>
          <w:bCs/>
          <w:kern w:val="0"/>
          <w:sz w:val="24"/>
        </w:rPr>
        <w:t>32</w:t>
      </w:r>
      <w:r w:rsidRPr="00612711">
        <w:rPr>
          <w:rFonts w:ascii="宋体" w:hAnsi="宋体"/>
          <w:b/>
          <w:bCs/>
          <w:kern w:val="0"/>
          <w:sz w:val="24"/>
        </w:rPr>
        <w:t>小题</w:t>
      </w:r>
      <w:r w:rsidRPr="00612711">
        <w:rPr>
          <w:b/>
          <w:bCs/>
          <w:kern w:val="0"/>
          <w:sz w:val="24"/>
        </w:rPr>
        <w:t>7</w:t>
      </w:r>
      <w:r w:rsidRPr="00612711">
        <w:rPr>
          <w:rFonts w:ascii="宋体" w:hAnsi="宋体"/>
          <w:b/>
          <w:bCs/>
          <w:kern w:val="0"/>
          <w:sz w:val="24"/>
        </w:rPr>
        <w:t>分，第</w:t>
      </w:r>
      <w:r w:rsidRPr="00612711">
        <w:rPr>
          <w:b/>
          <w:bCs/>
          <w:kern w:val="0"/>
          <w:sz w:val="24"/>
        </w:rPr>
        <w:t>33</w:t>
      </w:r>
      <w:r w:rsidRPr="00612711">
        <w:rPr>
          <w:rFonts w:ascii="宋体" w:hAnsi="宋体"/>
          <w:b/>
          <w:bCs/>
          <w:kern w:val="0"/>
          <w:sz w:val="24"/>
        </w:rPr>
        <w:t>、</w:t>
      </w:r>
      <w:r w:rsidRPr="00612711">
        <w:rPr>
          <w:b/>
          <w:bCs/>
          <w:kern w:val="0"/>
          <w:sz w:val="24"/>
        </w:rPr>
        <w:t>34</w:t>
      </w:r>
      <w:r w:rsidRPr="00612711">
        <w:rPr>
          <w:rFonts w:ascii="宋体" w:hAnsi="宋体"/>
          <w:b/>
          <w:bCs/>
          <w:kern w:val="0"/>
          <w:sz w:val="24"/>
        </w:rPr>
        <w:t>小题各</w:t>
      </w:r>
      <w:r w:rsidRPr="00612711">
        <w:rPr>
          <w:b/>
          <w:bCs/>
          <w:kern w:val="0"/>
          <w:sz w:val="24"/>
        </w:rPr>
        <w:t>10</w:t>
      </w:r>
      <w:r w:rsidRPr="00612711">
        <w:rPr>
          <w:rFonts w:ascii="宋体" w:hAnsi="宋体"/>
          <w:b/>
          <w:bCs/>
          <w:kern w:val="0"/>
          <w:sz w:val="24"/>
        </w:rPr>
        <w:t>分，第</w:t>
      </w:r>
      <w:r w:rsidRPr="00612711">
        <w:rPr>
          <w:b/>
          <w:bCs/>
          <w:kern w:val="0"/>
          <w:sz w:val="24"/>
        </w:rPr>
        <w:t>35</w:t>
      </w:r>
      <w:r w:rsidRPr="00612711">
        <w:rPr>
          <w:rFonts w:ascii="宋体" w:hAnsi="宋体"/>
          <w:b/>
          <w:bCs/>
          <w:kern w:val="0"/>
          <w:sz w:val="24"/>
        </w:rPr>
        <w:t>小题</w:t>
      </w:r>
      <w:r w:rsidRPr="00612711">
        <w:rPr>
          <w:b/>
          <w:bCs/>
          <w:kern w:val="0"/>
          <w:sz w:val="24"/>
        </w:rPr>
        <w:t>12</w:t>
      </w:r>
      <w:r w:rsidRPr="00612711">
        <w:rPr>
          <w:rFonts w:ascii="宋体" w:hAnsi="宋体"/>
          <w:b/>
          <w:bCs/>
          <w:kern w:val="0"/>
          <w:sz w:val="24"/>
        </w:rPr>
        <w:t>分，共</w:t>
      </w:r>
      <w:r w:rsidRPr="00612711">
        <w:rPr>
          <w:b/>
          <w:bCs/>
          <w:kern w:val="0"/>
          <w:sz w:val="24"/>
        </w:rPr>
        <w:t>55</w:t>
      </w:r>
      <w:r w:rsidRPr="00612711">
        <w:rPr>
          <w:rFonts w:ascii="宋体" w:hAnsi="宋体"/>
          <w:b/>
          <w:bCs/>
          <w:kern w:val="0"/>
          <w:sz w:val="24"/>
        </w:rPr>
        <w:t>分）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29</w:t>
      </w:r>
      <w:r w:rsidRPr="00612711">
        <w:rPr>
          <w:rFonts w:ascii="宋体" w:hAnsi="宋体"/>
          <w:color w:val="000000"/>
          <w:kern w:val="0"/>
        </w:rPr>
        <w:t>、如图是人体部分生理活动示意图，其中</w:t>
      </w:r>
      <w:r w:rsidRPr="00612711">
        <w:rPr>
          <w:rFonts w:ascii="宋体" w:hAnsi="宋体" w:cs="宋体" w:hint="eastAsia"/>
          <w:color w:val="000000"/>
          <w:kern w:val="0"/>
        </w:rPr>
        <w:t>①</w:t>
      </w:r>
      <w:r w:rsidRPr="00612711">
        <w:rPr>
          <w:rFonts w:ascii="宋体" w:hAnsi="宋体"/>
          <w:color w:val="000000"/>
          <w:kern w:val="0"/>
        </w:rPr>
        <w:t>代表生理过程，</w:t>
      </w: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分别代表一种气体。据图回答：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3600450" cy="809625"/>
            <wp:effectExtent l="0" t="0" r="0" b="9525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0" r:link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(1)</w:t>
      </w:r>
      <w:r w:rsidRPr="00612711">
        <w:rPr>
          <w:rFonts w:ascii="宋体" w:hAnsi="宋体"/>
          <w:color w:val="000000"/>
          <w:kern w:val="0"/>
        </w:rPr>
        <w:t>水、无机盐、葡萄糖和膳食纤维中不能通过</w:t>
      </w:r>
      <w:r w:rsidRPr="00612711">
        <w:rPr>
          <w:rFonts w:ascii="宋体" w:hAnsi="宋体" w:cs="宋体" w:hint="eastAsia"/>
          <w:color w:val="000000"/>
          <w:kern w:val="0"/>
        </w:rPr>
        <w:t>①</w:t>
      </w:r>
      <w:r w:rsidRPr="00612711">
        <w:rPr>
          <w:rFonts w:ascii="宋体" w:hAnsi="宋体"/>
          <w:color w:val="000000"/>
          <w:kern w:val="0"/>
        </w:rPr>
        <w:t>过程进入循环系统的是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。营养物质进入血液后，最先到达心脏四腔中的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(2)a</w:t>
      </w:r>
      <w:r w:rsidRPr="00612711">
        <w:rPr>
          <w:rFonts w:ascii="宋体" w:hAnsi="宋体"/>
          <w:color w:val="000000"/>
          <w:kern w:val="0"/>
        </w:rPr>
        <w:t>代表的物质是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(3)</w:t>
      </w:r>
      <w:r w:rsidRPr="00612711">
        <w:rPr>
          <w:rFonts w:ascii="宋体" w:hAnsi="宋体"/>
          <w:color w:val="000000"/>
          <w:kern w:val="0"/>
        </w:rPr>
        <w:t>排出的尿液中，发现有葡萄糖，则可能是肾单位中的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发生了病变。    </w:t>
      </w:r>
    </w:p>
    <w:p w:rsidR="005F4215" w:rsidRDefault="005F4215" w:rsidP="005F4215">
      <w:pPr>
        <w:spacing w:line="360" w:lineRule="auto"/>
        <w:textAlignment w:val="center"/>
        <w:rPr>
          <w:rFonts w:ascii="宋体" w:hAnsi="宋体" w:hint="eastAsia"/>
          <w:color w:val="0000FF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30</w:t>
      </w:r>
      <w:r w:rsidRPr="00612711">
        <w:rPr>
          <w:rFonts w:ascii="宋体" w:hAnsi="宋体"/>
          <w:color w:val="000000"/>
          <w:kern w:val="0"/>
        </w:rPr>
        <w:t>、尿素</w:t>
      </w:r>
      <w:r w:rsidRPr="00612711">
        <w:rPr>
          <w:color w:val="000000"/>
          <w:kern w:val="0"/>
        </w:rPr>
        <w:t>[CO</w:t>
      </w:r>
      <w:r w:rsidRPr="00612711">
        <w:rPr>
          <w:rFonts w:ascii="宋体" w:hAnsi="宋体"/>
          <w:color w:val="000000"/>
          <w:kern w:val="0"/>
        </w:rPr>
        <w:t>（</w:t>
      </w:r>
      <w:r w:rsidRPr="00612711">
        <w:rPr>
          <w:color w:val="000000"/>
          <w:kern w:val="0"/>
        </w:rPr>
        <w:t>NH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rFonts w:ascii="宋体" w:hAnsi="宋体"/>
          <w:color w:val="000000"/>
          <w:kern w:val="0"/>
        </w:rPr>
        <w:t>）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]</w:t>
      </w:r>
      <w:r w:rsidRPr="00612711">
        <w:rPr>
          <w:rFonts w:ascii="宋体" w:hAnsi="宋体"/>
          <w:color w:val="000000"/>
          <w:kern w:val="0"/>
        </w:rPr>
        <w:t xml:space="preserve">在工农业生产中应用广泛。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(1)</w:t>
      </w:r>
      <w:r w:rsidRPr="00612711">
        <w:rPr>
          <w:rFonts w:ascii="宋体" w:hAnsi="宋体"/>
          <w:color w:val="000000"/>
          <w:kern w:val="0"/>
        </w:rPr>
        <w:t>尿素溶液能除去工业废气</w:t>
      </w:r>
      <w:r w:rsidRPr="00612711">
        <w:rPr>
          <w:color w:val="000000"/>
          <w:kern w:val="0"/>
        </w:rPr>
        <w:t>Cl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 xml:space="preserve">  </w:t>
      </w:r>
      <w:r w:rsidRPr="00612711">
        <w:rPr>
          <w:rFonts w:ascii="宋体" w:hAnsi="宋体"/>
          <w:color w:val="000000"/>
          <w:kern w:val="0"/>
        </w:rPr>
        <w:t>，</w:t>
      </w:r>
      <w:r w:rsidRPr="00612711">
        <w:rPr>
          <w:color w:val="000000"/>
          <w:kern w:val="0"/>
        </w:rPr>
        <w:t xml:space="preserve"> </w:t>
      </w:r>
      <w:r w:rsidRPr="00612711">
        <w:rPr>
          <w:rFonts w:ascii="宋体" w:hAnsi="宋体"/>
          <w:color w:val="000000"/>
          <w:kern w:val="0"/>
        </w:rPr>
        <w:t>化学方程式为：</w:t>
      </w:r>
      <w:r w:rsidRPr="00612711">
        <w:rPr>
          <w:color w:val="000000"/>
          <w:kern w:val="0"/>
        </w:rPr>
        <w:t>CO(NH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)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+H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O+3Cl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=N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+CO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+6X</w:t>
      </w:r>
      <w:r w:rsidRPr="00612711">
        <w:rPr>
          <w:rFonts w:ascii="宋体" w:hAnsi="宋体"/>
          <w:color w:val="000000"/>
          <w:kern w:val="0"/>
        </w:rPr>
        <w:t>，则</w:t>
      </w:r>
      <w:r w:rsidRPr="00612711">
        <w:rPr>
          <w:color w:val="000000"/>
          <w:kern w:val="0"/>
        </w:rPr>
        <w:t>X</w:t>
      </w:r>
      <w:r w:rsidRPr="00612711">
        <w:rPr>
          <w:rFonts w:ascii="宋体" w:hAnsi="宋体"/>
          <w:color w:val="000000"/>
          <w:kern w:val="0"/>
        </w:rPr>
        <w:t>的化学式是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(2)</w:t>
      </w:r>
      <w:r w:rsidRPr="00612711">
        <w:rPr>
          <w:rFonts w:ascii="宋体" w:hAnsi="宋体"/>
          <w:color w:val="000000"/>
          <w:kern w:val="0"/>
        </w:rPr>
        <w:t>尿素是目前使用量较大的一种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（选填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氦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磷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或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钾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）肥，适用于各种植物。某水田施加</w:t>
      </w:r>
      <w:r w:rsidRPr="00612711">
        <w:rPr>
          <w:color w:val="000000"/>
          <w:kern w:val="0"/>
        </w:rPr>
        <w:t>7.2</w:t>
      </w:r>
      <w:r w:rsidRPr="00612711">
        <w:rPr>
          <w:rFonts w:ascii="宋体" w:hAnsi="宋体"/>
          <w:color w:val="000000"/>
          <w:kern w:val="0"/>
        </w:rPr>
        <w:t>千克尿素，其中含氦元素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千克？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31</w:t>
      </w:r>
      <w:r w:rsidRPr="00612711">
        <w:rPr>
          <w:rFonts w:ascii="宋体" w:hAnsi="宋体"/>
          <w:color w:val="000000"/>
          <w:kern w:val="0"/>
        </w:rPr>
        <w:t>、如图甲，智能温室大棚自动控制大棚内的温度、</w:t>
      </w:r>
      <w:r w:rsidRPr="00612711">
        <w:rPr>
          <w:color w:val="000000"/>
          <w:kern w:val="0"/>
        </w:rPr>
        <w:t>CO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rFonts w:ascii="宋体" w:hAnsi="宋体"/>
          <w:color w:val="000000"/>
          <w:kern w:val="0"/>
        </w:rPr>
        <w:t>浓度、光照强度等条件，以满足大棚内作物生长发育需求。乙图表示大棚内</w:t>
      </w: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两种植物的光合速率（用</w:t>
      </w:r>
      <w:r w:rsidRPr="00612711">
        <w:rPr>
          <w:color w:val="000000"/>
          <w:kern w:val="0"/>
        </w:rPr>
        <w:t>CO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rFonts w:ascii="宋体" w:hAnsi="宋体"/>
          <w:color w:val="000000"/>
          <w:kern w:val="0"/>
        </w:rPr>
        <w:t>吸收量表示）与光照强度的关系曲线。请分析回答：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2847975" cy="1162050"/>
            <wp:effectExtent l="0" t="0" r="9525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2" r:link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(1)</w:t>
      </w:r>
      <w:r w:rsidRPr="00612711">
        <w:rPr>
          <w:rFonts w:ascii="宋体" w:hAnsi="宋体"/>
          <w:color w:val="000000"/>
          <w:kern w:val="0"/>
        </w:rPr>
        <w:t>大棚内壁上经常出现小水珠，这些小水珠部分来自于植物的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作用。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(2)</w:t>
      </w:r>
      <w:r w:rsidRPr="00612711">
        <w:rPr>
          <w:rFonts w:ascii="宋体" w:hAnsi="宋体"/>
          <w:color w:val="000000"/>
          <w:kern w:val="0"/>
        </w:rPr>
        <w:t>要使植物</w:t>
      </w:r>
      <w:r w:rsidRPr="00612711">
        <w:rPr>
          <w:color w:val="000000"/>
          <w:kern w:val="0"/>
        </w:rPr>
        <w:t>A</w:t>
      </w:r>
      <w:r w:rsidRPr="00612711">
        <w:rPr>
          <w:rFonts w:ascii="宋体" w:hAnsi="宋体"/>
          <w:color w:val="000000"/>
          <w:kern w:val="0"/>
        </w:rPr>
        <w:t>和</w:t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>都能正常生长，大棚内光照强度至少应大于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点。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(3)</w:t>
      </w:r>
      <w:r w:rsidRPr="00612711">
        <w:rPr>
          <w:rFonts w:ascii="宋体" w:hAnsi="宋体"/>
          <w:color w:val="000000"/>
          <w:kern w:val="0"/>
        </w:rPr>
        <w:t>若不考虑温度对呼吸作用的影响，则当光照强度为</w:t>
      </w:r>
      <w:r w:rsidRPr="00612711">
        <w:rPr>
          <w:color w:val="000000"/>
          <w:kern w:val="0"/>
        </w:rPr>
        <w:t>f</w:t>
      </w:r>
      <w:r w:rsidRPr="00612711">
        <w:rPr>
          <w:rFonts w:ascii="宋体" w:hAnsi="宋体"/>
          <w:color w:val="000000"/>
          <w:kern w:val="0"/>
        </w:rPr>
        <w:t>时，单位时间内，光合作用合成的有机物是植物</w:t>
      </w:r>
      <w:r w:rsidRPr="00612711">
        <w:rPr>
          <w:color w:val="000000"/>
          <w:kern w:val="0"/>
        </w:rPr>
        <w:t>A________</w:t>
      </w:r>
      <w:r w:rsidRPr="00612711">
        <w:rPr>
          <w:rFonts w:ascii="宋体" w:hAnsi="宋体"/>
          <w:color w:val="000000"/>
          <w:kern w:val="0"/>
        </w:rPr>
        <w:t>（选填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多于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等于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或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少于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）植物</w:t>
      </w:r>
      <w:r w:rsidRPr="00612711">
        <w:rPr>
          <w:color w:val="000000"/>
          <w:kern w:val="0"/>
        </w:rPr>
        <w:t>B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(4)</w:t>
      </w:r>
      <w:r w:rsidRPr="00612711">
        <w:rPr>
          <w:rFonts w:ascii="宋体" w:hAnsi="宋体"/>
          <w:color w:val="000000"/>
          <w:kern w:val="0"/>
        </w:rPr>
        <w:t>要提高大棚内作物的产量可以采取的措施有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。（写出一点）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rFonts w:ascii="宋体" w:hAnsi="宋体"/>
          <w:color w:val="000000"/>
          <w:kern w:val="0"/>
        </w:rPr>
        <w:lastRenderedPageBreak/>
        <w:t xml:space="preserve">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  <w:szCs w:val="21"/>
        </w:rPr>
      </w:pPr>
      <w:r w:rsidRPr="00612711">
        <w:rPr>
          <w:color w:val="000000"/>
          <w:kern w:val="0"/>
        </w:rPr>
        <w:t>32</w:t>
      </w:r>
      <w:r w:rsidRPr="00612711">
        <w:rPr>
          <w:rFonts w:ascii="宋体" w:hAnsi="宋体"/>
          <w:color w:val="000000"/>
          <w:kern w:val="0"/>
        </w:rPr>
        <w:t>、排球充气后，让排球从手上自由落下，排球每次弹加的高度都低于落下时的高度。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838325" cy="962025"/>
            <wp:effectExtent l="0" t="0" r="9525" b="9525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4" r:link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(1)</w:t>
      </w:r>
      <w:r w:rsidRPr="00612711">
        <w:rPr>
          <w:rFonts w:ascii="宋体" w:hAnsi="宋体"/>
          <w:color w:val="000000"/>
          <w:kern w:val="0"/>
        </w:rPr>
        <w:t xml:space="preserve">解释整个过程中能量是否守恒。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(2)</w:t>
      </w:r>
      <w:r w:rsidRPr="00612711">
        <w:rPr>
          <w:rFonts w:ascii="宋体" w:hAnsi="宋体"/>
          <w:color w:val="000000"/>
          <w:kern w:val="0"/>
        </w:rPr>
        <w:t>排球从接触地面到形变最大的过程中，速度</w:t>
      </w:r>
      <w:r w:rsidRPr="00612711">
        <w:rPr>
          <w:color w:val="000000"/>
          <w:kern w:val="0"/>
        </w:rPr>
        <w:t>v</w:t>
      </w:r>
      <w:r w:rsidRPr="00612711">
        <w:rPr>
          <w:rFonts w:ascii="宋体" w:hAnsi="宋体"/>
          <w:color w:val="000000"/>
          <w:kern w:val="0"/>
        </w:rPr>
        <w:t>与形变大小</w:t>
      </w:r>
      <w:r w:rsidRPr="00612711">
        <w:rPr>
          <w:color w:val="000000"/>
          <w:kern w:val="0"/>
        </w:rPr>
        <w:t>ΔV</w:t>
      </w:r>
      <w:r w:rsidRPr="00612711">
        <w:rPr>
          <w:rFonts w:ascii="宋体" w:hAnsi="宋体"/>
          <w:color w:val="000000"/>
          <w:kern w:val="0"/>
        </w:rPr>
        <w:t xml:space="preserve">之间的关系大致如图，请说明该过程中，排球受力情况与机械能变化的关系。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33</w:t>
      </w:r>
      <w:r w:rsidRPr="00612711">
        <w:rPr>
          <w:rFonts w:ascii="宋体" w:hAnsi="宋体"/>
          <w:color w:val="000000"/>
          <w:kern w:val="0"/>
        </w:rPr>
        <w:t>、某白色粉末，可能含有硫酸钠、硫酸铜、氯化钠、硝酸钡、碳酸钙中的一种或几种。某科学兴趣小组为探究其成分，设计了如下实验流程（所加试剂均足量）。</w:t>
      </w:r>
      <w:r w:rsidRPr="00612711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5886450" cy="1457325"/>
            <wp:effectExtent l="0" t="0" r="0" b="9525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(1)</w:t>
      </w:r>
      <w:r w:rsidRPr="00612711">
        <w:rPr>
          <w:rFonts w:ascii="宋体" w:hAnsi="宋体"/>
          <w:color w:val="000000"/>
          <w:kern w:val="0"/>
        </w:rPr>
        <w:t>操作</w:t>
      </w:r>
      <w:r w:rsidRPr="00612711">
        <w:rPr>
          <w:rFonts w:ascii="宋体" w:hAnsi="宋体" w:cs="宋体" w:hint="eastAsia"/>
          <w:color w:val="000000"/>
          <w:kern w:val="0"/>
        </w:rPr>
        <w:t>Ⅰ</w:t>
      </w:r>
      <w:r w:rsidRPr="00612711">
        <w:rPr>
          <w:rFonts w:ascii="宋体" w:hAnsi="宋体"/>
          <w:color w:val="000000"/>
          <w:kern w:val="0"/>
        </w:rPr>
        <w:t>、</w:t>
      </w:r>
      <w:r w:rsidRPr="00612711">
        <w:rPr>
          <w:rFonts w:ascii="宋体" w:hAnsi="宋体" w:cs="宋体" w:hint="eastAsia"/>
          <w:color w:val="000000"/>
          <w:kern w:val="0"/>
        </w:rPr>
        <w:t>Ⅱ</w:t>
      </w:r>
      <w:r w:rsidRPr="00612711">
        <w:rPr>
          <w:rFonts w:ascii="宋体" w:hAnsi="宋体"/>
          <w:color w:val="000000"/>
          <w:kern w:val="0"/>
        </w:rPr>
        <w:t>的名称是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(2)</w:t>
      </w:r>
      <w:r w:rsidRPr="00612711">
        <w:rPr>
          <w:rFonts w:ascii="宋体" w:hAnsi="宋体"/>
          <w:color w:val="000000"/>
          <w:kern w:val="0"/>
        </w:rPr>
        <w:t>无色气体的质量是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克。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(3)</w:t>
      </w:r>
      <w:r w:rsidRPr="00612711">
        <w:rPr>
          <w:rFonts w:ascii="宋体" w:hAnsi="宋体"/>
          <w:color w:val="000000"/>
          <w:kern w:val="0"/>
        </w:rPr>
        <w:t>固体甲的成分是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(4)</w:t>
      </w:r>
      <w:r w:rsidRPr="00612711">
        <w:rPr>
          <w:rFonts w:ascii="宋体" w:hAnsi="宋体"/>
          <w:color w:val="000000"/>
          <w:kern w:val="0"/>
        </w:rPr>
        <w:t>这种白色粉末中一定不含有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(5)</w:t>
      </w:r>
      <w:r w:rsidRPr="00612711">
        <w:rPr>
          <w:rFonts w:ascii="宋体" w:hAnsi="宋体"/>
          <w:color w:val="000000"/>
          <w:kern w:val="0"/>
        </w:rPr>
        <w:t xml:space="preserve">求白色粉末中肯定含有的物质总质量。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34</w:t>
      </w:r>
      <w:r w:rsidRPr="00612711">
        <w:rPr>
          <w:rFonts w:ascii="宋体" w:hAnsi="宋体"/>
          <w:color w:val="000000"/>
          <w:kern w:val="0"/>
        </w:rPr>
        <w:t>、某兴趣小组设计的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温度控制器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工作时有加热和恒温两种状态。电路如图甲所示，</w:t>
      </w:r>
      <w:r w:rsidRPr="00612711">
        <w:rPr>
          <w:color w:val="000000"/>
          <w:kern w:val="0"/>
        </w:rPr>
        <w:t>S</w:t>
      </w:r>
      <w:r w:rsidRPr="00612711">
        <w:rPr>
          <w:rFonts w:ascii="宋体" w:hAnsi="宋体"/>
          <w:color w:val="000000"/>
          <w:kern w:val="0"/>
        </w:rPr>
        <w:t>为开关，双金属开关在温度低时闭合、温度到达一定值时自动断开，降温后再闭合，循环工作，起到调节温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  <w:szCs w:val="21"/>
        </w:rPr>
      </w:pPr>
      <w:r w:rsidRPr="00612711">
        <w:rPr>
          <w:rFonts w:ascii="宋体" w:hAnsi="宋体"/>
          <w:color w:val="000000"/>
          <w:kern w:val="0"/>
        </w:rPr>
        <w:t>度作用，指示灯的额定电压为</w:t>
      </w:r>
      <w:r w:rsidRPr="00612711">
        <w:rPr>
          <w:color w:val="000000"/>
          <w:kern w:val="0"/>
        </w:rPr>
        <w:t>200V</w:t>
      </w:r>
      <w:r w:rsidRPr="00612711">
        <w:rPr>
          <w:rFonts w:ascii="宋体" w:hAnsi="宋体"/>
          <w:color w:val="000000"/>
          <w:kern w:val="0"/>
        </w:rPr>
        <w:t>，且亮起即正常工作，发热电阻阻值为</w:t>
      </w:r>
      <w:r w:rsidRPr="00612711">
        <w:rPr>
          <w:color w:val="000000"/>
          <w:kern w:val="0"/>
        </w:rPr>
        <w:t>40Ω</w:t>
      </w:r>
      <w:r w:rsidRPr="00612711">
        <w:rPr>
          <w:rFonts w:ascii="宋体" w:hAnsi="宋体"/>
          <w:color w:val="000000"/>
          <w:kern w:val="0"/>
        </w:rPr>
        <w:t>。求：</w:t>
      </w:r>
      <w:r w:rsidRPr="00612711">
        <w:rPr>
          <w:kern w:val="0"/>
        </w:rPr>
        <w:br/>
      </w:r>
      <w:r>
        <w:rPr>
          <w:noProof/>
          <w:kern w:val="0"/>
        </w:rPr>
        <w:lastRenderedPageBreak/>
        <w:drawing>
          <wp:inline distT="0" distB="0" distL="0" distR="0">
            <wp:extent cx="4476750" cy="1524000"/>
            <wp:effectExtent l="0" t="0" r="0" b="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(1)</w:t>
      </w:r>
      <w:r w:rsidRPr="00612711">
        <w:rPr>
          <w:rFonts w:ascii="宋体" w:hAnsi="宋体"/>
          <w:color w:val="000000"/>
          <w:kern w:val="0"/>
        </w:rPr>
        <w:t>当指示灯亮时，温度控制器处于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状态。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(2)</w:t>
      </w:r>
      <w:r w:rsidRPr="00612711">
        <w:rPr>
          <w:rFonts w:ascii="宋体" w:hAnsi="宋体"/>
          <w:color w:val="000000"/>
          <w:kern w:val="0"/>
        </w:rPr>
        <w:t xml:space="preserve">指示灯的电阻值。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(3)</w:t>
      </w:r>
      <w:r w:rsidRPr="00612711">
        <w:rPr>
          <w:rFonts w:ascii="宋体" w:hAnsi="宋体"/>
          <w:color w:val="000000"/>
          <w:kern w:val="0"/>
        </w:rPr>
        <w:t xml:space="preserve">加热状态时，温度控制器所消耗的电功率。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(4)</w:t>
      </w:r>
      <w:r w:rsidRPr="00612711">
        <w:rPr>
          <w:rFonts w:ascii="宋体" w:hAnsi="宋体"/>
          <w:color w:val="000000"/>
          <w:kern w:val="0"/>
        </w:rPr>
        <w:t>温度控制器正常工作时，记录灯泡在一段时间内，规律性亮灭情况如图乙，则温度控制器</w:t>
      </w:r>
      <w:r w:rsidRPr="00612711">
        <w:rPr>
          <w:color w:val="000000"/>
          <w:kern w:val="0"/>
        </w:rPr>
        <w:t>1</w:t>
      </w:r>
      <w:r w:rsidRPr="00612711">
        <w:rPr>
          <w:rFonts w:ascii="宋体" w:hAnsi="宋体"/>
          <w:color w:val="000000"/>
          <w:kern w:val="0"/>
        </w:rPr>
        <w:t xml:space="preserve">小时所消耗的电能。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35</w:t>
      </w:r>
      <w:r w:rsidRPr="00612711">
        <w:rPr>
          <w:rFonts w:ascii="宋体" w:hAnsi="宋体"/>
          <w:color w:val="000000"/>
          <w:kern w:val="0"/>
        </w:rPr>
        <w:t>、今年</w:t>
      </w:r>
      <w:r w:rsidRPr="00612711">
        <w:rPr>
          <w:color w:val="000000"/>
          <w:kern w:val="0"/>
        </w:rPr>
        <w:t>5</w:t>
      </w:r>
      <w:r w:rsidRPr="00612711">
        <w:rPr>
          <w:rFonts w:ascii="宋体" w:hAnsi="宋体"/>
          <w:color w:val="000000"/>
          <w:kern w:val="0"/>
        </w:rPr>
        <w:t>月，运用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蓝鲸一号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钻探平台，我国南海神狐海域首次实现可燃冰试采成功。</w:t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材料一：可燃冰，学名天然气水化合物，其化学式为</w:t>
      </w:r>
      <w:r w:rsidRPr="00612711">
        <w:rPr>
          <w:color w:val="000000"/>
          <w:kern w:val="0"/>
        </w:rPr>
        <w:t>CH</w:t>
      </w:r>
      <w:r w:rsidRPr="00612711">
        <w:rPr>
          <w:color w:val="000000"/>
          <w:kern w:val="0"/>
          <w:vertAlign w:val="subscript"/>
        </w:rPr>
        <w:t>4</w:t>
      </w:r>
      <w:r w:rsidRPr="00612711">
        <w:rPr>
          <w:color w:val="000000"/>
          <w:kern w:val="0"/>
        </w:rPr>
        <w:t>•8H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O</w:t>
      </w:r>
      <w:r w:rsidRPr="00612711">
        <w:rPr>
          <w:rFonts w:ascii="宋体" w:hAnsi="宋体"/>
          <w:color w:val="000000"/>
          <w:kern w:val="0"/>
        </w:rPr>
        <w:t>，它是天然气的固体状态（因海底高压埋于海底地层深处的大量有机质在细菌的分解作用下，最后形成石油和天然气（石油气）。其中许多天然气被包进水分子中，在海底的低温（</w:t>
      </w:r>
      <w:r w:rsidRPr="00612711">
        <w:rPr>
          <w:color w:val="000000"/>
          <w:kern w:val="0"/>
        </w:rPr>
        <w:t>2~</w:t>
      </w:r>
      <w:smartTag w:uri="urn:schemas-microsoft-com:office:smarttags" w:element="chmetcnv">
        <w:smartTagPr>
          <w:attr w:name="UnitName" w:val="℃"/>
          <w:attr w:name="TCSC" w:val="0"/>
          <w:attr w:name="SourceValue" w:val="5"/>
          <w:attr w:name="NumberType" w:val="1"/>
          <w:attr w:name="Negative" w:val="False"/>
          <w:attr w:name="HasSpace" w:val="False"/>
        </w:smartTagPr>
        <w:r w:rsidRPr="00612711">
          <w:rPr>
            <w:color w:val="000000"/>
            <w:kern w:val="0"/>
          </w:rPr>
          <w:t>5</w:t>
        </w:r>
        <w:r w:rsidRPr="00612711">
          <w:rPr>
            <w:rFonts w:ascii="宋体" w:hAnsi="宋体" w:cs="宋体" w:hint="eastAsia"/>
            <w:color w:val="000000"/>
            <w:kern w:val="0"/>
          </w:rPr>
          <w:t>℃</w:t>
        </w:r>
      </w:smartTag>
      <w:r w:rsidRPr="00612711">
        <w:rPr>
          <w:rFonts w:ascii="宋体" w:hAnsi="宋体"/>
          <w:color w:val="000000"/>
          <w:kern w:val="0"/>
        </w:rPr>
        <w:t>）与压力下结晶，形成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可燃冰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。</w:t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材料二：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蓝鲸一号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钻探平台设计和建造过程刷新了多项世界记录。它长</w:t>
      </w:r>
      <w:smartTag w:uri="urn:schemas-microsoft-com:office:smarttags" w:element="chmetcnv">
        <w:smartTagPr>
          <w:attr w:name="UnitName" w:val="米"/>
          <w:attr w:name="TCSC" w:val="0"/>
          <w:attr w:name="SourceValue" w:val="117"/>
          <w:attr w:name="NumberType" w:val="1"/>
          <w:attr w:name="Negative" w:val="False"/>
          <w:attr w:name="HasSpace" w:val="False"/>
        </w:smartTagPr>
        <w:r w:rsidRPr="00612711">
          <w:rPr>
            <w:color w:val="000000"/>
            <w:kern w:val="0"/>
          </w:rPr>
          <w:t>117</w:t>
        </w:r>
        <w:r w:rsidRPr="00612711">
          <w:rPr>
            <w:rFonts w:ascii="宋体" w:hAnsi="宋体"/>
            <w:color w:val="000000"/>
            <w:kern w:val="0"/>
          </w:rPr>
          <w:t>米</w:t>
        </w:r>
      </w:smartTag>
      <w:r w:rsidRPr="00612711">
        <w:rPr>
          <w:rFonts w:ascii="宋体" w:hAnsi="宋体"/>
          <w:color w:val="000000"/>
          <w:kern w:val="0"/>
        </w:rPr>
        <w:t>，宽</w:t>
      </w:r>
      <w:smartTag w:uri="urn:schemas-microsoft-com:office:smarttags" w:element="chmetcnv">
        <w:smartTagPr>
          <w:attr w:name="UnitName" w:val="米"/>
          <w:attr w:name="TCSC" w:val="0"/>
          <w:attr w:name="SourceValue" w:val="92.7"/>
          <w:attr w:name="NumberType" w:val="1"/>
          <w:attr w:name="Negative" w:val="False"/>
          <w:attr w:name="HasSpace" w:val="False"/>
        </w:smartTagPr>
        <w:r w:rsidRPr="00612711">
          <w:rPr>
            <w:color w:val="000000"/>
            <w:kern w:val="0"/>
          </w:rPr>
          <w:t>92.7</w:t>
        </w:r>
        <w:r w:rsidRPr="00612711">
          <w:rPr>
            <w:rFonts w:ascii="宋体" w:hAnsi="宋体"/>
            <w:color w:val="000000"/>
            <w:kern w:val="0"/>
          </w:rPr>
          <w:t>米</w:t>
        </w:r>
      </w:smartTag>
      <w:r w:rsidRPr="00612711">
        <w:rPr>
          <w:rFonts w:ascii="宋体" w:hAnsi="宋体"/>
          <w:color w:val="000000"/>
          <w:kern w:val="0"/>
        </w:rPr>
        <w:t>，高</w:t>
      </w:r>
      <w:smartTag w:uri="urn:schemas-microsoft-com:office:smarttags" w:element="chmetcnv">
        <w:smartTagPr>
          <w:attr w:name="UnitName" w:val="米"/>
          <w:attr w:name="TCSC" w:val="0"/>
          <w:attr w:name="SourceValue" w:val="118"/>
          <w:attr w:name="NumberType" w:val="1"/>
          <w:attr w:name="Negative" w:val="False"/>
          <w:attr w:name="HasSpace" w:val="False"/>
        </w:smartTagPr>
        <w:r w:rsidRPr="00612711">
          <w:rPr>
            <w:color w:val="000000"/>
            <w:kern w:val="0"/>
          </w:rPr>
          <w:t>118</w:t>
        </w:r>
        <w:r w:rsidRPr="00612711">
          <w:rPr>
            <w:rFonts w:ascii="宋体" w:hAnsi="宋体"/>
            <w:color w:val="000000"/>
            <w:kern w:val="0"/>
          </w:rPr>
          <w:t>米</w:t>
        </w:r>
      </w:smartTag>
      <w:r w:rsidRPr="00612711">
        <w:rPr>
          <w:rFonts w:ascii="宋体" w:hAnsi="宋体"/>
          <w:color w:val="000000"/>
          <w:kern w:val="0"/>
        </w:rPr>
        <w:t>，质量为</w:t>
      </w:r>
      <w:r w:rsidRPr="00612711">
        <w:rPr>
          <w:color w:val="000000"/>
          <w:kern w:val="0"/>
        </w:rPr>
        <w:t>42000</w:t>
      </w:r>
      <w:r w:rsidRPr="00612711">
        <w:rPr>
          <w:rFonts w:ascii="宋体" w:hAnsi="宋体"/>
          <w:color w:val="000000"/>
          <w:kern w:val="0"/>
        </w:rPr>
        <w:t>吨。</w:t>
      </w:r>
      <w:r w:rsidRPr="00612711">
        <w:rPr>
          <w:kern w:val="0"/>
        </w:rPr>
        <w:br/>
      </w:r>
      <w:r w:rsidRPr="00612711">
        <w:rPr>
          <w:rFonts w:ascii="宋体" w:hAnsi="宋体"/>
          <w:color w:val="000000"/>
          <w:kern w:val="0"/>
        </w:rPr>
        <w:t>请根据上述材料回答：</w:t>
      </w:r>
      <w:r w:rsidRPr="00612711">
        <w:rPr>
          <w:color w:val="000000"/>
          <w:kern w:val="0"/>
        </w:rPr>
        <w:t xml:space="preserve">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  <w:szCs w:val="21"/>
        </w:rPr>
      </w:pPr>
      <w:r w:rsidRPr="00612711">
        <w:rPr>
          <w:color w:val="000000"/>
          <w:kern w:val="0"/>
        </w:rPr>
        <w:t>(1)</w:t>
      </w:r>
      <w:r w:rsidRPr="00612711">
        <w:rPr>
          <w:rFonts w:ascii="宋体" w:hAnsi="宋体"/>
          <w:color w:val="000000"/>
          <w:kern w:val="0"/>
        </w:rPr>
        <w:t>形成可燃冰需要一定的生态环境。</w:t>
      </w:r>
      <w:r w:rsidRPr="00612711">
        <w:rPr>
          <w:kern w:val="0"/>
        </w:rPr>
        <w:br/>
      </w:r>
      <w:r w:rsidRPr="00612711">
        <w:rPr>
          <w:rFonts w:ascii="宋体" w:hAnsi="宋体" w:cs="宋体" w:hint="eastAsia"/>
          <w:color w:val="000000"/>
          <w:kern w:val="0"/>
        </w:rPr>
        <w:t>①</w:t>
      </w:r>
      <w:r w:rsidRPr="00612711">
        <w:rPr>
          <w:rFonts w:ascii="宋体" w:hAnsi="宋体"/>
          <w:color w:val="000000"/>
          <w:kern w:val="0"/>
        </w:rPr>
        <w:t>海底地层深处，这些分解有机质的细菌能很好的生存，体现了生物对环境的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。这些细菌分解有机质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（选填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需要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或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不需要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）氧气。这些细菌与真菌在细胞结构上的主要区别是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。</w:t>
      </w:r>
      <w:r w:rsidRPr="00612711">
        <w:rPr>
          <w:kern w:val="0"/>
        </w:rPr>
        <w:br/>
      </w:r>
      <w:r w:rsidRPr="00612711">
        <w:rPr>
          <w:rFonts w:ascii="宋体" w:hAnsi="宋体" w:cs="宋体" w:hint="eastAsia"/>
          <w:color w:val="000000"/>
          <w:kern w:val="0"/>
        </w:rPr>
        <w:t>②</w:t>
      </w:r>
      <w:r w:rsidRPr="00612711">
        <w:rPr>
          <w:rFonts w:ascii="宋体" w:hAnsi="宋体"/>
          <w:color w:val="000000"/>
          <w:kern w:val="0"/>
        </w:rPr>
        <w:t>在开采过程中，极少量的垃圾废弃物没有对海洋环境造成破坏，这主要是因为海洋生态系统有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的能力。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t>(2)</w:t>
      </w:r>
      <w:r w:rsidRPr="00612711">
        <w:rPr>
          <w:rFonts w:ascii="宋体" w:hAnsi="宋体"/>
          <w:color w:val="000000"/>
          <w:kern w:val="0"/>
        </w:rPr>
        <w:t>形成可燃冰的其中一个条件是有甲烷气源。</w:t>
      </w:r>
      <w:r w:rsidRPr="00612711">
        <w:rPr>
          <w:kern w:val="0"/>
        </w:rPr>
        <w:br/>
      </w:r>
      <w:r w:rsidRPr="00612711">
        <w:rPr>
          <w:rFonts w:ascii="宋体" w:hAnsi="宋体" w:cs="宋体" w:hint="eastAsia"/>
          <w:color w:val="000000"/>
          <w:kern w:val="0"/>
        </w:rPr>
        <w:t>①</w:t>
      </w:r>
      <w:r w:rsidRPr="00612711">
        <w:rPr>
          <w:rFonts w:ascii="宋体" w:hAnsi="宋体"/>
          <w:color w:val="000000"/>
          <w:kern w:val="0"/>
        </w:rPr>
        <w:t>可燃冰（</w:t>
      </w:r>
      <w:r w:rsidRPr="00612711">
        <w:rPr>
          <w:color w:val="000000"/>
          <w:kern w:val="0"/>
        </w:rPr>
        <w:t>CH</w:t>
      </w:r>
      <w:r w:rsidRPr="00612711">
        <w:rPr>
          <w:color w:val="000000"/>
          <w:kern w:val="0"/>
          <w:vertAlign w:val="subscript"/>
        </w:rPr>
        <w:t>4</w:t>
      </w:r>
      <w:r w:rsidRPr="00612711">
        <w:rPr>
          <w:color w:val="000000"/>
          <w:kern w:val="0"/>
        </w:rPr>
        <w:t>•8H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O</w:t>
      </w:r>
      <w:r w:rsidRPr="00612711">
        <w:rPr>
          <w:rFonts w:ascii="宋体" w:hAnsi="宋体"/>
          <w:color w:val="000000"/>
          <w:kern w:val="0"/>
        </w:rPr>
        <w:t>）中</w:t>
      </w:r>
      <w:r w:rsidRPr="00612711">
        <w:rPr>
          <w:color w:val="000000"/>
          <w:kern w:val="0"/>
        </w:rPr>
        <w:t>C</w:t>
      </w:r>
      <w:r w:rsidRPr="00612711">
        <w:rPr>
          <w:rFonts w:ascii="宋体" w:hAnsi="宋体"/>
          <w:color w:val="000000"/>
          <w:kern w:val="0"/>
        </w:rPr>
        <w:t>：</w:t>
      </w:r>
      <w:r w:rsidRPr="00612711">
        <w:rPr>
          <w:color w:val="000000"/>
          <w:kern w:val="0"/>
        </w:rPr>
        <w:t>H</w:t>
      </w:r>
      <w:r w:rsidRPr="00612711">
        <w:rPr>
          <w:rFonts w:ascii="宋体" w:hAnsi="宋体"/>
          <w:color w:val="000000"/>
          <w:kern w:val="0"/>
        </w:rPr>
        <w:t>：</w:t>
      </w:r>
      <w:r w:rsidRPr="00612711">
        <w:rPr>
          <w:color w:val="000000"/>
          <w:kern w:val="0"/>
        </w:rPr>
        <w:t>O</w:t>
      </w:r>
      <w:r w:rsidRPr="00612711">
        <w:rPr>
          <w:rFonts w:ascii="宋体" w:hAnsi="宋体"/>
          <w:color w:val="000000"/>
          <w:kern w:val="0"/>
        </w:rPr>
        <w:t>的元素质量比是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。甲烷属于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（选填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有机物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或</w:t>
      </w:r>
      <w:r w:rsidRPr="00612711">
        <w:rPr>
          <w:color w:val="000000"/>
          <w:kern w:val="0"/>
        </w:rPr>
        <w:t>“</w:t>
      </w:r>
      <w:r w:rsidRPr="00612711">
        <w:rPr>
          <w:rFonts w:ascii="宋体" w:hAnsi="宋体"/>
          <w:color w:val="000000"/>
          <w:kern w:val="0"/>
        </w:rPr>
        <w:t>无机物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）。</w:t>
      </w:r>
      <w:r w:rsidRPr="00612711">
        <w:rPr>
          <w:kern w:val="0"/>
        </w:rPr>
        <w:br/>
      </w:r>
      <w:r w:rsidRPr="00612711">
        <w:rPr>
          <w:rFonts w:ascii="宋体" w:hAnsi="宋体" w:cs="宋体" w:hint="eastAsia"/>
          <w:color w:val="000000"/>
          <w:kern w:val="0"/>
        </w:rPr>
        <w:t>②</w:t>
      </w:r>
      <w:r w:rsidRPr="00612711">
        <w:rPr>
          <w:rFonts w:ascii="宋体" w:hAnsi="宋体"/>
          <w:color w:val="000000"/>
          <w:kern w:val="0"/>
        </w:rPr>
        <w:t>与石油、煤等化石燃料相比较，开采可燃冰的积极意义有（写一条）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。（可燃冰在空气中燃烧的化学方程式为</w:t>
      </w:r>
      <w:r w:rsidRPr="00612711">
        <w:rPr>
          <w:color w:val="000000"/>
          <w:kern w:val="0"/>
        </w:rPr>
        <w:t>CH</w:t>
      </w:r>
      <w:r w:rsidRPr="00612711">
        <w:rPr>
          <w:color w:val="000000"/>
          <w:kern w:val="0"/>
          <w:vertAlign w:val="subscript"/>
        </w:rPr>
        <w:t>4</w:t>
      </w:r>
      <w:r w:rsidRPr="00612711">
        <w:rPr>
          <w:color w:val="000000"/>
          <w:kern w:val="0"/>
        </w:rPr>
        <w:t>•8H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O+2O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 xml:space="preserve"> </w:t>
      </w:r>
      <w:r>
        <w:rPr>
          <w:noProof/>
          <w:kern w:val="0"/>
        </w:rPr>
        <w:drawing>
          <wp:inline distT="0" distB="0" distL="0" distR="0">
            <wp:extent cx="342900" cy="171450"/>
            <wp:effectExtent l="0" t="0" r="0" b="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r:link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color w:val="000000"/>
          <w:kern w:val="0"/>
        </w:rPr>
        <w:t>CO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+10H</w:t>
      </w:r>
      <w:r w:rsidRPr="00612711">
        <w:rPr>
          <w:color w:val="000000"/>
          <w:kern w:val="0"/>
          <w:vertAlign w:val="subscript"/>
        </w:rPr>
        <w:t>2</w:t>
      </w:r>
      <w:r w:rsidRPr="00612711">
        <w:rPr>
          <w:color w:val="000000"/>
          <w:kern w:val="0"/>
        </w:rPr>
        <w:t>O</w:t>
      </w:r>
      <w:r w:rsidRPr="00612711">
        <w:rPr>
          <w:rFonts w:ascii="宋体" w:hAnsi="宋体"/>
          <w:color w:val="000000"/>
          <w:kern w:val="0"/>
        </w:rPr>
        <w:t xml:space="preserve">）    </w:t>
      </w:r>
    </w:p>
    <w:p w:rsidR="005F4215" w:rsidRPr="00612711" w:rsidRDefault="005F4215" w:rsidP="005F4215">
      <w:pPr>
        <w:spacing w:line="360" w:lineRule="auto"/>
        <w:textAlignment w:val="center"/>
        <w:rPr>
          <w:kern w:val="0"/>
        </w:rPr>
      </w:pPr>
      <w:r w:rsidRPr="00612711">
        <w:rPr>
          <w:color w:val="000000"/>
          <w:kern w:val="0"/>
        </w:rPr>
        <w:lastRenderedPageBreak/>
        <w:t>(3)</w:t>
      </w:r>
      <w:r w:rsidRPr="00612711">
        <w:rPr>
          <w:rFonts w:ascii="宋体" w:hAnsi="宋体"/>
          <w:color w:val="000000"/>
          <w:kern w:val="0"/>
        </w:rPr>
        <w:t>如果南海海水的密度是</w:t>
      </w:r>
      <w:r w:rsidRPr="00612711">
        <w:rPr>
          <w:color w:val="000000"/>
          <w:kern w:val="0"/>
        </w:rPr>
        <w:t>1.03×10</w:t>
      </w:r>
      <w:r w:rsidRPr="00612711">
        <w:rPr>
          <w:color w:val="000000"/>
          <w:kern w:val="0"/>
          <w:vertAlign w:val="superscript"/>
        </w:rPr>
        <w:t>3</w:t>
      </w:r>
      <w:r w:rsidRPr="00612711">
        <w:rPr>
          <w:rFonts w:ascii="宋体" w:hAnsi="宋体"/>
          <w:color w:val="000000"/>
          <w:kern w:val="0"/>
        </w:rPr>
        <w:t>千克</w:t>
      </w:r>
      <w:r w:rsidRPr="00612711">
        <w:rPr>
          <w:color w:val="000000"/>
          <w:kern w:val="0"/>
        </w:rPr>
        <w:t>/</w:t>
      </w:r>
      <w:r w:rsidRPr="00612711">
        <w:rPr>
          <w:rFonts w:ascii="宋体" w:hAnsi="宋体"/>
          <w:color w:val="000000"/>
          <w:kern w:val="0"/>
        </w:rPr>
        <w:t>米</w:t>
      </w:r>
      <w:r w:rsidRPr="00612711">
        <w:rPr>
          <w:color w:val="000000"/>
          <w:kern w:val="0"/>
          <w:vertAlign w:val="superscript"/>
        </w:rPr>
        <w:t>3</w:t>
      </w:r>
      <w:r w:rsidRPr="00612711">
        <w:rPr>
          <w:color w:val="000000"/>
          <w:kern w:val="0"/>
        </w:rPr>
        <w:t xml:space="preserve">  </w:t>
      </w:r>
      <w:r w:rsidRPr="00612711">
        <w:rPr>
          <w:rFonts w:ascii="宋体" w:hAnsi="宋体"/>
          <w:color w:val="000000"/>
          <w:kern w:val="0"/>
        </w:rPr>
        <w:t>，</w:t>
      </w:r>
      <w:r w:rsidRPr="00612711">
        <w:rPr>
          <w:color w:val="000000"/>
          <w:kern w:val="0"/>
        </w:rPr>
        <w:t xml:space="preserve"> “</w:t>
      </w:r>
      <w:r w:rsidRPr="00612711">
        <w:rPr>
          <w:rFonts w:ascii="宋体" w:hAnsi="宋体"/>
          <w:color w:val="000000"/>
          <w:kern w:val="0"/>
        </w:rPr>
        <w:t>蓝鲸一号</w:t>
      </w:r>
      <w:r w:rsidRPr="00612711">
        <w:rPr>
          <w:color w:val="000000"/>
          <w:kern w:val="0"/>
        </w:rPr>
        <w:t>”</w:t>
      </w:r>
      <w:r w:rsidRPr="00612711">
        <w:rPr>
          <w:rFonts w:ascii="宋体" w:hAnsi="宋体"/>
          <w:color w:val="000000"/>
          <w:kern w:val="0"/>
        </w:rPr>
        <w:t>钻探平台漂浮海面受到海水浮力是</w:t>
      </w:r>
      <w:r w:rsidRPr="00612711">
        <w:rPr>
          <w:color w:val="000000"/>
          <w:kern w:val="0"/>
        </w:rPr>
        <w:t>______</w:t>
      </w:r>
      <w:r>
        <w:rPr>
          <w:noProof/>
          <w:color w:val="000000"/>
          <w:kern w:val="0"/>
        </w:rPr>
        <w:drawing>
          <wp:inline distT="0" distB="0" distL="0" distR="0">
            <wp:extent cx="19050" cy="19050"/>
            <wp:effectExtent l="0" t="0" r="0" b="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711">
        <w:rPr>
          <w:color w:val="000000"/>
          <w:kern w:val="0"/>
        </w:rPr>
        <w:t>__</w:t>
      </w:r>
      <w:r w:rsidRPr="00612711">
        <w:rPr>
          <w:rFonts w:ascii="宋体" w:hAnsi="宋体"/>
          <w:color w:val="000000"/>
          <w:kern w:val="0"/>
        </w:rPr>
        <w:t>牛，浸入海水的体积至少需要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>米</w:t>
      </w:r>
      <w:r w:rsidRPr="00612711">
        <w:rPr>
          <w:color w:val="000000"/>
          <w:kern w:val="0"/>
          <w:vertAlign w:val="superscript"/>
        </w:rPr>
        <w:t>3</w:t>
      </w:r>
      <w:r w:rsidRPr="00612711">
        <w:rPr>
          <w:rFonts w:ascii="宋体" w:hAnsi="宋体"/>
          <w:color w:val="000000"/>
          <w:kern w:val="0"/>
        </w:rPr>
        <w:t>。开采出的可燃冰可以直接在管口点燃，说明已经成为气体，从固体变成气体的原因可能是</w:t>
      </w:r>
      <w:r w:rsidRPr="00612711">
        <w:rPr>
          <w:color w:val="000000"/>
          <w:kern w:val="0"/>
        </w:rPr>
        <w:t>________</w:t>
      </w:r>
      <w:r w:rsidRPr="00612711">
        <w:rPr>
          <w:rFonts w:ascii="宋体" w:hAnsi="宋体"/>
          <w:color w:val="000000"/>
          <w:kern w:val="0"/>
        </w:rPr>
        <w:t xml:space="preserve">。    </w:t>
      </w:r>
    </w:p>
    <w:p w:rsidR="005F4215" w:rsidRPr="00612711" w:rsidRDefault="005F4215" w:rsidP="005F4215">
      <w:pPr>
        <w:spacing w:line="360" w:lineRule="auto"/>
        <w:textAlignment w:val="center"/>
        <w:rPr>
          <w:rFonts w:hint="eastAsia"/>
          <w:kern w:val="0"/>
        </w:rPr>
      </w:pPr>
    </w:p>
    <w:p w:rsidR="005F4215" w:rsidRPr="00612711" w:rsidRDefault="005F4215" w:rsidP="005F4215">
      <w:pPr>
        <w:spacing w:line="360" w:lineRule="auto"/>
        <w:textAlignment w:val="center"/>
        <w:rPr>
          <w:rFonts w:hint="eastAsia"/>
          <w:kern w:val="0"/>
        </w:rPr>
      </w:pPr>
    </w:p>
    <w:p w:rsidR="00911A5C" w:rsidRPr="005F4215" w:rsidRDefault="00911A5C">
      <w:bookmarkStart w:id="0" w:name="_GoBack"/>
      <w:bookmarkEnd w:id="0"/>
    </w:p>
    <w:sectPr w:rsidR="00911A5C" w:rsidRPr="005F4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95"/>
    <w:rsid w:val="005F4215"/>
    <w:rsid w:val="00765895"/>
    <w:rsid w:val="0091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character" w:styleId="a3">
    <w:name w:val="Hyperlink"/>
    <w:rsid w:val="005F4215"/>
    <w:rPr>
      <w:color w:val="0000FF"/>
      <w:u w:val="single"/>
    </w:rPr>
  </w:style>
  <w:style w:type="character" w:styleId="a4">
    <w:name w:val="FollowedHyperlink"/>
    <w:rsid w:val="005F4215"/>
    <w:rPr>
      <w:color w:val="954F72"/>
      <w:u w:val="single"/>
    </w:rPr>
  </w:style>
  <w:style w:type="character" w:customStyle="1" w:styleId="Char">
    <w:name w:val="批注框文本 Char"/>
    <w:link w:val="a5"/>
    <w:rsid w:val="005F4215"/>
    <w:rPr>
      <w:sz w:val="18"/>
      <w:szCs w:val="18"/>
    </w:rPr>
  </w:style>
  <w:style w:type="character" w:customStyle="1" w:styleId="Char0">
    <w:name w:val="页脚 Char"/>
    <w:link w:val="a6"/>
    <w:rsid w:val="005F4215"/>
    <w:rPr>
      <w:rFonts w:eastAsia="宋体"/>
      <w:sz w:val="18"/>
      <w:szCs w:val="18"/>
    </w:rPr>
  </w:style>
  <w:style w:type="paragraph" w:styleId="a5">
    <w:name w:val="Balloon Text"/>
    <w:basedOn w:val="a"/>
    <w:link w:val="Char"/>
    <w:rsid w:val="005F4215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1"/>
    <w:basedOn w:val="a0"/>
    <w:uiPriority w:val="99"/>
    <w:semiHidden/>
    <w:rsid w:val="005F4215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Char2"/>
    <w:rsid w:val="005F42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rsid w:val="005F4215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rsid w:val="005F4215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a6">
    <w:name w:val="footer"/>
    <w:basedOn w:val="a"/>
    <w:link w:val="Char0"/>
    <w:rsid w:val="005F4215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5F4215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rsid w:val="005F4215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character" w:styleId="a3">
    <w:name w:val="Hyperlink"/>
    <w:rsid w:val="005F4215"/>
    <w:rPr>
      <w:color w:val="0000FF"/>
      <w:u w:val="single"/>
    </w:rPr>
  </w:style>
  <w:style w:type="character" w:styleId="a4">
    <w:name w:val="FollowedHyperlink"/>
    <w:rsid w:val="005F4215"/>
    <w:rPr>
      <w:color w:val="954F72"/>
      <w:u w:val="single"/>
    </w:rPr>
  </w:style>
  <w:style w:type="character" w:customStyle="1" w:styleId="Char">
    <w:name w:val="批注框文本 Char"/>
    <w:link w:val="a5"/>
    <w:rsid w:val="005F4215"/>
    <w:rPr>
      <w:sz w:val="18"/>
      <w:szCs w:val="18"/>
    </w:rPr>
  </w:style>
  <w:style w:type="character" w:customStyle="1" w:styleId="Char0">
    <w:name w:val="页脚 Char"/>
    <w:link w:val="a6"/>
    <w:rsid w:val="005F4215"/>
    <w:rPr>
      <w:rFonts w:eastAsia="宋体"/>
      <w:sz w:val="18"/>
      <w:szCs w:val="18"/>
    </w:rPr>
  </w:style>
  <w:style w:type="paragraph" w:styleId="a5">
    <w:name w:val="Balloon Text"/>
    <w:basedOn w:val="a"/>
    <w:link w:val="Char"/>
    <w:rsid w:val="005F4215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1"/>
    <w:basedOn w:val="a0"/>
    <w:uiPriority w:val="99"/>
    <w:semiHidden/>
    <w:rsid w:val="005F4215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Char2"/>
    <w:rsid w:val="005F42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rsid w:val="005F4215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rsid w:val="005F4215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a6">
    <w:name w:val="footer"/>
    <w:basedOn w:val="a"/>
    <w:link w:val="Char0"/>
    <w:rsid w:val="005F4215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5F4215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rsid w:val="005F4215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file:///C:\Users\ADMINI~1\AppData\Local\Temp\ksohtml\wps7B24.tmp.jpg" TargetMode="External"/><Relationship Id="rId26" Type="http://schemas.openxmlformats.org/officeDocument/2006/relationships/image" Target="file:///C:\Users\ADMINI~1\AppData\Local\Temp\ksohtml\wpsD884.tmp.jpg" TargetMode="External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image" Target="file:///C:\Users\ADMINI~1\AppData\Local\Temp\ksohtml\wps36E.tmp.png" TargetMode="External"/><Relationship Id="rId42" Type="http://schemas.openxmlformats.org/officeDocument/2006/relationships/image" Target="file:///C:\Users\ADMINI~1\AppData\Local\Temp\ksohtml\wpsE661.tmp.jpg" TargetMode="External"/><Relationship Id="rId47" Type="http://schemas.openxmlformats.org/officeDocument/2006/relationships/image" Target="media/image22.png"/><Relationship Id="rId50" Type="http://schemas.openxmlformats.org/officeDocument/2006/relationships/image" Target="file:///C:\Users\ADMINI~1\AppData\Local\Temp\ksohtml\wpsC197.tmp.jpg" TargetMode="External"/><Relationship Id="rId55" Type="http://schemas.openxmlformats.org/officeDocument/2006/relationships/image" Target="file:///C:\Users\ADMINI~1\AppData\Local\Temp\ksohtml\wpsB083.tmp.jpg" TargetMode="External"/><Relationship Id="rId63" Type="http://schemas.openxmlformats.org/officeDocument/2006/relationships/image" Target="file:///C:\Users\ADMINI~1\AppData\Local\Temp\ksohtml\wps8C5.tmp.jpg" TargetMode="External"/><Relationship Id="rId68" Type="http://schemas.openxmlformats.org/officeDocument/2006/relationships/image" Target="media/image33.png"/><Relationship Id="rId76" Type="http://schemas.openxmlformats.org/officeDocument/2006/relationships/image" Target="media/image37.png"/><Relationship Id="rId84" Type="http://schemas.openxmlformats.org/officeDocument/2006/relationships/image" Target="media/image42.png"/><Relationship Id="rId89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file:///C:\Users\ADMINI~1\AppData\Local\Temp\ksohtml\wpsCE05.tmp.jpg" TargetMode="External"/><Relationship Id="rId2" Type="http://schemas.microsoft.com/office/2007/relationships/stylesWithEffects" Target="stylesWithEffects.xml"/><Relationship Id="rId16" Type="http://schemas.openxmlformats.org/officeDocument/2006/relationships/image" Target="file:///C:\Users\ADMINI~1\AppData\Local\Temp\ksohtml\wps7894.tmp.jpg" TargetMode="External"/><Relationship Id="rId29" Type="http://schemas.openxmlformats.org/officeDocument/2006/relationships/image" Target="media/image13.jpeg"/><Relationship Id="rId11" Type="http://schemas.openxmlformats.org/officeDocument/2006/relationships/image" Target="media/image4.jpeg"/><Relationship Id="rId24" Type="http://schemas.openxmlformats.org/officeDocument/2006/relationships/image" Target="file:///C:\Users\ADMINI~1\AppData\Local\Temp\ksohtml\wpsD5F3.tmp.jpg" TargetMode="External"/><Relationship Id="rId32" Type="http://schemas.openxmlformats.org/officeDocument/2006/relationships/image" Target="media/image14.png"/><Relationship Id="rId37" Type="http://schemas.openxmlformats.org/officeDocument/2006/relationships/image" Target="media/image17.png"/><Relationship Id="rId40" Type="http://schemas.openxmlformats.org/officeDocument/2006/relationships/image" Target="file:///C:\Users\ADMINI~1\AppData\Local\Temp\ksohtml\wps3422.tmp.png" TargetMode="External"/><Relationship Id="rId45" Type="http://schemas.openxmlformats.org/officeDocument/2006/relationships/image" Target="media/image21.png"/><Relationship Id="rId53" Type="http://schemas.openxmlformats.org/officeDocument/2006/relationships/image" Target="file:///C:\Users\ADMINI~1\AppData\Local\Temp\ksohtml\wps9B24.tmp.png" TargetMode="External"/><Relationship Id="rId58" Type="http://schemas.openxmlformats.org/officeDocument/2006/relationships/image" Target="media/image28.jpeg"/><Relationship Id="rId66" Type="http://schemas.openxmlformats.org/officeDocument/2006/relationships/image" Target="media/image32.jpeg"/><Relationship Id="rId74" Type="http://schemas.openxmlformats.org/officeDocument/2006/relationships/image" Target="media/image36.jpeg"/><Relationship Id="rId79" Type="http://schemas.openxmlformats.org/officeDocument/2006/relationships/image" Target="media/image39.png"/><Relationship Id="rId87" Type="http://schemas.openxmlformats.org/officeDocument/2006/relationships/image" Target="media/image44.png"/><Relationship Id="rId5" Type="http://schemas.openxmlformats.org/officeDocument/2006/relationships/image" Target="media/image1.jpeg"/><Relationship Id="rId61" Type="http://schemas.openxmlformats.org/officeDocument/2006/relationships/image" Target="file:///C:\Users\ADMINI~1\AppData\Local\Temp\ksohtml\wpsE241.tmp.png" TargetMode="External"/><Relationship Id="rId82" Type="http://schemas.openxmlformats.org/officeDocument/2006/relationships/image" Target="media/image41.png"/><Relationship Id="rId90" Type="http://schemas.openxmlformats.org/officeDocument/2006/relationships/theme" Target="theme/theme1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file:///C:\Users\ADMINI~1\AppData\Local\Temp\ksohtml\wps7604.tmp.jpg" TargetMode="External"/><Relationship Id="rId22" Type="http://schemas.openxmlformats.org/officeDocument/2006/relationships/image" Target="file:///C:\Users\ADMINI~1\AppData\Local\Temp\ksohtml\wpsAF8E.tmp.png" TargetMode="External"/><Relationship Id="rId27" Type="http://schemas.openxmlformats.org/officeDocument/2006/relationships/image" Target="media/image12.jpeg"/><Relationship Id="rId30" Type="http://schemas.openxmlformats.org/officeDocument/2006/relationships/image" Target="file:///C:\Users\ADMINI~1\AppData\Local\Temp\ksohtml\wpsFE4E.tmp.jpg" TargetMode="External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image" Target="file:///C:\Users\ADMINI~1\AppData\Local\Temp\ksohtml\wps98.tmp.png" TargetMode="External"/><Relationship Id="rId56" Type="http://schemas.openxmlformats.org/officeDocument/2006/relationships/image" Target="media/image27.png"/><Relationship Id="rId64" Type="http://schemas.openxmlformats.org/officeDocument/2006/relationships/image" Target="media/image31.jpeg"/><Relationship Id="rId69" Type="http://schemas.openxmlformats.org/officeDocument/2006/relationships/image" Target="file:///C:\Users\ADMINI~1\AppData\Local\Temp\ksohtml\wps6BA1.tmp.png" TargetMode="External"/><Relationship Id="rId77" Type="http://schemas.openxmlformats.org/officeDocument/2006/relationships/image" Target="media/image38.png"/><Relationship Id="rId8" Type="http://schemas.openxmlformats.org/officeDocument/2006/relationships/image" Target="file:///C:\Users\ADMINI~1\AppData\Local\Temp\ksohtml\wps4688.tmp.jpg" TargetMode="External"/><Relationship Id="rId51" Type="http://schemas.openxmlformats.org/officeDocument/2006/relationships/image" Target="media/image24.png"/><Relationship Id="rId72" Type="http://schemas.openxmlformats.org/officeDocument/2006/relationships/image" Target="media/image35.png"/><Relationship Id="rId80" Type="http://schemas.openxmlformats.org/officeDocument/2006/relationships/image" Target="media/image40.png"/><Relationship Id="rId85" Type="http://schemas.openxmlformats.org/officeDocument/2006/relationships/image" Target="file:///C:\Users\ADMINI~1\AppData\Local\Temp\ksohtml\wpsB800.tmp.png" TargetMode="External"/><Relationship Id="rId3" Type="http://schemas.openxmlformats.org/officeDocument/2006/relationships/settings" Target="settings.xml"/><Relationship Id="rId12" Type="http://schemas.openxmlformats.org/officeDocument/2006/relationships/image" Target="file:///C:\Users\ADMINI~1\AppData\Local\Temp\ksohtml\wps4BA9.tmp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png"/><Relationship Id="rId38" Type="http://schemas.openxmlformats.org/officeDocument/2006/relationships/image" Target="file:///C:\Users\ADMINI~1\AppData\Local\Temp\ksohtml\wps31A1.tmp.png" TargetMode="External"/><Relationship Id="rId46" Type="http://schemas.openxmlformats.org/officeDocument/2006/relationships/image" Target="file:///C:\Users\ADMINI~1\AppData\Local\Temp\ksohtml\wpsA001.tmp.png" TargetMode="External"/><Relationship Id="rId59" Type="http://schemas.openxmlformats.org/officeDocument/2006/relationships/image" Target="file:///C:\Users\ADMINI~1\AppData\Local\Temp\ksohtml\wpsDFA1.tmp.jpg" TargetMode="External"/><Relationship Id="rId67" Type="http://schemas.openxmlformats.org/officeDocument/2006/relationships/image" Target="file:///C:\Users\ADMINI~1\AppData\Local\Temp\ksohtml\wps3C57.tmp.jpg" TargetMode="External"/><Relationship Id="rId20" Type="http://schemas.openxmlformats.org/officeDocument/2006/relationships/image" Target="file:///C:\Users\ADMINI~1\AppData\Local\Temp\ksohtml\wpsACEF.tmp.jpg" TargetMode="External"/><Relationship Id="rId41" Type="http://schemas.openxmlformats.org/officeDocument/2006/relationships/image" Target="media/image19.jpeg"/><Relationship Id="rId54" Type="http://schemas.openxmlformats.org/officeDocument/2006/relationships/image" Target="media/image26.jpeg"/><Relationship Id="rId62" Type="http://schemas.openxmlformats.org/officeDocument/2006/relationships/image" Target="media/image30.jpeg"/><Relationship Id="rId70" Type="http://schemas.openxmlformats.org/officeDocument/2006/relationships/image" Target="media/image34.jpeg"/><Relationship Id="rId75" Type="http://schemas.openxmlformats.org/officeDocument/2006/relationships/image" Target="file:///C:\Users\ADMINI~1\AppData\Local\Temp\ksohtml\wpsD354.tmp.jpg" TargetMode="External"/><Relationship Id="rId83" Type="http://schemas.openxmlformats.org/officeDocument/2006/relationships/image" Target="file:///C:\Users\ADMINI~1\AppData\Local\Temp\ksohtml\wps913D.tmp.png" TargetMode="External"/><Relationship Id="rId88" Type="http://schemas.openxmlformats.org/officeDocument/2006/relationships/image" Target="file:///C:\Users\ADMINI~1\AppData\Local\Temp\ksohtml\wps1ED8.tmp.jpg" TargetMode="External"/><Relationship Id="rId1" Type="http://schemas.openxmlformats.org/officeDocument/2006/relationships/styles" Target="styles.xml"/><Relationship Id="rId6" Type="http://schemas.openxmlformats.org/officeDocument/2006/relationships/image" Target="file:///C:\Users\ADMINI~1\AppData\Local\Temp\ksohtml\wps43E9.tmp.jpg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file:///C:\Users\ADMINI~1\AppData\Local\Temp\ksohtml\wpsFB8F.tmp.jpg" TargetMode="External"/><Relationship Id="rId36" Type="http://schemas.openxmlformats.org/officeDocument/2006/relationships/image" Target="file:///C:\Users\ADMINI~1\AppData\Local\Temp\ksohtml\wps2EF2.tmp.png" TargetMode="External"/><Relationship Id="rId49" Type="http://schemas.openxmlformats.org/officeDocument/2006/relationships/image" Target="media/image23.jpeg"/><Relationship Id="rId57" Type="http://schemas.openxmlformats.org/officeDocument/2006/relationships/image" Target="file:///C:\Users\ADMINI~1\AppData\Local\Temp\ksohtml\wpsB323.tmp.png" TargetMode="External"/><Relationship Id="rId10" Type="http://schemas.openxmlformats.org/officeDocument/2006/relationships/image" Target="file:///C:\Users\ADMINI~1\AppData\Local\Temp\ksohtml\wps4919.tmp.jpg" TargetMode="External"/><Relationship Id="rId31" Type="http://schemas.openxmlformats.org/officeDocument/2006/relationships/image" Target="file:///C:\Users\ADMINI~1\AppData\Local\Temp\ksohtml\wpsCE.tmp.jpg" TargetMode="External"/><Relationship Id="rId44" Type="http://schemas.openxmlformats.org/officeDocument/2006/relationships/image" Target="file:///C:\Users\ADMINI~1\AppData\Local\Temp\ksohtml\wps9D61.tmp.png" TargetMode="External"/><Relationship Id="rId52" Type="http://schemas.openxmlformats.org/officeDocument/2006/relationships/image" Target="media/image25.png"/><Relationship Id="rId60" Type="http://schemas.openxmlformats.org/officeDocument/2006/relationships/image" Target="media/image29.png"/><Relationship Id="rId65" Type="http://schemas.openxmlformats.org/officeDocument/2006/relationships/image" Target="file:///C:\Users\ADMINI~1\AppData\Local\Temp\ksohtml\wpsB74.tmp.jpg" TargetMode="External"/><Relationship Id="rId73" Type="http://schemas.openxmlformats.org/officeDocument/2006/relationships/image" Target="file:///C:\Users\ADMINI~1\AppData\Local\Temp\ksohtml\wpsD0C4.tmp.png" TargetMode="External"/><Relationship Id="rId78" Type="http://schemas.openxmlformats.org/officeDocument/2006/relationships/image" Target="file:///C:\Users\ADMINI~1\AppData\Local\Temp\ksohtml\wpsFE8A.tmp.png" TargetMode="External"/><Relationship Id="rId81" Type="http://schemas.openxmlformats.org/officeDocument/2006/relationships/image" Target="file:///C:\Users\ADMINI~1\AppData\Local\Temp\ksohtml\wps586F.tmp.png" TargetMode="External"/><Relationship Id="rId86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1083</Words>
  <Characters>6175</Characters>
  <Application>Microsoft Office Word</Application>
  <DocSecurity>0</DocSecurity>
  <Lines>51</Lines>
  <Paragraphs>14</Paragraphs>
  <ScaleCrop>false</ScaleCrop>
  <Company>微软中国</Company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2020-10-26T12:19:00Z</dcterms:created>
  <dcterms:modified xsi:type="dcterms:W3CDTF">2020-10-26T12:19:00Z</dcterms:modified>
</cp:coreProperties>
</file>