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5DB1F">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10439400</wp:posOffset>
            </wp:positionH>
            <wp:positionV relativeFrom="topMargin">
              <wp:posOffset>10426700</wp:posOffset>
            </wp:positionV>
            <wp:extent cx="482600" cy="444500"/>
            <wp:effectExtent l="0" t="0" r="3175" b="3175"/>
            <wp:wrapNone/>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pic:cNvPicPr>
                      <a:picLocks noChangeAspect="1"/>
                    </pic:cNvPicPr>
                  </pic:nvPicPr>
                  <pic:blipFill>
                    <a:blip r:embed="rId5"/>
                    <a:stretch>
                      <a:fillRect/>
                    </a:stretch>
                  </pic:blipFill>
                  <pic:spPr>
                    <a:xfrm>
                      <a:off x="0" y="0"/>
                      <a:ext cx="482600" cy="444500"/>
                    </a:xfrm>
                    <a:prstGeom prst="rect">
                      <a:avLst/>
                    </a:prstGeom>
                  </pic:spPr>
                </pic:pic>
              </a:graphicData>
            </a:graphic>
          </wp:anchor>
        </w:drawing>
      </w:r>
      <w:bookmarkStart w:id="0" w:name="_GoBack"/>
      <w:bookmarkEnd w:id="0"/>
      <w:r>
        <w:rPr>
          <w:rFonts w:ascii="Times New Roman" w:hAnsi="Times New Roman" w:eastAsia="Times New Roman" w:cs="Times New Roman"/>
          <w:b/>
          <w:color w:val="auto"/>
          <w:sz w:val="32"/>
        </w:rPr>
        <w:t>2025</w:t>
      </w:r>
      <w:r>
        <w:rPr>
          <w:rFonts w:ascii="宋体" w:hAnsi="宋体" w:eastAsia="宋体" w:cs="宋体"/>
          <w:b/>
          <w:color w:val="auto"/>
          <w:sz w:val="32"/>
        </w:rPr>
        <w:t>年浙江省中考试题卷</w:t>
      </w:r>
    </w:p>
    <w:p w14:paraId="0DE9084F">
      <w:pPr>
        <w:spacing w:line="360" w:lineRule="auto"/>
        <w:jc w:val="center"/>
      </w:pPr>
      <w:r>
        <w:rPr>
          <w:rFonts w:ascii="宋体" w:hAnsi="宋体" w:eastAsia="宋体" w:cs="宋体"/>
          <w:b/>
          <w:color w:val="auto"/>
          <w:sz w:val="32"/>
        </w:rPr>
        <w:t>科学</w:t>
      </w:r>
    </w:p>
    <w:p w14:paraId="3904C7BA">
      <w:pPr>
        <w:spacing w:line="360" w:lineRule="auto"/>
        <w:jc w:val="center"/>
      </w:pPr>
      <w:r>
        <w:rPr>
          <w:rFonts w:ascii="宋体" w:hAnsi="宋体" w:eastAsia="宋体" w:cs="宋体"/>
          <w:b/>
          <w:color w:val="auto"/>
          <w:sz w:val="24"/>
        </w:rPr>
        <w:t>选择题部分</w:t>
      </w:r>
    </w:p>
    <w:p w14:paraId="291698B1">
      <w:pPr>
        <w:spacing w:line="360" w:lineRule="auto"/>
        <w:jc w:val="both"/>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分。请选出各题中一个符合题意的选项，不选、多选、错选均不给分）</w:t>
      </w:r>
    </w:p>
    <w:p w14:paraId="6016965C">
      <w:pPr>
        <w:spacing w:line="360" w:lineRule="auto"/>
        <w:jc w:val="both"/>
      </w:pPr>
      <w:r>
        <w:rPr>
          <w:color w:val="auto"/>
        </w:rPr>
        <w:t xml:space="preserve">1. </w:t>
      </w:r>
      <w:r>
        <w:rPr>
          <w:rFonts w:ascii="宋体" w:hAnsi="宋体" w:eastAsia="宋体" w:cs="宋体"/>
          <w:color w:val="auto"/>
        </w:rPr>
        <w:t>中国科研团队在微型飞行器技术领域取得重大突破。重</w:t>
      </w:r>
      <w:r>
        <w:rPr>
          <w:rFonts w:ascii="Times New Roman" w:hAnsi="Times New Roman" w:eastAsia="Times New Roman" w:cs="Times New Roman"/>
          <w:color w:val="auto"/>
        </w:rPr>
        <w:t>4.21g</w:t>
      </w:r>
      <w:r>
        <w:rPr>
          <w:rFonts w:ascii="宋体" w:hAnsi="宋体" w:eastAsia="宋体" w:cs="宋体"/>
          <w:color w:val="auto"/>
        </w:rPr>
        <w:t>、巴掌大小的太阳能动力微型无人机，仅靠两片微型太阳能电池就能驱动，且能够依靠自然光持续飞行。其中，“</w:t>
      </w:r>
      <w:r>
        <w:rPr>
          <w:rFonts w:ascii="Times New Roman" w:hAnsi="Times New Roman" w:eastAsia="Times New Roman" w:cs="Times New Roman"/>
          <w:color w:val="auto"/>
        </w:rPr>
        <w:t>4.21g</w:t>
      </w:r>
      <w:r>
        <w:rPr>
          <w:rFonts w:ascii="宋体" w:hAnsi="宋体" w:eastAsia="宋体" w:cs="宋体"/>
          <w:color w:val="auto"/>
        </w:rPr>
        <w:t>”描述的是无人机的（　　）</w:t>
      </w:r>
    </w:p>
    <w:p w14:paraId="113F4520">
      <w:pPr>
        <w:tabs>
          <w:tab w:val="left" w:pos="4873"/>
        </w:tabs>
        <w:spacing w:line="360" w:lineRule="auto"/>
        <w:jc w:val="left"/>
        <w:textAlignment w:val="center"/>
        <w:rPr>
          <w:color w:val="auto"/>
        </w:rPr>
      </w:pPr>
      <w:r>
        <w:t xml:space="preserve">A. </w:t>
      </w:r>
      <w:r>
        <w:rPr>
          <w:rFonts w:ascii="宋体" w:hAnsi="宋体" w:eastAsia="宋体" w:cs="宋体"/>
          <w:color w:val="auto"/>
        </w:rPr>
        <w:t>体积</w:t>
      </w:r>
      <w:r>
        <w:tab/>
      </w:r>
      <w:r>
        <w:t xml:space="preserve">B. </w:t>
      </w:r>
      <w:r>
        <w:rPr>
          <w:rFonts w:ascii="宋体" w:hAnsi="宋体" w:eastAsia="宋体" w:cs="宋体"/>
          <w:color w:val="auto"/>
        </w:rPr>
        <w:t>质量</w:t>
      </w:r>
    </w:p>
    <w:p w14:paraId="7DE91B74">
      <w:pPr>
        <w:tabs>
          <w:tab w:val="left" w:pos="4873"/>
        </w:tabs>
        <w:spacing w:line="360" w:lineRule="auto"/>
        <w:jc w:val="left"/>
        <w:textAlignment w:val="center"/>
        <w:rPr>
          <w:color w:val="000000"/>
        </w:rPr>
      </w:pPr>
      <w:r>
        <w:t xml:space="preserve">C. </w:t>
      </w:r>
      <w:r>
        <w:rPr>
          <w:rFonts w:ascii="宋体" w:hAnsi="宋体" w:eastAsia="宋体" w:cs="宋体"/>
          <w:color w:val="auto"/>
        </w:rPr>
        <w:t>密度</w:t>
      </w:r>
      <w:r>
        <w:tab/>
      </w:r>
      <w:r>
        <w:t xml:space="preserve">D. </w:t>
      </w:r>
      <w:r>
        <w:rPr>
          <w:rFonts w:ascii="宋体" w:hAnsi="宋体" w:eastAsia="宋体" w:cs="宋体"/>
          <w:color w:val="auto"/>
        </w:rPr>
        <w:t>比热容</w:t>
      </w:r>
    </w:p>
    <w:p w14:paraId="209DDFE9">
      <w:pPr>
        <w:spacing w:line="360" w:lineRule="auto"/>
        <w:textAlignment w:val="center"/>
        <w:rPr>
          <w:color w:val="000000"/>
        </w:rPr>
      </w:pPr>
      <w:r>
        <w:rPr>
          <w:color w:val="2E75B6"/>
        </w:rPr>
        <w:t>【答案】</w:t>
      </w:r>
      <w:r>
        <w:rPr>
          <w:color w:val="000000"/>
        </w:rPr>
        <w:t>B</w:t>
      </w:r>
    </w:p>
    <w:p w14:paraId="7D23E56C">
      <w:pPr>
        <w:spacing w:line="360" w:lineRule="auto"/>
        <w:textAlignment w:val="center"/>
        <w:rPr>
          <w:color w:val="000000"/>
        </w:rPr>
      </w:pPr>
      <w:r>
        <w:rPr>
          <w:color w:val="2E75B6"/>
        </w:rPr>
        <w:t>【解析】</w:t>
      </w:r>
    </w:p>
    <w:p w14:paraId="386BCAF3">
      <w:pPr>
        <w:spacing w:line="360" w:lineRule="auto"/>
        <w:jc w:val="left"/>
        <w:textAlignment w:val="center"/>
        <w:rPr>
          <w:color w:val="000000"/>
        </w:rPr>
      </w:pPr>
      <w:r>
        <w:rPr>
          <w:color w:val="000000"/>
        </w:rPr>
        <w:t>【详解】生活中我们常用重表示物体的质量，质量的国际标准单位是kg，常有单位有g、t等，故重4.21g描述的是物体的质量，故B符合题意，ACD不符合题意。</w:t>
      </w:r>
    </w:p>
    <w:p w14:paraId="3BD13ED1">
      <w:pPr>
        <w:spacing w:line="360" w:lineRule="auto"/>
        <w:jc w:val="left"/>
        <w:textAlignment w:val="center"/>
        <w:rPr>
          <w:color w:val="000000"/>
        </w:rPr>
      </w:pPr>
      <w:r>
        <w:rPr>
          <w:color w:val="000000"/>
        </w:rPr>
        <w:t>故选B。</w:t>
      </w:r>
    </w:p>
    <w:p w14:paraId="1960F1E6">
      <w:pPr>
        <w:spacing w:line="360" w:lineRule="auto"/>
        <w:jc w:val="both"/>
        <w:textAlignment w:val="center"/>
        <w:rPr>
          <w:color w:val="000000"/>
        </w:rPr>
      </w:pPr>
      <w:r>
        <w:rPr>
          <w:color w:val="000000"/>
        </w:rPr>
        <w:t xml:space="preserve">2. </w:t>
      </w:r>
      <w:r>
        <w:rPr>
          <w:rFonts w:ascii="宋体" w:hAnsi="宋体" w:eastAsia="宋体" w:cs="宋体"/>
          <w:color w:val="000000"/>
        </w:rPr>
        <w:t>家中的厨房包含大量的科学知识，下列属于化学变化的是（　　）</w:t>
      </w:r>
    </w:p>
    <w:p w14:paraId="054D09E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用水洗西红柿</w:t>
      </w:r>
      <w:r>
        <w:rPr>
          <w:color w:val="000000"/>
        </w:rPr>
        <w:tab/>
      </w:r>
      <w:r>
        <w:rPr>
          <w:color w:val="000000"/>
        </w:rPr>
        <w:t xml:space="preserve">B. </w:t>
      </w:r>
      <w:r>
        <w:rPr>
          <w:rFonts w:ascii="宋体" w:hAnsi="宋体" w:eastAsia="宋体" w:cs="宋体"/>
          <w:color w:val="000000"/>
        </w:rPr>
        <w:t>用刀切西红柿</w:t>
      </w:r>
    </w:p>
    <w:p w14:paraId="24398EC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点火煮锅中的食物</w:t>
      </w:r>
      <w:r>
        <w:rPr>
          <w:color w:val="000000"/>
        </w:rPr>
        <w:tab/>
      </w:r>
      <w:r>
        <w:rPr>
          <w:color w:val="000000"/>
        </w:rPr>
        <w:t xml:space="preserve">D. </w:t>
      </w:r>
      <w:r>
        <w:rPr>
          <w:rFonts w:ascii="宋体" w:hAnsi="宋体" w:eastAsia="宋体" w:cs="宋体"/>
          <w:color w:val="000000"/>
        </w:rPr>
        <w:t>往汤中加盐</w:t>
      </w:r>
    </w:p>
    <w:p w14:paraId="4EE41EBD">
      <w:pPr>
        <w:spacing w:line="360" w:lineRule="auto"/>
        <w:textAlignment w:val="center"/>
        <w:rPr>
          <w:color w:val="000000"/>
        </w:rPr>
      </w:pPr>
      <w:r>
        <w:rPr>
          <w:color w:val="2E75B6"/>
        </w:rPr>
        <w:t>【答案】</w:t>
      </w:r>
      <w:r>
        <w:rPr>
          <w:color w:val="000000"/>
        </w:rPr>
        <w:t>C</w:t>
      </w:r>
    </w:p>
    <w:p w14:paraId="51F0321F">
      <w:pPr>
        <w:spacing w:line="360" w:lineRule="auto"/>
        <w:textAlignment w:val="center"/>
        <w:rPr>
          <w:color w:val="000000"/>
        </w:rPr>
      </w:pPr>
      <w:r>
        <w:rPr>
          <w:color w:val="2E75B6"/>
        </w:rPr>
        <w:t>【解析】</w:t>
      </w:r>
    </w:p>
    <w:p w14:paraId="185918A6">
      <w:pPr>
        <w:spacing w:line="360" w:lineRule="auto"/>
        <w:jc w:val="left"/>
        <w:textAlignment w:val="center"/>
        <w:rPr>
          <w:color w:val="000000"/>
        </w:rPr>
      </w:pPr>
      <w:r>
        <w:rPr>
          <w:color w:val="000000"/>
        </w:rPr>
        <w:t>【详解】A．用水洗西红柿过程中，只是将西红柿表面的杂质冲洗掉，没有新物质生成，属于物理变化，故A不符合题意；</w:t>
      </w:r>
    </w:p>
    <w:p w14:paraId="61D060B7">
      <w:pPr>
        <w:spacing w:line="360" w:lineRule="auto"/>
        <w:jc w:val="left"/>
        <w:textAlignment w:val="center"/>
        <w:rPr>
          <w:color w:val="000000"/>
        </w:rPr>
      </w:pPr>
      <w:r>
        <w:rPr>
          <w:color w:val="000000"/>
        </w:rPr>
        <w:t>B．用刀切西红柿，只是改变了西红柿的形状，没有新物质生成，属于物理变化，故B不符合题意；</w:t>
      </w:r>
    </w:p>
    <w:p w14:paraId="214A75A0">
      <w:pPr>
        <w:spacing w:line="360" w:lineRule="auto"/>
        <w:jc w:val="left"/>
        <w:textAlignment w:val="center"/>
        <w:rPr>
          <w:color w:val="000000"/>
        </w:rPr>
      </w:pPr>
      <w:r>
        <w:rPr>
          <w:color w:val="000000"/>
        </w:rPr>
        <w:t>C．点火煮锅中</w:t>
      </w:r>
      <w:r>
        <w:rPr>
          <w:color w:val="000000"/>
          <w:position w:val="0"/>
        </w:rPr>
        <w:drawing>
          <wp:inline distT="0" distB="0" distL="114300" distR="114300">
            <wp:extent cx="133350" cy="177800"/>
            <wp:effectExtent l="0" t="0" r="0" b="0"/>
            <wp:docPr id="9205559" name="图片 920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59" name="图片 9205559"/>
                    <pic:cNvPicPr>
                      <a:picLocks noChangeAspect="1"/>
                    </pic:cNvPicPr>
                  </pic:nvPicPr>
                  <pic:blipFill>
                    <a:blip r:embed="rId6"/>
                    <a:stretch>
                      <a:fillRect/>
                    </a:stretch>
                  </pic:blipFill>
                  <pic:spPr>
                    <a:xfrm>
                      <a:off x="0" y="0"/>
                      <a:ext cx="133350" cy="177800"/>
                    </a:xfrm>
                    <a:prstGeom prst="rect">
                      <a:avLst/>
                    </a:prstGeom>
                  </pic:spPr>
                </pic:pic>
              </a:graphicData>
            </a:graphic>
          </wp:inline>
        </w:drawing>
      </w:r>
      <w:r>
        <w:rPr>
          <w:color w:val="000000"/>
        </w:rPr>
        <w:t>食物，燃烧过程及食物煮熟过程中有新物质生成，故C符合题意；</w:t>
      </w:r>
    </w:p>
    <w:p w14:paraId="7716F6ED">
      <w:pPr>
        <w:spacing w:line="360" w:lineRule="auto"/>
        <w:jc w:val="left"/>
        <w:textAlignment w:val="center"/>
        <w:rPr>
          <w:color w:val="000000"/>
        </w:rPr>
      </w:pPr>
      <w:r>
        <w:rPr>
          <w:color w:val="000000"/>
        </w:rPr>
        <w:t>D．往汤中加盐，盐溶解在汤中，没有新物质生成，属于物理变化，故D不符合题意。</w:t>
      </w:r>
    </w:p>
    <w:p w14:paraId="1228189F">
      <w:pPr>
        <w:spacing w:line="360" w:lineRule="auto"/>
        <w:jc w:val="left"/>
        <w:textAlignment w:val="center"/>
        <w:rPr>
          <w:color w:val="000000"/>
        </w:rPr>
      </w:pPr>
      <w:r>
        <w:rPr>
          <w:color w:val="000000"/>
        </w:rPr>
        <w:t>故选C。</w:t>
      </w:r>
    </w:p>
    <w:p w14:paraId="69EE9A7C">
      <w:pPr>
        <w:spacing w:line="360" w:lineRule="auto"/>
        <w:jc w:val="both"/>
        <w:textAlignment w:val="center"/>
        <w:rPr>
          <w:color w:val="000000"/>
        </w:rPr>
      </w:pPr>
      <w:r>
        <w:rPr>
          <w:color w:val="000000"/>
        </w:rPr>
        <w:t xml:space="preserve">3. </w:t>
      </w:r>
      <w:r>
        <w:rPr>
          <w:rFonts w:ascii="宋体" w:hAnsi="宋体" w:eastAsia="宋体" w:cs="宋体"/>
          <w:color w:val="000000"/>
        </w:rPr>
        <w:t>如图是桃花的结构示意图，桃花传粉时产生花粉的部位是（　　）</w:t>
      </w:r>
    </w:p>
    <w:p w14:paraId="10E434AB">
      <w:pPr>
        <w:spacing w:line="360" w:lineRule="auto"/>
        <w:jc w:val="both"/>
        <w:textAlignment w:val="center"/>
        <w:rPr>
          <w:color w:val="000000"/>
        </w:rPr>
      </w:pPr>
      <w:r>
        <w:rPr>
          <w:color w:val="000000"/>
        </w:rPr>
        <w:drawing>
          <wp:inline distT="0" distB="0" distL="114300" distR="114300">
            <wp:extent cx="2333625" cy="1485900"/>
            <wp:effectExtent l="0" t="0" r="0" b="0"/>
            <wp:docPr id="100003" name="图片 10000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lIe4aelFRUpdyTnKjjYCsg=="/>
                    <pic:cNvPicPr>
                      <a:picLocks noChangeAspect="1"/>
                    </pic:cNvPicPr>
                  </pic:nvPicPr>
                  <pic:blipFill>
                    <a:blip r:embed="rId7"/>
                    <a:stretch>
                      <a:fillRect/>
                    </a:stretch>
                  </pic:blipFill>
                  <pic:spPr>
                    <a:xfrm>
                      <a:off x="0" y="0"/>
                      <a:ext cx="2333625" cy="1485900"/>
                    </a:xfrm>
                    <a:prstGeom prst="rect">
                      <a:avLst/>
                    </a:prstGeom>
                  </pic:spPr>
                </pic:pic>
              </a:graphicData>
            </a:graphic>
          </wp:inline>
        </w:drawing>
      </w:r>
      <w:r>
        <w:rPr>
          <w:color w:val="000000"/>
        </w:rPr>
        <w:t xml:space="preserve">  </w:t>
      </w:r>
    </w:p>
    <w:p w14:paraId="0189605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14:paraId="77CFDE05">
      <w:pPr>
        <w:spacing w:line="360" w:lineRule="auto"/>
        <w:textAlignment w:val="center"/>
        <w:rPr>
          <w:color w:val="000000"/>
        </w:rPr>
      </w:pPr>
      <w:r>
        <w:rPr>
          <w:color w:val="2E75B6"/>
        </w:rPr>
        <w:t>【答案】</w:t>
      </w:r>
      <w:r>
        <w:rPr>
          <w:color w:val="000000"/>
        </w:rPr>
        <w:t>B</w:t>
      </w:r>
    </w:p>
    <w:p w14:paraId="0264C993">
      <w:pPr>
        <w:spacing w:line="360" w:lineRule="auto"/>
        <w:textAlignment w:val="center"/>
        <w:rPr>
          <w:color w:val="000000"/>
        </w:rPr>
      </w:pPr>
      <w:r>
        <w:rPr>
          <w:color w:val="2E75B6"/>
        </w:rPr>
        <w:t>【解析】</w:t>
      </w:r>
    </w:p>
    <w:p w14:paraId="50F2279C">
      <w:pPr>
        <w:spacing w:line="360" w:lineRule="auto"/>
        <w:jc w:val="left"/>
        <w:textAlignment w:val="center"/>
        <w:rPr>
          <w:color w:val="000000"/>
        </w:rPr>
      </w:pPr>
      <w:r>
        <w:rPr>
          <w:color w:val="000000"/>
        </w:rPr>
        <w:t>【分析】图中，①是柱头、②是花药、③是花丝、④是花柱、⑤是子房、⑥是胚珠。</w:t>
      </w:r>
    </w:p>
    <w:p w14:paraId="2BF612E6">
      <w:pPr>
        <w:spacing w:line="360" w:lineRule="auto"/>
        <w:jc w:val="left"/>
        <w:textAlignment w:val="center"/>
        <w:rPr>
          <w:color w:val="000000"/>
        </w:rPr>
      </w:pPr>
      <w:r>
        <w:rPr>
          <w:color w:val="000000"/>
        </w:rPr>
        <w:t xml:space="preserve">【详解】A．柱头是雌蕊的一部分，它的作用是接受花粉，在传粉过程中，花粉会落在柱头上，而不是产生花粉的部位，A错误。  </w:t>
      </w:r>
    </w:p>
    <w:p w14:paraId="2F9B9F26">
      <w:pPr>
        <w:spacing w:line="360" w:lineRule="auto"/>
        <w:jc w:val="left"/>
        <w:textAlignment w:val="center"/>
        <w:rPr>
          <w:color w:val="000000"/>
        </w:rPr>
      </w:pPr>
      <w:r>
        <w:rPr>
          <w:color w:val="000000"/>
        </w:rPr>
        <w:t xml:space="preserve">B．花药是雄蕊的重要组成部分，花粉就产生在花药中。在桃花传粉时，花药会散放出花粉，B正确。  </w:t>
      </w:r>
    </w:p>
    <w:p w14:paraId="4BE95583">
      <w:pPr>
        <w:spacing w:line="360" w:lineRule="auto"/>
        <w:jc w:val="left"/>
        <w:textAlignment w:val="center"/>
        <w:rPr>
          <w:color w:val="000000"/>
        </w:rPr>
      </w:pPr>
      <w:r>
        <w:rPr>
          <w:color w:val="000000"/>
        </w:rPr>
        <w:t xml:space="preserve">C．花丝的主要作用是支持花药，使花药能够伸展到合适的位置，以便更好地散放花粉，但它本身并不产生花粉，C错误。  </w:t>
      </w:r>
    </w:p>
    <w:p w14:paraId="5CB89DB9">
      <w:pPr>
        <w:spacing w:line="360" w:lineRule="auto"/>
        <w:jc w:val="left"/>
        <w:textAlignment w:val="center"/>
        <w:rPr>
          <w:color w:val="000000"/>
        </w:rPr>
      </w:pPr>
      <w:r>
        <w:rPr>
          <w:color w:val="000000"/>
        </w:rPr>
        <w:t xml:space="preserve">D．花柱是连接柱头和子房的结构，它的作用是为花粉管的生长提供通道，使花粉管能够顺利地到达子房内的胚珠，完成受精过程，并非产生花粉的部位，D错误。 </w:t>
      </w:r>
    </w:p>
    <w:p w14:paraId="5F9FFF79">
      <w:pPr>
        <w:spacing w:line="360" w:lineRule="auto"/>
        <w:jc w:val="left"/>
        <w:textAlignment w:val="center"/>
        <w:rPr>
          <w:color w:val="000000"/>
        </w:rPr>
      </w:pPr>
      <w:r>
        <w:rPr>
          <w:color w:val="000000"/>
        </w:rPr>
        <w:t>故选B。</w:t>
      </w:r>
    </w:p>
    <w:p w14:paraId="4C273142">
      <w:pPr>
        <w:spacing w:line="360" w:lineRule="auto"/>
        <w:jc w:val="both"/>
        <w:textAlignment w:val="center"/>
        <w:rPr>
          <w:color w:val="000000"/>
        </w:rPr>
      </w:pPr>
      <w:r>
        <w:rPr>
          <w:color w:val="000000"/>
        </w:rPr>
        <w:t xml:space="preserve">4. </w:t>
      </w:r>
      <w:r>
        <w:rPr>
          <w:rFonts w:ascii="宋体" w:hAnsi="宋体" w:eastAsia="宋体" w:cs="宋体"/>
          <w:color w:val="000000"/>
        </w:rPr>
        <w:t>科学是一门以实验为基础的学科。下列实验操作正确的是（　　）</w:t>
      </w:r>
    </w:p>
    <w:p w14:paraId="4CD45773">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19200" cy="876300"/>
            <wp:effectExtent l="0" t="0" r="0" b="0"/>
            <wp:docPr id="100005" name="图片 10000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lIe4aelFRUpdyTnKjjYCsg=="/>
                    <pic:cNvPicPr>
                      <a:picLocks noChangeAspect="1"/>
                    </pic:cNvPicPr>
                  </pic:nvPicPr>
                  <pic:blipFill>
                    <a:blip r:embed="rId8"/>
                    <a:stretch>
                      <a:fillRect/>
                    </a:stretch>
                  </pic:blipFill>
                  <pic:spPr>
                    <a:xfrm>
                      <a:off x="0" y="0"/>
                      <a:ext cx="1219200" cy="8763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23925" cy="1085850"/>
            <wp:effectExtent l="0" t="0" r="0" b="0"/>
            <wp:docPr id="100007" name="图片 10000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lIe4aelFRUpdyTnKjjYCsg=="/>
                    <pic:cNvPicPr>
                      <a:picLocks noChangeAspect="1"/>
                    </pic:cNvPicPr>
                  </pic:nvPicPr>
                  <pic:blipFill>
                    <a:blip r:embed="rId9"/>
                    <a:stretch>
                      <a:fillRect/>
                    </a:stretch>
                  </pic:blipFill>
                  <pic:spPr>
                    <a:xfrm>
                      <a:off x="0" y="0"/>
                      <a:ext cx="923925" cy="1085850"/>
                    </a:xfrm>
                    <a:prstGeom prst="rect">
                      <a:avLst/>
                    </a:prstGeom>
                  </pic:spPr>
                </pic:pic>
              </a:graphicData>
            </a:graphic>
          </wp:inline>
        </w:drawing>
      </w:r>
    </w:p>
    <w:p w14:paraId="7FF04DDA">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95375" cy="1095375"/>
            <wp:effectExtent l="0" t="0" r="0" b="0"/>
            <wp:docPr id="100009" name="图片 10000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lIe4aelFRUpdyTnKjjYCsg=="/>
                    <pic:cNvPicPr>
                      <a:picLocks noChangeAspect="1"/>
                    </pic:cNvPicPr>
                  </pic:nvPicPr>
                  <pic:blipFill>
                    <a:blip r:embed="rId10"/>
                    <a:stretch>
                      <a:fillRect/>
                    </a:stretch>
                  </pic:blipFill>
                  <pic:spPr>
                    <a:xfrm>
                      <a:off x="0" y="0"/>
                      <a:ext cx="1095375" cy="10953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333375" cy="1238250"/>
            <wp:effectExtent l="0" t="0" r="0" b="0"/>
            <wp:docPr id="100011" name="图片 10001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lIe4aelFRUpdyTnKjjYCsg=="/>
                    <pic:cNvPicPr>
                      <a:picLocks noChangeAspect="1"/>
                    </pic:cNvPicPr>
                  </pic:nvPicPr>
                  <pic:blipFill>
                    <a:blip r:embed="rId11"/>
                    <a:stretch>
                      <a:fillRect/>
                    </a:stretch>
                  </pic:blipFill>
                  <pic:spPr>
                    <a:xfrm>
                      <a:off x="0" y="0"/>
                      <a:ext cx="333375" cy="1238250"/>
                    </a:xfrm>
                    <a:prstGeom prst="rect">
                      <a:avLst/>
                    </a:prstGeom>
                  </pic:spPr>
                </pic:pic>
              </a:graphicData>
            </a:graphic>
          </wp:inline>
        </w:drawing>
      </w:r>
    </w:p>
    <w:p w14:paraId="20C4310B">
      <w:pPr>
        <w:spacing w:line="360" w:lineRule="auto"/>
        <w:textAlignment w:val="center"/>
        <w:rPr>
          <w:color w:val="000000"/>
        </w:rPr>
      </w:pPr>
      <w:r>
        <w:rPr>
          <w:color w:val="2E75B6"/>
        </w:rPr>
        <w:t>【答案】</w:t>
      </w:r>
      <w:r>
        <w:rPr>
          <w:color w:val="000000"/>
        </w:rPr>
        <w:t>A</w:t>
      </w:r>
    </w:p>
    <w:p w14:paraId="04A579CD">
      <w:pPr>
        <w:spacing w:line="360" w:lineRule="auto"/>
        <w:textAlignment w:val="center"/>
        <w:rPr>
          <w:color w:val="000000"/>
        </w:rPr>
      </w:pPr>
      <w:r>
        <w:rPr>
          <w:color w:val="2E75B6"/>
        </w:rPr>
        <w:t>【解析】</w:t>
      </w:r>
    </w:p>
    <w:p w14:paraId="25A69E1E">
      <w:pPr>
        <w:spacing w:line="360" w:lineRule="auto"/>
        <w:jc w:val="left"/>
        <w:textAlignment w:val="center"/>
        <w:rPr>
          <w:color w:val="000000"/>
        </w:rPr>
      </w:pPr>
      <w:r>
        <w:rPr>
          <w:color w:val="000000"/>
        </w:rPr>
        <w:t>【详解】A、</w:t>
      </w:r>
      <w:r>
        <w:rPr>
          <w:rFonts w:ascii="宋体" w:hAnsi="宋体" w:eastAsia="宋体" w:cs="宋体"/>
          <w:color w:val="000000"/>
        </w:rPr>
        <w:t>导气管放入水中，手握住试管，内部温度升高，压强增大，气体逸出，形成气泡，松手后，由于温度降低，压强减小，外部压强将水压入导管口，形成稳定液柱，则装置气密性良好，故</w:t>
      </w:r>
      <w:r>
        <w:rPr>
          <w:rFonts w:ascii="Times New Roman" w:hAnsi="Times New Roman" w:eastAsia="Times New Roman" w:cs="Times New Roman"/>
          <w:color w:val="000000"/>
        </w:rPr>
        <w:t>A</w:t>
      </w:r>
      <w:r>
        <w:rPr>
          <w:rFonts w:ascii="宋体" w:hAnsi="宋体" w:eastAsia="宋体" w:cs="宋体"/>
          <w:color w:val="000000"/>
        </w:rPr>
        <w:t>正确；</w:t>
      </w:r>
    </w:p>
    <w:p w14:paraId="713F6E87">
      <w:pPr>
        <w:spacing w:line="360" w:lineRule="auto"/>
        <w:jc w:val="left"/>
        <w:textAlignment w:val="center"/>
        <w:rPr>
          <w:color w:val="000000"/>
        </w:rPr>
      </w:pPr>
      <w:r>
        <w:rPr>
          <w:color w:val="000000"/>
        </w:rPr>
        <w:t>B、给试管中的液体加热时，用酒精灯的外焰加热试管里的液体，且液体体积不能超过试管容积的</w:t>
      </w:r>
      <w:r>
        <w:object>
          <v:shape id="_x0000_i1025" o:spt="75" alt="学科网(www.zxxk.com)--教育资源门户，提供试卷、教案、课件、论文、素材以及各类教学资源下载，还有大量而丰富的教学相关资讯！ lIe4aelFRUpdyTnKjjYCsg==" type="#_x0000_t75" style="height:30.75pt;width:11.25pt;" o:ole="t" filled="f" o:preferrelative="t" stroked="f" coordsize="21600,21600">
            <v:path/>
            <v:fill on="f" focussize="0,0"/>
            <v:stroke on="f" joinstyle="miter"/>
            <v:imagedata r:id="rId13" o:title="eqIdf6770b7121249bd30ffbbc4094375315"/>
            <o:lock v:ext="edit" aspectratio="t"/>
            <w10:wrap type="none"/>
            <w10:anchorlock/>
          </v:shape>
          <o:OLEObject Type="Embed" ProgID="Equation.DSMT4" ShapeID="_x0000_i1025" DrawAspect="Content" ObjectID="_1468075725" r:id="rId12">
            <o:LockedField>false</o:LockedField>
          </o:OLEObject>
        </w:object>
      </w:r>
      <w:r>
        <w:rPr>
          <w:color w:val="000000"/>
        </w:rPr>
        <w:t>，图中液体超过试管容积的</w:t>
      </w:r>
      <w:r>
        <w:object>
          <v:shape id="_x0000_i1026" o:spt="75" alt="学科网(www.zxxk.com)--教育资源门户，提供试卷、教案、课件、论文、素材以及各类教学资源下载，还有大量而丰富的教学相关资讯！ lIe4aelFRUpdyTnKjjYCsg==" type="#_x0000_t75" style="height:30.75pt;width:11.25pt;" o:ole="t" filled="f" o:preferrelative="t" stroked="f" coordsize="21600,21600">
            <v:path/>
            <v:fill on="f" focussize="0,0"/>
            <v:stroke on="f" joinstyle="miter"/>
            <v:imagedata r:id="rId13" o:title="eqIdf6770b7121249bd30ffbbc4094375315"/>
            <o:lock v:ext="edit" aspectratio="t"/>
            <w10:wrap type="none"/>
            <w10:anchorlock/>
          </v:shape>
          <o:OLEObject Type="Embed" ProgID="Equation.DSMT4" ShapeID="_x0000_i1026" DrawAspect="Content" ObjectID="_1468075726" r:id="rId14">
            <o:LockedField>false</o:LockedField>
          </o:OLEObject>
        </w:object>
      </w:r>
      <w:r>
        <w:rPr>
          <w:color w:val="000000"/>
        </w:rPr>
        <w:t>，故B错误；</w:t>
      </w:r>
    </w:p>
    <w:p w14:paraId="5322947E">
      <w:pPr>
        <w:spacing w:line="360" w:lineRule="auto"/>
        <w:jc w:val="left"/>
        <w:textAlignment w:val="center"/>
        <w:rPr>
          <w:color w:val="000000"/>
        </w:rPr>
      </w:pPr>
      <w:r>
        <w:rPr>
          <w:color w:val="000000"/>
        </w:rPr>
        <w:t>C、取用液体药品时，瓶塞要倒放，标签要对准手心，瓶口紧挨，图中操作瓶塞没有倒放，故C错误；</w:t>
      </w:r>
    </w:p>
    <w:p w14:paraId="538DAF1C">
      <w:pPr>
        <w:spacing w:line="360" w:lineRule="auto"/>
        <w:jc w:val="left"/>
        <w:textAlignment w:val="center"/>
        <w:rPr>
          <w:color w:val="000000"/>
        </w:rPr>
      </w:pPr>
      <w:r>
        <w:rPr>
          <w:color w:val="000000"/>
        </w:rPr>
        <w:t>D、配制溶液时，溶解操作应在烧杯中进行，不能在量筒内进行，发防止量筒炸裂，故D错误。</w:t>
      </w:r>
    </w:p>
    <w:p w14:paraId="3A0940B8">
      <w:pPr>
        <w:spacing w:line="360" w:lineRule="auto"/>
        <w:jc w:val="left"/>
        <w:textAlignment w:val="center"/>
        <w:rPr>
          <w:color w:val="000000"/>
        </w:rPr>
      </w:pPr>
      <w:r>
        <w:rPr>
          <w:color w:val="000000"/>
        </w:rPr>
        <w:t>故选A。</w:t>
      </w:r>
    </w:p>
    <w:p w14:paraId="1E2D56D7">
      <w:pPr>
        <w:spacing w:line="360" w:lineRule="auto"/>
        <w:jc w:val="both"/>
        <w:textAlignment w:val="center"/>
        <w:rPr>
          <w:color w:val="000000"/>
        </w:rPr>
      </w:pPr>
      <w:r>
        <w:rPr>
          <w:color w:val="000000"/>
        </w:rPr>
        <w:t xml:space="preserve">5. </w:t>
      </w:r>
      <w:r>
        <w:rPr>
          <w:rFonts w:ascii="宋体" w:hAnsi="宋体" w:eastAsia="宋体" w:cs="宋体"/>
          <w:color w:val="000000"/>
        </w:rPr>
        <w:t>如图表示太阳光经三棱镜折射的色散实验，图中①②分别表示红外线和紫外线所在区域。下列说法不正确的是（　　）</w:t>
      </w:r>
    </w:p>
    <w:p w14:paraId="3549ECF2">
      <w:pPr>
        <w:spacing w:line="360" w:lineRule="auto"/>
        <w:jc w:val="both"/>
        <w:textAlignment w:val="center"/>
        <w:rPr>
          <w:color w:val="000000"/>
        </w:rPr>
      </w:pPr>
      <w:r>
        <w:rPr>
          <w:color w:val="000000"/>
        </w:rPr>
        <w:drawing>
          <wp:inline distT="0" distB="0" distL="114300" distR="114300">
            <wp:extent cx="2371725" cy="1095375"/>
            <wp:effectExtent l="0" t="0" r="0" b="0"/>
            <wp:docPr id="100013" name="图片 10001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lIe4aelFRUpdyTnKjjYCsg=="/>
                    <pic:cNvPicPr>
                      <a:picLocks noChangeAspect="1"/>
                    </pic:cNvPicPr>
                  </pic:nvPicPr>
                  <pic:blipFill>
                    <a:blip r:embed="rId15"/>
                    <a:stretch>
                      <a:fillRect/>
                    </a:stretch>
                  </pic:blipFill>
                  <pic:spPr>
                    <a:xfrm>
                      <a:off x="0" y="0"/>
                      <a:ext cx="2371725" cy="1095375"/>
                    </a:xfrm>
                    <a:prstGeom prst="rect">
                      <a:avLst/>
                    </a:prstGeom>
                  </pic:spPr>
                </pic:pic>
              </a:graphicData>
            </a:graphic>
          </wp:inline>
        </w:drawing>
      </w:r>
    </w:p>
    <w:p w14:paraId="3DDDD9F1">
      <w:pPr>
        <w:spacing w:line="360" w:lineRule="auto"/>
        <w:jc w:val="left"/>
        <w:textAlignment w:val="center"/>
        <w:rPr>
          <w:color w:val="000000"/>
        </w:rPr>
      </w:pPr>
      <w:r>
        <w:rPr>
          <w:color w:val="000000"/>
        </w:rPr>
        <w:t xml:space="preserve">A. </w:t>
      </w:r>
      <w:r>
        <w:rPr>
          <w:rFonts w:ascii="宋体" w:hAnsi="宋体" w:eastAsia="宋体" w:cs="宋体"/>
          <w:color w:val="000000"/>
        </w:rPr>
        <w:t>太阳光是由多种色光混合而成的复色光</w:t>
      </w:r>
    </w:p>
    <w:p w14:paraId="33EF0316">
      <w:pPr>
        <w:spacing w:line="360" w:lineRule="auto"/>
        <w:jc w:val="left"/>
        <w:textAlignment w:val="center"/>
        <w:rPr>
          <w:color w:val="000000"/>
        </w:rPr>
      </w:pPr>
      <w:r>
        <w:rPr>
          <w:color w:val="000000"/>
        </w:rPr>
        <w:t xml:space="preserve">B. </w:t>
      </w:r>
      <w:r>
        <w:rPr>
          <w:rFonts w:ascii="宋体" w:hAnsi="宋体" w:eastAsia="宋体" w:cs="宋体"/>
          <w:color w:val="000000"/>
        </w:rPr>
        <w:t>太阳光经三棱镜折射后，紫光的偏折程度小于红光</w:t>
      </w:r>
    </w:p>
    <w:p w14:paraId="366C490A">
      <w:pPr>
        <w:spacing w:line="360" w:lineRule="auto"/>
        <w:jc w:val="left"/>
        <w:textAlignment w:val="center"/>
        <w:rPr>
          <w:color w:val="000000"/>
        </w:rPr>
      </w:pPr>
      <w:r>
        <w:rPr>
          <w:color w:val="000000"/>
        </w:rPr>
        <w:t xml:space="preserve">C. </w:t>
      </w:r>
      <w:r>
        <w:rPr>
          <w:rFonts w:ascii="宋体" w:hAnsi="宋体" w:eastAsia="宋体" w:cs="宋体"/>
          <w:color w:val="000000"/>
        </w:rPr>
        <w:t>①区域的光具有热效应</w:t>
      </w:r>
    </w:p>
    <w:p w14:paraId="0C94701E">
      <w:pPr>
        <w:spacing w:line="360" w:lineRule="auto"/>
        <w:jc w:val="left"/>
        <w:textAlignment w:val="center"/>
        <w:rPr>
          <w:color w:val="000000"/>
        </w:rPr>
      </w:pPr>
      <w:r>
        <w:rPr>
          <w:color w:val="000000"/>
        </w:rPr>
        <w:t xml:space="preserve">D. </w:t>
      </w:r>
      <w:r>
        <w:rPr>
          <w:rFonts w:ascii="宋体" w:hAnsi="宋体" w:eastAsia="宋体" w:cs="宋体"/>
          <w:color w:val="000000"/>
        </w:rPr>
        <w:t>②区域的光无法用肉眼观察</w:t>
      </w:r>
    </w:p>
    <w:p w14:paraId="54CB4C22">
      <w:pPr>
        <w:spacing w:line="360" w:lineRule="auto"/>
        <w:textAlignment w:val="center"/>
        <w:rPr>
          <w:color w:val="000000"/>
        </w:rPr>
      </w:pPr>
      <w:r>
        <w:rPr>
          <w:color w:val="2E75B6"/>
        </w:rPr>
        <w:t>【答案】</w:t>
      </w:r>
      <w:r>
        <w:rPr>
          <w:color w:val="000000"/>
        </w:rPr>
        <w:t>B</w:t>
      </w:r>
    </w:p>
    <w:p w14:paraId="56615E78">
      <w:pPr>
        <w:spacing w:line="360" w:lineRule="auto"/>
        <w:textAlignment w:val="center"/>
        <w:rPr>
          <w:color w:val="000000"/>
        </w:rPr>
      </w:pPr>
      <w:r>
        <w:rPr>
          <w:color w:val="2E75B6"/>
        </w:rPr>
        <w:t>【解析】</w:t>
      </w:r>
    </w:p>
    <w:p w14:paraId="30A8908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．太阳光是由红、橙、黄、绿、蓝、靛、紫多种色光混合而成的复色光，故</w:t>
      </w:r>
      <w:r>
        <w:rPr>
          <w:rFonts w:ascii="Times New Roman" w:hAnsi="Times New Roman" w:eastAsia="Times New Roman" w:cs="Times New Roman"/>
          <w:color w:val="000000"/>
        </w:rPr>
        <w:t>A</w:t>
      </w:r>
      <w:r>
        <w:rPr>
          <w:rFonts w:ascii="宋体" w:hAnsi="宋体" w:eastAsia="宋体" w:cs="宋体"/>
          <w:color w:val="000000"/>
        </w:rPr>
        <w:t>正确，不符合题意；</w:t>
      </w:r>
    </w:p>
    <w:p w14:paraId="3B6785A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．太阳光经三棱镜折射后，紫光的偏折程度大于红光，故</w:t>
      </w:r>
      <w:r>
        <w:rPr>
          <w:rFonts w:ascii="Times New Roman" w:hAnsi="Times New Roman" w:eastAsia="Times New Roman" w:cs="Times New Roman"/>
          <w:color w:val="000000"/>
        </w:rPr>
        <w:t>B</w:t>
      </w:r>
      <w:r>
        <w:rPr>
          <w:rFonts w:ascii="宋体" w:hAnsi="宋体" w:eastAsia="宋体" w:cs="宋体"/>
          <w:color w:val="000000"/>
        </w:rPr>
        <w:t>错误，符合题意；</w:t>
      </w:r>
    </w:p>
    <w:p w14:paraId="07C7A41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．①区域的光是红外线，具有热效应，故</w:t>
      </w:r>
      <w:r>
        <w:rPr>
          <w:rFonts w:ascii="Times New Roman" w:hAnsi="Times New Roman" w:eastAsia="Times New Roman" w:cs="Times New Roman"/>
          <w:color w:val="000000"/>
        </w:rPr>
        <w:t>C</w:t>
      </w:r>
      <w:r>
        <w:rPr>
          <w:rFonts w:ascii="宋体" w:hAnsi="宋体" w:eastAsia="宋体" w:cs="宋体"/>
          <w:color w:val="000000"/>
        </w:rPr>
        <w:t>正确，不符合题意；</w:t>
      </w:r>
    </w:p>
    <w:p w14:paraId="660B5C3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．②区域的光是紫外线，无法用肉眼观察，故</w:t>
      </w:r>
      <w:r>
        <w:rPr>
          <w:rFonts w:ascii="Times New Roman" w:hAnsi="Times New Roman" w:eastAsia="Times New Roman" w:cs="Times New Roman"/>
          <w:color w:val="000000"/>
        </w:rPr>
        <w:t>D</w:t>
      </w:r>
      <w:r>
        <w:rPr>
          <w:rFonts w:ascii="宋体" w:hAnsi="宋体" w:eastAsia="宋体" w:cs="宋体"/>
          <w:color w:val="000000"/>
        </w:rPr>
        <w:t>正确，不符合题意。</w:t>
      </w:r>
    </w:p>
    <w:p w14:paraId="2AF60A4A">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B005350">
      <w:pPr>
        <w:spacing w:line="360" w:lineRule="auto"/>
        <w:jc w:val="both"/>
        <w:textAlignment w:val="center"/>
        <w:rPr>
          <w:color w:val="000000"/>
        </w:rPr>
      </w:pPr>
      <w:r>
        <w:rPr>
          <w:color w:val="000000"/>
        </w:rPr>
        <w:t xml:space="preserve">6. </w:t>
      </w:r>
      <w:r>
        <w:rPr>
          <w:rFonts w:ascii="宋体" w:hAnsi="宋体" w:eastAsia="宋体" w:cs="宋体"/>
          <w:color w:val="000000"/>
        </w:rPr>
        <w:t>几百年前，我国古代学者墨子和他的学生完成了世界上第一个小孔成像实验。墨子站在暗室外，其学生在带有小孔的暗室内观察。这个实验的原理是（　　）</w:t>
      </w:r>
    </w:p>
    <w:p w14:paraId="63656FAC">
      <w:pPr>
        <w:spacing w:line="360" w:lineRule="auto"/>
        <w:jc w:val="both"/>
        <w:textAlignment w:val="center"/>
        <w:rPr>
          <w:color w:val="000000"/>
        </w:rPr>
      </w:pPr>
      <w:r>
        <w:rPr>
          <w:color w:val="000000"/>
        </w:rPr>
        <w:drawing>
          <wp:inline distT="0" distB="0" distL="114300" distR="114300">
            <wp:extent cx="1676400" cy="1047750"/>
            <wp:effectExtent l="0" t="0" r="0" b="0"/>
            <wp:docPr id="100015" name="图片 10001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lIe4aelFRUpdyTnKjjYCsg=="/>
                    <pic:cNvPicPr>
                      <a:picLocks noChangeAspect="1"/>
                    </pic:cNvPicPr>
                  </pic:nvPicPr>
                  <pic:blipFill>
                    <a:blip r:embed="rId16"/>
                    <a:stretch>
                      <a:fillRect/>
                    </a:stretch>
                  </pic:blipFill>
                  <pic:spPr>
                    <a:xfrm>
                      <a:off x="0" y="0"/>
                      <a:ext cx="1676400" cy="1047750"/>
                    </a:xfrm>
                    <a:prstGeom prst="rect">
                      <a:avLst/>
                    </a:prstGeom>
                  </pic:spPr>
                </pic:pic>
              </a:graphicData>
            </a:graphic>
          </wp:inline>
        </w:drawing>
      </w:r>
    </w:p>
    <w:p w14:paraId="3FF7044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光的折射</w:t>
      </w:r>
      <w:r>
        <w:rPr>
          <w:color w:val="000000"/>
        </w:rPr>
        <w:tab/>
      </w:r>
      <w:r>
        <w:rPr>
          <w:color w:val="000000"/>
        </w:rPr>
        <w:t xml:space="preserve">B. </w:t>
      </w:r>
      <w:r>
        <w:rPr>
          <w:rFonts w:ascii="宋体" w:hAnsi="宋体" w:eastAsia="宋体" w:cs="宋体"/>
          <w:color w:val="000000"/>
        </w:rPr>
        <w:t>光的反射</w:t>
      </w:r>
    </w:p>
    <w:p w14:paraId="6C42C6C5">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光的色散</w:t>
      </w:r>
      <w:r>
        <w:rPr>
          <w:color w:val="000000"/>
        </w:rPr>
        <w:tab/>
      </w:r>
      <w:r>
        <w:rPr>
          <w:color w:val="000000"/>
        </w:rPr>
        <w:t xml:space="preserve">D. </w:t>
      </w:r>
      <w:r>
        <w:rPr>
          <w:rFonts w:ascii="宋体" w:hAnsi="宋体" w:eastAsia="宋体" w:cs="宋体"/>
          <w:color w:val="000000"/>
        </w:rPr>
        <w:t>光的直线传播</w:t>
      </w:r>
    </w:p>
    <w:p w14:paraId="70338227">
      <w:pPr>
        <w:spacing w:line="360" w:lineRule="auto"/>
        <w:textAlignment w:val="center"/>
        <w:rPr>
          <w:color w:val="000000"/>
        </w:rPr>
      </w:pPr>
      <w:r>
        <w:rPr>
          <w:color w:val="2E75B6"/>
        </w:rPr>
        <w:t>【答案】</w:t>
      </w:r>
      <w:r>
        <w:rPr>
          <w:color w:val="000000"/>
        </w:rPr>
        <w:t>D</w:t>
      </w:r>
    </w:p>
    <w:p w14:paraId="50E1198A">
      <w:pPr>
        <w:spacing w:line="360" w:lineRule="auto"/>
        <w:textAlignment w:val="center"/>
        <w:rPr>
          <w:color w:val="000000"/>
        </w:rPr>
      </w:pPr>
      <w:r>
        <w:rPr>
          <w:color w:val="2E75B6"/>
        </w:rPr>
        <w:t>【解析】</w:t>
      </w:r>
    </w:p>
    <w:p w14:paraId="6B6F5D00">
      <w:pPr>
        <w:spacing w:line="360" w:lineRule="auto"/>
        <w:jc w:val="left"/>
        <w:textAlignment w:val="center"/>
        <w:rPr>
          <w:color w:val="000000"/>
        </w:rPr>
      </w:pPr>
      <w:r>
        <w:rPr>
          <w:color w:val="000000"/>
        </w:rPr>
        <w:t xml:space="preserve">【详解】A．光的折射是指光从一种介质斜射入另一种介质时，传播方向发生改变的现象，与小孔成像原理不符，故A不符合题意； </w:t>
      </w:r>
    </w:p>
    <w:p w14:paraId="7893F1C0">
      <w:pPr>
        <w:spacing w:line="360" w:lineRule="auto"/>
        <w:jc w:val="left"/>
        <w:textAlignment w:val="center"/>
        <w:rPr>
          <w:color w:val="000000"/>
        </w:rPr>
      </w:pPr>
      <w:r>
        <w:rPr>
          <w:color w:val="000000"/>
        </w:rPr>
        <w:t xml:space="preserve">B．光的反射是指光在传播到不同介质分界面时，一部分光返回原介质的现象，小孔成像并非此原理，故B不符合题意； </w:t>
      </w:r>
    </w:p>
    <w:p w14:paraId="78674D58">
      <w:pPr>
        <w:spacing w:line="360" w:lineRule="auto"/>
        <w:jc w:val="left"/>
        <w:textAlignment w:val="center"/>
        <w:rPr>
          <w:color w:val="000000"/>
        </w:rPr>
      </w:pPr>
      <w:r>
        <w:rPr>
          <w:color w:val="000000"/>
        </w:rPr>
        <w:t xml:space="preserve">C．光的色散是指复色光分解为单色光的现象，如三棱镜分光，与小孔成像无关，故C不符合题意。 </w:t>
      </w:r>
    </w:p>
    <w:p w14:paraId="0104EFBF">
      <w:pPr>
        <w:spacing w:line="360" w:lineRule="auto"/>
        <w:jc w:val="left"/>
        <w:textAlignment w:val="center"/>
        <w:rPr>
          <w:color w:val="000000"/>
        </w:rPr>
      </w:pPr>
      <w:r>
        <w:rPr>
          <w:color w:val="000000"/>
        </w:rPr>
        <w:t xml:space="preserve">D．小孔成像：用一个带有小孔的板遮挡在屏幕与物之间，屏幕上就会形成物的倒像，我们把这样的现象叫小孔成像。小孔成像表明光在同一种均匀介质中是沿直线传播的，形成倒立的像。故D符合题意。 </w:t>
      </w:r>
    </w:p>
    <w:p w14:paraId="0CDD01B1">
      <w:pPr>
        <w:spacing w:line="360" w:lineRule="auto"/>
        <w:jc w:val="left"/>
        <w:textAlignment w:val="center"/>
        <w:rPr>
          <w:color w:val="000000"/>
        </w:rPr>
      </w:pPr>
      <w:r>
        <w:rPr>
          <w:color w:val="000000"/>
        </w:rPr>
        <w:t>故选D。</w:t>
      </w:r>
    </w:p>
    <w:p w14:paraId="14000CB4">
      <w:pPr>
        <w:spacing w:line="360" w:lineRule="auto"/>
        <w:jc w:val="both"/>
        <w:textAlignment w:val="center"/>
        <w:rPr>
          <w:color w:val="000000"/>
        </w:rPr>
      </w:pPr>
      <w:r>
        <w:rPr>
          <w:color w:val="000000"/>
        </w:rPr>
        <w:t xml:space="preserve">7. </w:t>
      </w:r>
      <w:r>
        <w:rPr>
          <w:rFonts w:ascii="宋体" w:hAnsi="宋体" w:eastAsia="宋体" w:cs="宋体"/>
          <w:color w:val="000000"/>
        </w:rPr>
        <w:t>如图所示为金属腐蚀的探究实验中部分装置图，由图可知，铁生锈的主要条件是直接接触（　　）</w:t>
      </w:r>
    </w:p>
    <w:p w14:paraId="1704E80F">
      <w:pPr>
        <w:spacing w:line="360" w:lineRule="auto"/>
        <w:jc w:val="both"/>
        <w:textAlignment w:val="center"/>
        <w:rPr>
          <w:color w:val="000000"/>
        </w:rPr>
      </w:pPr>
      <w:r>
        <w:rPr>
          <w:color w:val="000000"/>
        </w:rPr>
        <w:drawing>
          <wp:inline distT="0" distB="0" distL="114300" distR="114300">
            <wp:extent cx="2238375" cy="942975"/>
            <wp:effectExtent l="0" t="0" r="0" b="0"/>
            <wp:docPr id="100017" name="图片 10001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lIe4aelFRUpdyTnKjjYCsg=="/>
                    <pic:cNvPicPr>
                      <a:picLocks noChangeAspect="1"/>
                    </pic:cNvPicPr>
                  </pic:nvPicPr>
                  <pic:blipFill>
                    <a:blip r:embed="rId17"/>
                    <a:stretch>
                      <a:fillRect/>
                    </a:stretch>
                  </pic:blipFill>
                  <pic:spPr>
                    <a:xfrm>
                      <a:off x="0" y="0"/>
                      <a:ext cx="2238375" cy="942975"/>
                    </a:xfrm>
                    <a:prstGeom prst="rect">
                      <a:avLst/>
                    </a:prstGeom>
                  </pic:spPr>
                </pic:pic>
              </a:graphicData>
            </a:graphic>
          </wp:inline>
        </w:drawing>
      </w:r>
    </w:p>
    <w:p w14:paraId="478B2A5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空气</w:t>
      </w:r>
      <w:r>
        <w:rPr>
          <w:color w:val="000000"/>
        </w:rPr>
        <w:tab/>
      </w:r>
      <w:r>
        <w:rPr>
          <w:color w:val="000000"/>
        </w:rPr>
        <w:t xml:space="preserve">B. </w:t>
      </w:r>
      <w:r>
        <w:rPr>
          <w:rFonts w:ascii="宋体" w:hAnsi="宋体" w:eastAsia="宋体" w:cs="宋体"/>
          <w:color w:val="000000"/>
        </w:rPr>
        <w:t>空气和水</w:t>
      </w:r>
      <w:r>
        <w:rPr>
          <w:color w:val="000000"/>
        </w:rPr>
        <w:tab/>
      </w:r>
      <w:r>
        <w:rPr>
          <w:color w:val="000000"/>
        </w:rPr>
        <w:t xml:space="preserve">C. </w:t>
      </w:r>
      <w:r>
        <w:rPr>
          <w:rFonts w:ascii="宋体" w:hAnsi="宋体" w:eastAsia="宋体" w:cs="宋体"/>
          <w:color w:val="000000"/>
        </w:rPr>
        <w:t>水</w:t>
      </w:r>
      <w:r>
        <w:rPr>
          <w:color w:val="000000"/>
        </w:rPr>
        <w:tab/>
      </w:r>
      <w:r>
        <w:rPr>
          <w:color w:val="000000"/>
        </w:rPr>
        <w:t xml:space="preserve">D. </w:t>
      </w:r>
      <w:r>
        <w:rPr>
          <w:rFonts w:ascii="宋体" w:hAnsi="宋体" w:eastAsia="宋体" w:cs="宋体"/>
          <w:color w:val="000000"/>
        </w:rPr>
        <w:t>水和食盐</w:t>
      </w:r>
    </w:p>
    <w:p w14:paraId="68332594">
      <w:pPr>
        <w:spacing w:line="360" w:lineRule="auto"/>
        <w:textAlignment w:val="center"/>
        <w:rPr>
          <w:color w:val="000000"/>
        </w:rPr>
      </w:pPr>
      <w:r>
        <w:rPr>
          <w:color w:val="2E75B6"/>
        </w:rPr>
        <w:t>【答案】</w:t>
      </w:r>
      <w:r>
        <w:rPr>
          <w:color w:val="000000"/>
        </w:rPr>
        <w:t>B</w:t>
      </w:r>
    </w:p>
    <w:p w14:paraId="5264D692">
      <w:pPr>
        <w:spacing w:line="360" w:lineRule="auto"/>
        <w:textAlignment w:val="center"/>
        <w:rPr>
          <w:color w:val="000000"/>
        </w:rPr>
      </w:pPr>
      <w:r>
        <w:rPr>
          <w:color w:val="2E75B6"/>
        </w:rPr>
        <w:t>【解析】</w:t>
      </w:r>
    </w:p>
    <w:p w14:paraId="6740DEBE">
      <w:pPr>
        <w:spacing w:line="360" w:lineRule="auto"/>
        <w:jc w:val="left"/>
        <w:textAlignment w:val="center"/>
        <w:rPr>
          <w:color w:val="000000"/>
        </w:rPr>
      </w:pPr>
      <w:r>
        <w:rPr>
          <w:color w:val="000000"/>
        </w:rPr>
        <w:t>【详解】从图中可以看到，左侧试管中铁钉与空气、水接触，铁生锈；中间试管中铁钉与水、空气和食盐接触，铁生锈；右侧试管中铁钉与水、空气和醋酸接触，铁生锈。因此铁生锈的主要条件是铁直接接触空气和水。</w:t>
      </w:r>
    </w:p>
    <w:p w14:paraId="39F57493">
      <w:pPr>
        <w:spacing w:line="360" w:lineRule="auto"/>
        <w:jc w:val="left"/>
        <w:textAlignment w:val="center"/>
        <w:rPr>
          <w:color w:val="000000"/>
        </w:rPr>
      </w:pPr>
      <w:r>
        <w:rPr>
          <w:color w:val="000000"/>
        </w:rPr>
        <w:t>故选B。</w:t>
      </w:r>
    </w:p>
    <w:p w14:paraId="2135468F">
      <w:pPr>
        <w:spacing w:line="360" w:lineRule="auto"/>
        <w:jc w:val="both"/>
        <w:textAlignment w:val="center"/>
        <w:rPr>
          <w:color w:val="000000"/>
        </w:rPr>
      </w:pPr>
      <w:r>
        <w:rPr>
          <w:color w:val="000000"/>
        </w:rPr>
        <w:t xml:space="preserve">8. </w:t>
      </w:r>
      <w:r>
        <w:rPr>
          <w:rFonts w:ascii="宋体" w:hAnsi="宋体" w:eastAsia="宋体" w:cs="宋体"/>
          <w:color w:val="000000"/>
        </w:rPr>
        <w:t>某款玩具，闭合开关</w:t>
      </w:r>
      <w:r>
        <w:rPr>
          <w:rFonts w:ascii="Times New Roman" w:hAnsi="Times New Roman" w:eastAsia="Times New Roman" w:cs="Times New Roman"/>
          <w:color w:val="000000"/>
        </w:rPr>
        <w:t>S</w:t>
      </w:r>
      <w:r>
        <w:rPr>
          <w:color w:val="000000"/>
          <w:vertAlign w:val="subscript"/>
        </w:rPr>
        <w:t>1</w:t>
      </w:r>
      <w:r>
        <w:rPr>
          <w:rFonts w:ascii="宋体" w:hAnsi="宋体" w:eastAsia="宋体" w:cs="宋体"/>
          <w:color w:val="000000"/>
        </w:rPr>
        <w:t>，灯光亮起，玩具进入待机状态；拍手后触发声控开关</w:t>
      </w:r>
      <w:r>
        <w:rPr>
          <w:rFonts w:ascii="Times New Roman" w:hAnsi="Times New Roman" w:eastAsia="Times New Roman" w:cs="Times New Roman"/>
          <w:color w:val="000000"/>
        </w:rPr>
        <w:t>S</w:t>
      </w:r>
      <w:r>
        <w:rPr>
          <w:color w:val="000000"/>
          <w:vertAlign w:val="subscript"/>
        </w:rPr>
        <w:t>2</w:t>
      </w:r>
      <w:r>
        <w:rPr>
          <w:rFonts w:ascii="宋体" w:hAnsi="宋体" w:eastAsia="宋体" w:cs="宋体"/>
          <w:color w:val="000000"/>
        </w:rPr>
        <w:t>，玩具便能跳一会儿舞。下列电路中符合上述条件的是（　　）</w:t>
      </w:r>
    </w:p>
    <w:p w14:paraId="74700F71">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28725" cy="1000125"/>
            <wp:effectExtent l="0" t="0" r="0" b="0"/>
            <wp:docPr id="100019" name="图片 10001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lIe4aelFRUpdyTnKjjYCsg=="/>
                    <pic:cNvPicPr>
                      <a:picLocks noChangeAspect="1"/>
                    </pic:cNvPicPr>
                  </pic:nvPicPr>
                  <pic:blipFill>
                    <a:blip r:embed="rId18"/>
                    <a:stretch>
                      <a:fillRect/>
                    </a:stretch>
                  </pic:blipFill>
                  <pic:spPr>
                    <a:xfrm>
                      <a:off x="0" y="0"/>
                      <a:ext cx="1228725" cy="10001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66825" cy="1000125"/>
            <wp:effectExtent l="0" t="0" r="0" b="0"/>
            <wp:docPr id="100021" name="图片 10002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lIe4aelFRUpdyTnKjjYCsg=="/>
                    <pic:cNvPicPr>
                      <a:picLocks noChangeAspect="1"/>
                    </pic:cNvPicPr>
                  </pic:nvPicPr>
                  <pic:blipFill>
                    <a:blip r:embed="rId19"/>
                    <a:stretch>
                      <a:fillRect/>
                    </a:stretch>
                  </pic:blipFill>
                  <pic:spPr>
                    <a:xfrm>
                      <a:off x="0" y="0"/>
                      <a:ext cx="1266825" cy="1000125"/>
                    </a:xfrm>
                    <a:prstGeom prst="rect">
                      <a:avLst/>
                    </a:prstGeom>
                  </pic:spPr>
                </pic:pic>
              </a:graphicData>
            </a:graphic>
          </wp:inline>
        </w:drawing>
      </w:r>
    </w:p>
    <w:p w14:paraId="2A0D5377">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266825" cy="1000125"/>
            <wp:effectExtent l="0" t="0" r="0" b="0"/>
            <wp:docPr id="100023" name="图片 10002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lIe4aelFRUpdyTnKjjYCsg=="/>
                    <pic:cNvPicPr>
                      <a:picLocks noChangeAspect="1"/>
                    </pic:cNvPicPr>
                  </pic:nvPicPr>
                  <pic:blipFill>
                    <a:blip r:embed="rId20"/>
                    <a:stretch>
                      <a:fillRect/>
                    </a:stretch>
                  </pic:blipFill>
                  <pic:spPr>
                    <a:xfrm>
                      <a:off x="0" y="0"/>
                      <a:ext cx="1266825" cy="10001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257300" cy="1000125"/>
            <wp:effectExtent l="0" t="0" r="0" b="0"/>
            <wp:docPr id="100025" name="图片 10002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lIe4aelFRUpdyTnKjjYCsg=="/>
                    <pic:cNvPicPr>
                      <a:picLocks noChangeAspect="1"/>
                    </pic:cNvPicPr>
                  </pic:nvPicPr>
                  <pic:blipFill>
                    <a:blip r:embed="rId21"/>
                    <a:stretch>
                      <a:fillRect/>
                    </a:stretch>
                  </pic:blipFill>
                  <pic:spPr>
                    <a:xfrm>
                      <a:off x="0" y="0"/>
                      <a:ext cx="1257300" cy="1000125"/>
                    </a:xfrm>
                    <a:prstGeom prst="rect">
                      <a:avLst/>
                    </a:prstGeom>
                  </pic:spPr>
                </pic:pic>
              </a:graphicData>
            </a:graphic>
          </wp:inline>
        </w:drawing>
      </w:r>
    </w:p>
    <w:p w14:paraId="5D02B0EB">
      <w:pPr>
        <w:spacing w:line="360" w:lineRule="auto"/>
        <w:textAlignment w:val="center"/>
        <w:rPr>
          <w:color w:val="000000"/>
        </w:rPr>
      </w:pPr>
      <w:r>
        <w:rPr>
          <w:color w:val="2E75B6"/>
        </w:rPr>
        <w:t>【答案】</w:t>
      </w:r>
      <w:r>
        <w:rPr>
          <w:color w:val="000000"/>
        </w:rPr>
        <w:t>C</w:t>
      </w:r>
    </w:p>
    <w:p w14:paraId="64767E6E">
      <w:pPr>
        <w:spacing w:line="360" w:lineRule="auto"/>
        <w:textAlignment w:val="center"/>
        <w:rPr>
          <w:color w:val="000000"/>
        </w:rPr>
      </w:pPr>
      <w:r>
        <w:rPr>
          <w:color w:val="2E75B6"/>
        </w:rPr>
        <w:t>【解析】</w:t>
      </w:r>
    </w:p>
    <w:p w14:paraId="78F0DF7E">
      <w:pPr>
        <w:spacing w:line="360" w:lineRule="auto"/>
        <w:jc w:val="left"/>
        <w:textAlignment w:val="center"/>
        <w:rPr>
          <w:color w:val="000000"/>
        </w:rPr>
      </w:pPr>
      <w:r>
        <w:rPr>
          <w:color w:val="000000"/>
        </w:rPr>
        <w:t>【详解】由题意可知，闭合开关S</w:t>
      </w:r>
      <w:r>
        <w:rPr>
          <w:color w:val="000000"/>
          <w:vertAlign w:val="subscript"/>
        </w:rPr>
        <w:t>1</w:t>
      </w:r>
      <w:r>
        <w:rPr>
          <w:color w:val="000000"/>
        </w:rPr>
        <w:t>，灯光亮起，玩具进入待机状态；拍手后触发声控开关S</w:t>
      </w:r>
      <w:r>
        <w:rPr>
          <w:color w:val="000000"/>
          <w:vertAlign w:val="subscript"/>
        </w:rPr>
        <w:t>2</w:t>
      </w:r>
      <w:r>
        <w:rPr>
          <w:color w:val="000000"/>
        </w:rPr>
        <w:t>，玩具便能跳一会儿舞（即电动机工作）；这说明灯泡能单独工作，两个开关都闭合后电动机才能工作，则灯泡和电动机是并联的，且开关S</w:t>
      </w:r>
      <w:r>
        <w:rPr>
          <w:color w:val="000000"/>
          <w:vertAlign w:val="subscript"/>
        </w:rPr>
        <w:t>1</w:t>
      </w:r>
      <w:r>
        <w:rPr>
          <w:color w:val="000000"/>
        </w:rPr>
        <w:t>在干路中控制整个电路，开关S</w:t>
      </w:r>
      <w:r>
        <w:rPr>
          <w:color w:val="000000"/>
          <w:vertAlign w:val="subscript"/>
        </w:rPr>
        <w:t>2</w:t>
      </w:r>
      <w:r>
        <w:rPr>
          <w:color w:val="000000"/>
        </w:rPr>
        <w:t>只控制电动机（即S</w:t>
      </w:r>
      <w:r>
        <w:rPr>
          <w:color w:val="000000"/>
          <w:vertAlign w:val="subscript"/>
        </w:rPr>
        <w:t>2</w:t>
      </w:r>
      <w:r>
        <w:rPr>
          <w:color w:val="000000"/>
        </w:rPr>
        <w:t>在电动机的支路上），由各选项电路图可知只有C图符合要求，故C符合题意，ABD不符合题意。</w:t>
      </w:r>
    </w:p>
    <w:p w14:paraId="292C4545">
      <w:pPr>
        <w:spacing w:line="360" w:lineRule="auto"/>
        <w:jc w:val="left"/>
        <w:textAlignment w:val="center"/>
        <w:rPr>
          <w:color w:val="000000"/>
        </w:rPr>
      </w:pPr>
      <w:r>
        <w:rPr>
          <w:color w:val="000000"/>
        </w:rPr>
        <w:t>故选C。</w:t>
      </w:r>
    </w:p>
    <w:p w14:paraId="7738DF1A">
      <w:pPr>
        <w:spacing w:line="360" w:lineRule="auto"/>
        <w:jc w:val="both"/>
        <w:textAlignment w:val="center"/>
        <w:rPr>
          <w:color w:val="000000"/>
        </w:rPr>
      </w:pPr>
      <w:r>
        <w:rPr>
          <w:color w:val="000000"/>
        </w:rPr>
        <w:t xml:space="preserve">9. </w:t>
      </w:r>
      <w:r>
        <w:rPr>
          <w:rFonts w:ascii="宋体" w:hAnsi="宋体" w:eastAsia="宋体" w:cs="宋体"/>
          <w:color w:val="000000"/>
        </w:rPr>
        <w:t>小科在透明塑料袋中装入水和水绵（藻类），袋口的吸管能与外界连通，并挂上合适配重制成“水绵伞”（如图）。水槽中装有相同体积且富含二氧化碳的水，将水绵伞放入其中恰好悬浮，比较相同时间内水绵伞露出水面的体积判断光合作用强度。下列装置中能探究光照强度对水绵光合作用影响的是（　　）</w:t>
      </w:r>
    </w:p>
    <w:p w14:paraId="356287F5">
      <w:pPr>
        <w:spacing w:line="360" w:lineRule="auto"/>
        <w:jc w:val="both"/>
        <w:textAlignment w:val="center"/>
        <w:rPr>
          <w:color w:val="000000"/>
        </w:rPr>
      </w:pPr>
      <w:r>
        <w:rPr>
          <w:color w:val="000000"/>
        </w:rPr>
        <w:drawing>
          <wp:inline distT="0" distB="0" distL="114300" distR="114300">
            <wp:extent cx="1219200" cy="1095375"/>
            <wp:effectExtent l="0" t="0" r="0" b="0"/>
            <wp:docPr id="100027" name="图片 10002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lIe4aelFRUpdyTnKjjYCsg=="/>
                    <pic:cNvPicPr>
                      <a:picLocks noChangeAspect="1"/>
                    </pic:cNvPicPr>
                  </pic:nvPicPr>
                  <pic:blipFill>
                    <a:blip r:embed="rId22"/>
                    <a:stretch>
                      <a:fillRect/>
                    </a:stretch>
                  </pic:blipFill>
                  <pic:spPr>
                    <a:xfrm>
                      <a:off x="0" y="0"/>
                      <a:ext cx="1219200" cy="1095375"/>
                    </a:xfrm>
                    <a:prstGeom prst="rect">
                      <a:avLst/>
                    </a:prstGeom>
                  </pic:spPr>
                </pic:pic>
              </a:graphicData>
            </a:graphic>
          </wp:inline>
        </w:drawing>
      </w:r>
    </w:p>
    <w:p w14:paraId="065A2357">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81100" cy="1181100"/>
            <wp:effectExtent l="0" t="0" r="0" b="0"/>
            <wp:docPr id="100029" name="图片 10002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lIe4aelFRUpdyTnKjjYCsg=="/>
                    <pic:cNvPicPr>
                      <a:picLocks noChangeAspect="1"/>
                    </pic:cNvPicPr>
                  </pic:nvPicPr>
                  <pic:blipFill>
                    <a:blip r:embed="rId23"/>
                    <a:stretch>
                      <a:fillRect/>
                    </a:stretch>
                  </pic:blipFill>
                  <pic:spPr>
                    <a:xfrm>
                      <a:off x="0" y="0"/>
                      <a:ext cx="1181100" cy="11811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95400" cy="1219200"/>
            <wp:effectExtent l="0" t="0" r="0" b="0"/>
            <wp:docPr id="100031" name="图片 10003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lIe4aelFRUpdyTnKjjYCsg=="/>
                    <pic:cNvPicPr>
                      <a:picLocks noChangeAspect="1"/>
                    </pic:cNvPicPr>
                  </pic:nvPicPr>
                  <pic:blipFill>
                    <a:blip r:embed="rId24"/>
                    <a:stretch>
                      <a:fillRect/>
                    </a:stretch>
                  </pic:blipFill>
                  <pic:spPr>
                    <a:xfrm>
                      <a:off x="0" y="0"/>
                      <a:ext cx="1295400" cy="1219200"/>
                    </a:xfrm>
                    <a:prstGeom prst="rect">
                      <a:avLst/>
                    </a:prstGeom>
                  </pic:spPr>
                </pic:pic>
              </a:graphicData>
            </a:graphic>
          </wp:inline>
        </w:drawing>
      </w:r>
    </w:p>
    <w:p w14:paraId="26131630">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38300" cy="962025"/>
            <wp:effectExtent l="0" t="0" r="0" b="0"/>
            <wp:docPr id="100033" name="图片 10003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lIe4aelFRUpdyTnKjjYCsg=="/>
                    <pic:cNvPicPr>
                      <a:picLocks noChangeAspect="1"/>
                    </pic:cNvPicPr>
                  </pic:nvPicPr>
                  <pic:blipFill>
                    <a:blip r:embed="rId25"/>
                    <a:stretch>
                      <a:fillRect/>
                    </a:stretch>
                  </pic:blipFill>
                  <pic:spPr>
                    <a:xfrm>
                      <a:off x="0" y="0"/>
                      <a:ext cx="1638300" cy="9620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619250" cy="1104900"/>
            <wp:effectExtent l="0" t="0" r="0" b="0"/>
            <wp:docPr id="100035" name="图片 10003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lIe4aelFRUpdyTnKjjYCsg=="/>
                    <pic:cNvPicPr>
                      <a:picLocks noChangeAspect="1"/>
                    </pic:cNvPicPr>
                  </pic:nvPicPr>
                  <pic:blipFill>
                    <a:blip r:embed="rId26"/>
                    <a:stretch>
                      <a:fillRect/>
                    </a:stretch>
                  </pic:blipFill>
                  <pic:spPr>
                    <a:xfrm>
                      <a:off x="0" y="0"/>
                      <a:ext cx="1619250" cy="1104900"/>
                    </a:xfrm>
                    <a:prstGeom prst="rect">
                      <a:avLst/>
                    </a:prstGeom>
                  </pic:spPr>
                </pic:pic>
              </a:graphicData>
            </a:graphic>
          </wp:inline>
        </w:drawing>
      </w:r>
    </w:p>
    <w:p w14:paraId="11DB8BE0">
      <w:pPr>
        <w:spacing w:line="360" w:lineRule="auto"/>
        <w:textAlignment w:val="center"/>
        <w:rPr>
          <w:color w:val="000000"/>
        </w:rPr>
      </w:pPr>
      <w:r>
        <w:rPr>
          <w:color w:val="2E75B6"/>
        </w:rPr>
        <w:t>【答案】</w:t>
      </w:r>
      <w:r>
        <w:rPr>
          <w:color w:val="000000"/>
        </w:rPr>
        <w:t>D</w:t>
      </w:r>
    </w:p>
    <w:p w14:paraId="2BB36B71">
      <w:pPr>
        <w:spacing w:line="360" w:lineRule="auto"/>
        <w:textAlignment w:val="center"/>
        <w:rPr>
          <w:color w:val="000000"/>
        </w:rPr>
      </w:pPr>
      <w:r>
        <w:rPr>
          <w:color w:val="2E75B6"/>
        </w:rPr>
        <w:t>【解析】</w:t>
      </w:r>
    </w:p>
    <w:p w14:paraId="097991AA">
      <w:pPr>
        <w:spacing w:line="360" w:lineRule="auto"/>
        <w:jc w:val="left"/>
        <w:textAlignment w:val="center"/>
        <w:rPr>
          <w:color w:val="000000"/>
        </w:rPr>
      </w:pPr>
      <w:r>
        <w:rPr>
          <w:color w:val="000000"/>
        </w:rPr>
        <w:t xml:space="preserve">【详解】A．由图可知，除水绵的量不同外，其他实验条件相同，不能探究光照对水绵光合作用的影响，A不符合题意。 </w:t>
      </w:r>
    </w:p>
    <w:p w14:paraId="2791B6CC">
      <w:pPr>
        <w:spacing w:line="360" w:lineRule="auto"/>
        <w:jc w:val="left"/>
        <w:textAlignment w:val="center"/>
        <w:rPr>
          <w:color w:val="000000"/>
        </w:rPr>
      </w:pPr>
      <w:r>
        <w:rPr>
          <w:color w:val="000000"/>
        </w:rPr>
        <w:t xml:space="preserve">B．由图可知，两组实验所有实验条件都相同，不能形成对照，B不符合题意。 </w:t>
      </w:r>
    </w:p>
    <w:p w14:paraId="45898990">
      <w:pPr>
        <w:spacing w:line="360" w:lineRule="auto"/>
        <w:jc w:val="left"/>
        <w:textAlignment w:val="center"/>
        <w:rPr>
          <w:color w:val="000000"/>
        </w:rPr>
      </w:pPr>
      <w:r>
        <w:rPr>
          <w:color w:val="000000"/>
        </w:rPr>
        <w:t xml:space="preserve">C．由图可知，两组实验除水绵不同外，光照强度也不同，不能形成对照，C不符合题意。 </w:t>
      </w:r>
    </w:p>
    <w:p w14:paraId="3B0424A4">
      <w:pPr>
        <w:spacing w:line="360" w:lineRule="auto"/>
        <w:jc w:val="left"/>
        <w:textAlignment w:val="center"/>
        <w:rPr>
          <w:color w:val="000000"/>
        </w:rPr>
      </w:pPr>
      <w:r>
        <w:rPr>
          <w:color w:val="000000"/>
        </w:rPr>
        <w:t xml:space="preserve">D．由图可知，两组实验除光照强度外，其他实验条件相同，能探究光照对水绵光合作用的影响，D符合题意。 </w:t>
      </w:r>
    </w:p>
    <w:p w14:paraId="6D5059A9">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9205555" name="图片 920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55" name="图片 9205555"/>
                    <pic:cNvPicPr>
                      <a:picLocks noChangeAspect="1"/>
                    </pic:cNvPicPr>
                  </pic:nvPicPr>
                  <pic:blipFill>
                    <a:blip r:embed="rId27"/>
                    <a:stretch>
                      <a:fillRect/>
                    </a:stretch>
                  </pic:blipFill>
                  <pic:spPr>
                    <a:xfrm>
                      <a:off x="0" y="0"/>
                      <a:ext cx="127000" cy="76200"/>
                    </a:xfrm>
                    <a:prstGeom prst="rect">
                      <a:avLst/>
                    </a:prstGeom>
                  </pic:spPr>
                </pic:pic>
              </a:graphicData>
            </a:graphic>
          </wp:inline>
        </w:drawing>
      </w:r>
    </w:p>
    <w:p w14:paraId="2C4E58B0">
      <w:pPr>
        <w:spacing w:line="360" w:lineRule="auto"/>
        <w:jc w:val="both"/>
        <w:textAlignment w:val="center"/>
        <w:rPr>
          <w:color w:val="000000"/>
        </w:rPr>
      </w:pPr>
      <w:r>
        <w:rPr>
          <w:color w:val="000000"/>
        </w:rPr>
        <w:t xml:space="preserve">10. </w:t>
      </w:r>
      <w:r>
        <w:rPr>
          <w:rFonts w:ascii="宋体" w:hAnsi="宋体" w:eastAsia="宋体" w:cs="宋体"/>
          <w:color w:val="000000"/>
        </w:rPr>
        <w:t>小科对所学的初中科学知识归纳如下，其中正确的是（　　）</w:t>
      </w:r>
    </w:p>
    <w:p w14:paraId="147ABE9D">
      <w:pPr>
        <w:spacing w:line="360" w:lineRule="auto"/>
        <w:jc w:val="both"/>
        <w:textAlignment w:val="center"/>
        <w:rPr>
          <w:color w:val="000000"/>
        </w:rPr>
      </w:pPr>
      <w:r>
        <w:rPr>
          <w:rFonts w:ascii="Times New Roman" w:hAnsi="Times New Roman" w:eastAsia="Times New Roman" w:cs="Times New Roman"/>
          <w:color w:val="000000"/>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52D7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00EBA9">
            <w:pPr>
              <w:spacing w:line="360" w:lineRule="auto"/>
              <w:jc w:val="both"/>
              <w:textAlignment w:val="center"/>
              <w:rPr>
                <w:color w:val="000000"/>
              </w:rPr>
            </w:pPr>
            <w:r>
              <w:rPr>
                <w:rFonts w:ascii="宋体" w:hAnsi="宋体" w:eastAsia="宋体" w:cs="宋体"/>
                <w:color w:val="000000"/>
              </w:rPr>
              <w:t>科学家与科学研究</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C6EA66">
            <w:pPr>
              <w:spacing w:line="360" w:lineRule="auto"/>
              <w:jc w:val="both"/>
              <w:textAlignment w:val="center"/>
              <w:rPr>
                <w:color w:val="000000"/>
              </w:rPr>
            </w:pPr>
            <w:r>
              <w:rPr>
                <w:rFonts w:ascii="宋体" w:hAnsi="宋体" w:eastAsia="宋体" w:cs="宋体"/>
                <w:color w:val="000000"/>
              </w:rPr>
              <w:t>奥斯特—电流周围存在磁场</w:t>
            </w:r>
          </w:p>
        </w:tc>
      </w:tr>
      <w:tr w14:paraId="4C82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65274A9E">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36C24F">
            <w:pPr>
              <w:spacing w:line="360" w:lineRule="auto"/>
              <w:jc w:val="both"/>
              <w:textAlignment w:val="center"/>
              <w:rPr>
                <w:color w:val="000000"/>
              </w:rPr>
            </w:pPr>
            <w:r>
              <w:rPr>
                <w:rFonts w:ascii="宋体" w:hAnsi="宋体" w:eastAsia="宋体" w:cs="宋体"/>
                <w:color w:val="000000"/>
              </w:rPr>
              <w:t>欧姆—电压与电流、电阻的关系</w:t>
            </w:r>
          </w:p>
        </w:tc>
      </w:tr>
      <w:tr w14:paraId="3BD1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722B00D6">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6295D4">
            <w:pPr>
              <w:spacing w:line="360" w:lineRule="auto"/>
              <w:jc w:val="both"/>
              <w:textAlignment w:val="center"/>
              <w:rPr>
                <w:color w:val="000000"/>
              </w:rPr>
            </w:pPr>
            <w:r>
              <w:rPr>
                <w:rFonts w:ascii="宋体" w:hAnsi="宋体" w:eastAsia="宋体" w:cs="宋体"/>
                <w:color w:val="000000"/>
              </w:rPr>
              <w:t>阿基米德—杠杆的平衡条件</w:t>
            </w:r>
          </w:p>
        </w:tc>
      </w:tr>
    </w:tbl>
    <w:p w14:paraId="6CE38956">
      <w:pPr>
        <w:spacing w:line="360" w:lineRule="auto"/>
        <w:jc w:val="both"/>
        <w:textAlignment w:val="center"/>
        <w:rPr>
          <w:color w:val="000000"/>
        </w:rPr>
      </w:pPr>
      <w:r>
        <w:rPr>
          <w:rFonts w:ascii="Times New Roman" w:hAnsi="Times New Roman" w:eastAsia="Times New Roman" w:cs="Times New Roman"/>
          <w:color w:val="000000"/>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6"/>
        <w:gridCol w:w="5839"/>
      </w:tblGrid>
      <w:tr w14:paraId="253D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33EF47">
            <w:pPr>
              <w:spacing w:line="360" w:lineRule="auto"/>
              <w:jc w:val="both"/>
              <w:textAlignment w:val="center"/>
              <w:rPr>
                <w:color w:val="000000"/>
              </w:rPr>
            </w:pPr>
            <w:r>
              <w:rPr>
                <w:rFonts w:ascii="宋体" w:hAnsi="宋体" w:eastAsia="宋体" w:cs="宋体"/>
                <w:color w:val="000000"/>
              </w:rPr>
              <w:t>能量转换</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9D623C">
            <w:pPr>
              <w:spacing w:line="360" w:lineRule="auto"/>
              <w:jc w:val="both"/>
              <w:textAlignment w:val="center"/>
              <w:rPr>
                <w:color w:val="000000"/>
              </w:rPr>
            </w:pPr>
            <w:r>
              <w:rPr>
                <w:rFonts w:ascii="宋体" w:hAnsi="宋体" w:eastAsia="宋体" w:cs="宋体"/>
                <w:color w:val="000000"/>
              </w:rPr>
              <w:t>手机充电—化学能转化为电能</w:t>
            </w:r>
          </w:p>
        </w:tc>
      </w:tr>
      <w:tr w14:paraId="7917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36612D1D">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0969E4">
            <w:pPr>
              <w:spacing w:line="360" w:lineRule="auto"/>
              <w:jc w:val="both"/>
              <w:textAlignment w:val="center"/>
              <w:rPr>
                <w:color w:val="000000"/>
              </w:rPr>
            </w:pPr>
            <w:r>
              <w:rPr>
                <w:rFonts w:ascii="宋体" w:hAnsi="宋体" w:eastAsia="宋体" w:cs="宋体"/>
                <w:color w:val="000000"/>
              </w:rPr>
              <w:t>电动机—电能转化为机械能</w:t>
            </w:r>
          </w:p>
        </w:tc>
      </w:tr>
      <w:tr w14:paraId="5AC5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60AE84FD">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F12E76">
            <w:pPr>
              <w:spacing w:line="360" w:lineRule="auto"/>
              <w:jc w:val="both"/>
              <w:textAlignment w:val="center"/>
              <w:rPr>
                <w:color w:val="000000"/>
              </w:rPr>
            </w:pPr>
            <w:r>
              <w:rPr>
                <w:rFonts w:ascii="宋体" w:hAnsi="宋体" w:eastAsia="宋体" w:cs="宋体"/>
                <w:color w:val="000000"/>
              </w:rPr>
              <w:t>机械手表—弹性势能转化为机械能</w:t>
            </w:r>
          </w:p>
        </w:tc>
      </w:tr>
    </w:tbl>
    <w:p w14:paraId="0B26F407">
      <w:pPr>
        <w:spacing w:line="360" w:lineRule="auto"/>
        <w:jc w:val="both"/>
        <w:textAlignment w:val="center"/>
        <w:rPr>
          <w:color w:val="000000"/>
        </w:rPr>
      </w:pPr>
      <w:r>
        <w:rPr>
          <w:rFonts w:ascii="Times New Roman" w:hAnsi="Times New Roman" w:eastAsia="Times New Roman" w:cs="Times New Roman"/>
          <w:color w:val="000000"/>
        </w:rPr>
        <w:t>C</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5A35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58B20B">
            <w:pPr>
              <w:spacing w:line="360" w:lineRule="auto"/>
              <w:jc w:val="both"/>
              <w:textAlignment w:val="center"/>
              <w:rPr>
                <w:color w:val="000000"/>
              </w:rPr>
            </w:pPr>
            <w:r>
              <w:rPr>
                <w:rFonts w:ascii="宋体" w:hAnsi="宋体" w:eastAsia="宋体" w:cs="宋体"/>
                <w:color w:val="000000"/>
              </w:rPr>
              <w:t>测量仪器与原理</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185A6D">
            <w:pPr>
              <w:spacing w:line="360" w:lineRule="auto"/>
              <w:jc w:val="both"/>
              <w:textAlignment w:val="center"/>
              <w:rPr>
                <w:color w:val="000000"/>
              </w:rPr>
            </w:pPr>
            <w:r>
              <w:rPr>
                <w:rFonts w:ascii="宋体" w:hAnsi="宋体" w:eastAsia="宋体" w:cs="宋体"/>
                <w:color w:val="000000"/>
              </w:rPr>
              <w:t>弹簧测力计—弹簧受到的拉力越大，弹簧就越长</w:t>
            </w:r>
          </w:p>
        </w:tc>
      </w:tr>
      <w:tr w14:paraId="74F8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2CF0677F">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A429ED">
            <w:pPr>
              <w:spacing w:line="360" w:lineRule="auto"/>
              <w:jc w:val="both"/>
              <w:textAlignment w:val="center"/>
              <w:rPr>
                <w:color w:val="000000"/>
              </w:rPr>
            </w:pPr>
            <w:r>
              <w:rPr>
                <w:rFonts w:ascii="宋体" w:hAnsi="宋体" w:eastAsia="宋体" w:cs="宋体"/>
                <w:color w:val="000000"/>
              </w:rPr>
              <w:t>温度计—液体的热胀冷缩</w:t>
            </w:r>
          </w:p>
        </w:tc>
      </w:tr>
      <w:tr w14:paraId="4CB9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1CAB12AA">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F327CB">
            <w:pPr>
              <w:spacing w:line="360" w:lineRule="auto"/>
              <w:jc w:val="both"/>
              <w:textAlignment w:val="center"/>
              <w:rPr>
                <w:color w:val="000000"/>
              </w:rPr>
            </w:pPr>
            <w:r>
              <w:rPr>
                <w:rFonts w:ascii="宋体" w:hAnsi="宋体" w:eastAsia="宋体" w:cs="宋体"/>
                <w:color w:val="000000"/>
              </w:rPr>
              <w:t>密度计—漂浮条件</w:t>
            </w:r>
          </w:p>
        </w:tc>
      </w:tr>
    </w:tbl>
    <w:p w14:paraId="23E22EE6">
      <w:pPr>
        <w:spacing w:line="360" w:lineRule="auto"/>
        <w:jc w:val="both"/>
        <w:textAlignment w:val="center"/>
        <w:rPr>
          <w:color w:val="000000"/>
        </w:rPr>
      </w:pPr>
      <w:r>
        <w:rPr>
          <w:rFonts w:ascii="Times New Roman" w:hAnsi="Times New Roman" w:eastAsia="Times New Roman" w:cs="Times New Roman"/>
          <w:color w:val="000000"/>
        </w:rPr>
        <w:t>D</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45F8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5A9C51">
            <w:pPr>
              <w:spacing w:line="360" w:lineRule="auto"/>
              <w:jc w:val="both"/>
              <w:textAlignment w:val="center"/>
              <w:rPr>
                <w:color w:val="000000"/>
              </w:rPr>
            </w:pPr>
            <w:r>
              <w:rPr>
                <w:rFonts w:ascii="宋体" w:hAnsi="宋体" w:eastAsia="宋体" w:cs="宋体"/>
                <w:color w:val="000000"/>
              </w:rPr>
              <w:t>应用与原理</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F00455">
            <w:pPr>
              <w:spacing w:line="360" w:lineRule="auto"/>
              <w:jc w:val="both"/>
              <w:textAlignment w:val="center"/>
              <w:rPr>
                <w:color w:val="000000"/>
              </w:rPr>
            </w:pPr>
            <w:r>
              <w:rPr>
                <w:rFonts w:ascii="宋体" w:hAnsi="宋体" w:eastAsia="宋体" w:cs="宋体"/>
                <w:color w:val="000000"/>
              </w:rPr>
              <w:t>船闸—连通器原理</w:t>
            </w:r>
          </w:p>
        </w:tc>
      </w:tr>
      <w:tr w14:paraId="63C6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733556D2">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480A96">
            <w:pPr>
              <w:spacing w:line="360" w:lineRule="auto"/>
              <w:jc w:val="both"/>
              <w:textAlignment w:val="center"/>
              <w:rPr>
                <w:color w:val="000000"/>
              </w:rPr>
            </w:pPr>
            <w:r>
              <w:rPr>
                <w:rFonts w:ascii="宋体" w:hAnsi="宋体" w:eastAsia="宋体" w:cs="宋体"/>
                <w:color w:val="000000"/>
              </w:rPr>
              <w:t>高压锅—气压越高，沸点越高</w:t>
            </w:r>
          </w:p>
        </w:tc>
      </w:tr>
      <w:tr w14:paraId="0B7C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7CCFAF19">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18614F">
            <w:pPr>
              <w:spacing w:line="360" w:lineRule="auto"/>
              <w:jc w:val="both"/>
              <w:textAlignment w:val="center"/>
              <w:rPr>
                <w:color w:val="000000"/>
              </w:rPr>
            </w:pPr>
            <w:r>
              <w:rPr>
                <w:rFonts w:ascii="宋体" w:hAnsi="宋体" w:eastAsia="宋体" w:cs="宋体"/>
                <w:color w:val="000000"/>
              </w:rPr>
              <w:t>飞机—流体压强与流速的关系</w:t>
            </w:r>
          </w:p>
        </w:tc>
      </w:tr>
    </w:tbl>
    <w:p w14:paraId="76B14631">
      <w:pPr>
        <w:spacing w:line="360" w:lineRule="auto"/>
        <w:ind w:right="1470"/>
        <w:jc w:val="both"/>
        <w:textAlignment w:val="center"/>
        <w:rPr>
          <w:color w:val="000000"/>
        </w:rPr>
      </w:pPr>
    </w:p>
    <w:p w14:paraId="61D6AE94">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7B5ED0FB">
      <w:pPr>
        <w:spacing w:line="360" w:lineRule="auto"/>
        <w:textAlignment w:val="center"/>
        <w:rPr>
          <w:color w:val="000000"/>
        </w:rPr>
      </w:pPr>
      <w:r>
        <w:rPr>
          <w:color w:val="2E75B6"/>
        </w:rPr>
        <w:t>【答案】</w:t>
      </w:r>
      <w:r>
        <w:rPr>
          <w:color w:val="000000"/>
        </w:rPr>
        <w:t>D</w:t>
      </w:r>
    </w:p>
    <w:p w14:paraId="6EDC488C">
      <w:pPr>
        <w:spacing w:line="360" w:lineRule="auto"/>
        <w:textAlignment w:val="center"/>
        <w:rPr>
          <w:color w:val="000000"/>
        </w:rPr>
      </w:pPr>
      <w:r>
        <w:rPr>
          <w:color w:val="2E75B6"/>
        </w:rPr>
        <w:t>【解析】</w:t>
      </w:r>
    </w:p>
    <w:p w14:paraId="3BAD5849">
      <w:pPr>
        <w:spacing w:line="360" w:lineRule="auto"/>
        <w:jc w:val="left"/>
        <w:textAlignment w:val="center"/>
        <w:rPr>
          <w:color w:val="000000"/>
        </w:rPr>
      </w:pPr>
      <w:r>
        <w:rPr>
          <w:color w:val="000000"/>
        </w:rPr>
        <w:t xml:space="preserve">【详解】A．奥斯特最早发现电流周围存在磁场；欧姆发现了电流与电压、电阻的关系；阿基米德最早发现了杠杆的平衡条件。故A错误； </w:t>
      </w:r>
    </w:p>
    <w:p w14:paraId="2E736FB2">
      <w:pPr>
        <w:spacing w:line="360" w:lineRule="auto"/>
        <w:jc w:val="left"/>
        <w:textAlignment w:val="center"/>
        <w:rPr>
          <w:color w:val="000000"/>
        </w:rPr>
      </w:pPr>
      <w:r>
        <w:rPr>
          <w:color w:val="000000"/>
        </w:rPr>
        <w:t xml:space="preserve">B．手机充电的过程是电能转化为化学能的过程；电动机工作过程中将电能转化为机械能；机械手表工作过程中将弹性势能转化为动能。故B错误； </w:t>
      </w:r>
    </w:p>
    <w:p w14:paraId="7262BE5E">
      <w:pPr>
        <w:spacing w:line="360" w:lineRule="auto"/>
        <w:jc w:val="left"/>
        <w:textAlignment w:val="center"/>
        <w:rPr>
          <w:color w:val="000000"/>
        </w:rPr>
      </w:pPr>
      <w:r>
        <w:rPr>
          <w:color w:val="000000"/>
        </w:rPr>
        <w:t xml:space="preserve">C．弹簧测力计的原理：在弹性限度内，弹簧的伸长与受到的拉力成正比；液体温度计利用的是液体的热胀冷缩；密度计是测量液体密度的工具，利用的是漂浮条件。故C错误； </w:t>
      </w:r>
    </w:p>
    <w:p w14:paraId="296D1246">
      <w:pPr>
        <w:spacing w:line="360" w:lineRule="auto"/>
        <w:jc w:val="left"/>
        <w:textAlignment w:val="center"/>
        <w:rPr>
          <w:color w:val="000000"/>
        </w:rPr>
      </w:pPr>
      <w:r>
        <w:rPr>
          <w:color w:val="000000"/>
        </w:rPr>
        <w:t xml:space="preserve">D．船闸是连通器原理的应用；高压锅利用的是气压越高沸点越高；飞机利用的是流体压强与流速的关系。故D正确。 </w:t>
      </w:r>
    </w:p>
    <w:p w14:paraId="0210A2E6">
      <w:pPr>
        <w:spacing w:line="360" w:lineRule="auto"/>
        <w:jc w:val="left"/>
        <w:textAlignment w:val="center"/>
        <w:rPr>
          <w:color w:val="000000"/>
        </w:rPr>
      </w:pPr>
      <w:r>
        <w:rPr>
          <w:color w:val="000000"/>
        </w:rPr>
        <w:t>故选D。</w:t>
      </w:r>
    </w:p>
    <w:p w14:paraId="57D8A8CB">
      <w:pPr>
        <w:spacing w:line="360" w:lineRule="auto"/>
        <w:jc w:val="both"/>
        <w:textAlignment w:val="center"/>
        <w:rPr>
          <w:color w:val="000000"/>
        </w:rPr>
      </w:pPr>
      <w:r>
        <w:rPr>
          <w:color w:val="000000"/>
        </w:rPr>
        <w:t xml:space="preserve">11. </w:t>
      </w:r>
      <w:r>
        <w:rPr>
          <w:rFonts w:ascii="宋体" w:hAnsi="宋体" w:eastAsia="宋体" w:cs="宋体"/>
          <w:color w:val="000000"/>
        </w:rPr>
        <w:t>如图，一只企鹅站在冰面上，享受着“日光浴”，下列说法正确的是（　　）</w:t>
      </w:r>
    </w:p>
    <w:p w14:paraId="6EE850FE">
      <w:pPr>
        <w:spacing w:line="360" w:lineRule="auto"/>
        <w:jc w:val="both"/>
        <w:textAlignment w:val="center"/>
        <w:rPr>
          <w:color w:val="000000"/>
        </w:rPr>
      </w:pPr>
      <w:r>
        <w:rPr>
          <w:color w:val="000000"/>
        </w:rPr>
        <w:drawing>
          <wp:inline distT="0" distB="0" distL="114300" distR="114300">
            <wp:extent cx="1019175" cy="1781175"/>
            <wp:effectExtent l="0" t="0" r="0" b="0"/>
            <wp:docPr id="100037" name="图片 10003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lIe4aelFRUpdyTnKjjYCsg=="/>
                    <pic:cNvPicPr>
                      <a:picLocks noChangeAspect="1"/>
                    </pic:cNvPicPr>
                  </pic:nvPicPr>
                  <pic:blipFill>
                    <a:blip r:embed="rId28"/>
                    <a:stretch>
                      <a:fillRect/>
                    </a:stretch>
                  </pic:blipFill>
                  <pic:spPr>
                    <a:xfrm>
                      <a:off x="0" y="0"/>
                      <a:ext cx="1019175" cy="1781175"/>
                    </a:xfrm>
                    <a:prstGeom prst="rect">
                      <a:avLst/>
                    </a:prstGeom>
                  </pic:spPr>
                </pic:pic>
              </a:graphicData>
            </a:graphic>
          </wp:inline>
        </w:drawing>
      </w:r>
    </w:p>
    <w:p w14:paraId="1F6A322E">
      <w:pPr>
        <w:spacing w:line="360" w:lineRule="auto"/>
        <w:jc w:val="left"/>
        <w:textAlignment w:val="center"/>
        <w:rPr>
          <w:color w:val="000000"/>
        </w:rPr>
      </w:pPr>
      <w:r>
        <w:rPr>
          <w:color w:val="000000"/>
        </w:rPr>
        <w:t xml:space="preserve">A. </w:t>
      </w:r>
      <w:r>
        <w:rPr>
          <w:rFonts w:ascii="宋体" w:hAnsi="宋体" w:eastAsia="宋体" w:cs="宋体"/>
          <w:color w:val="000000"/>
        </w:rPr>
        <w:t>企鹅所受的重力与企鹅所受的支持力方向相同</w:t>
      </w:r>
    </w:p>
    <w:p w14:paraId="03C94EDF">
      <w:pPr>
        <w:spacing w:line="360" w:lineRule="auto"/>
        <w:jc w:val="left"/>
        <w:textAlignment w:val="center"/>
        <w:rPr>
          <w:color w:val="000000"/>
        </w:rPr>
      </w:pPr>
      <w:r>
        <w:rPr>
          <w:color w:val="000000"/>
        </w:rPr>
        <w:t xml:space="preserve">B. </w:t>
      </w:r>
      <w:r>
        <w:rPr>
          <w:rFonts w:ascii="宋体" w:hAnsi="宋体" w:eastAsia="宋体" w:cs="宋体"/>
          <w:color w:val="000000"/>
        </w:rPr>
        <w:t>企鹅所受的重力与企鹅对冰面的压力方向相反</w:t>
      </w:r>
    </w:p>
    <w:p w14:paraId="14C31965">
      <w:pPr>
        <w:spacing w:line="360" w:lineRule="auto"/>
        <w:jc w:val="left"/>
        <w:textAlignment w:val="center"/>
        <w:rPr>
          <w:color w:val="000000"/>
        </w:rPr>
      </w:pPr>
      <w:r>
        <w:rPr>
          <w:color w:val="000000"/>
        </w:rPr>
        <w:t xml:space="preserve">C. </w:t>
      </w:r>
      <w:r>
        <w:rPr>
          <w:rFonts w:ascii="宋体" w:hAnsi="宋体" w:eastAsia="宋体" w:cs="宋体"/>
          <w:color w:val="000000"/>
        </w:rPr>
        <w:t>企鹅所受的重力与企鹅所受的支持力大小相等</w:t>
      </w:r>
    </w:p>
    <w:p w14:paraId="0488D845">
      <w:pPr>
        <w:spacing w:line="360" w:lineRule="auto"/>
        <w:jc w:val="left"/>
        <w:textAlignment w:val="center"/>
        <w:rPr>
          <w:color w:val="000000"/>
        </w:rPr>
      </w:pPr>
      <w:r>
        <w:rPr>
          <w:color w:val="000000"/>
        </w:rPr>
        <w:t xml:space="preserve">D. </w:t>
      </w:r>
      <w:r>
        <w:rPr>
          <w:rFonts w:ascii="宋体" w:hAnsi="宋体" w:eastAsia="宋体" w:cs="宋体"/>
          <w:color w:val="000000"/>
        </w:rPr>
        <w:t>企鹅对冰面的压力与冰面对企鹅的支持力是一对平衡力</w:t>
      </w:r>
    </w:p>
    <w:p w14:paraId="3DC0C9BC">
      <w:pPr>
        <w:spacing w:line="360" w:lineRule="auto"/>
        <w:textAlignment w:val="center"/>
        <w:rPr>
          <w:color w:val="000000"/>
        </w:rPr>
      </w:pPr>
      <w:r>
        <w:rPr>
          <w:color w:val="2E75B6"/>
        </w:rPr>
        <w:t>【答案】</w:t>
      </w:r>
      <w:r>
        <w:rPr>
          <w:color w:val="000000"/>
        </w:rPr>
        <w:t>C</w:t>
      </w:r>
    </w:p>
    <w:p w14:paraId="7CC479C1">
      <w:pPr>
        <w:spacing w:line="360" w:lineRule="auto"/>
        <w:textAlignment w:val="center"/>
        <w:rPr>
          <w:color w:val="000000"/>
        </w:rPr>
      </w:pPr>
      <w:r>
        <w:rPr>
          <w:color w:val="2E75B6"/>
        </w:rPr>
        <w:t>【解析】</w:t>
      </w:r>
    </w:p>
    <w:p w14:paraId="4861EF57">
      <w:pPr>
        <w:spacing w:line="360" w:lineRule="auto"/>
        <w:jc w:val="left"/>
        <w:textAlignment w:val="center"/>
        <w:rPr>
          <w:color w:val="000000"/>
        </w:rPr>
      </w:pPr>
      <w:r>
        <w:rPr>
          <w:color w:val="000000"/>
        </w:rPr>
        <w:t>【详解】A．重力是由于地球的吸引而使物体受到的力，方向竖直向下；支持力是冰面对企鹅的作用力，方向垂直于冰面向上。所以企鹅所受的重力与企鹅所受的支持力方向相反，故A错误；</w:t>
      </w:r>
    </w:p>
    <w:p w14:paraId="6FB90B4E">
      <w:pPr>
        <w:spacing w:line="360" w:lineRule="auto"/>
        <w:jc w:val="left"/>
        <w:textAlignment w:val="center"/>
        <w:rPr>
          <w:color w:val="000000"/>
        </w:rPr>
      </w:pPr>
      <w:r>
        <w:rPr>
          <w:color w:val="000000"/>
        </w:rPr>
        <w:t xml:space="preserve">B．企鹅所受的重力方向竖直向下，企鹅对冰面的压力方向也是垂直于冰面向下，二者方向相同，故B错误； </w:t>
      </w:r>
    </w:p>
    <w:p w14:paraId="2A3B0DCD">
      <w:pPr>
        <w:spacing w:line="360" w:lineRule="auto"/>
        <w:jc w:val="left"/>
        <w:textAlignment w:val="center"/>
        <w:rPr>
          <w:color w:val="000000"/>
        </w:rPr>
      </w:pPr>
      <w:r>
        <w:rPr>
          <w:color w:val="000000"/>
        </w:rPr>
        <w:t>C．企鹅站在冰面上处于静止状态，处于平衡状态的物体受到的力是平衡力。企鹅在竖直方向上受到重力和冰面的支持力，这两个力是一对平衡力，根据二力平衡的条件：大小相等、方向相反、作用在同一条直线上、作用在同一个物体上，可知企鹅所受的重力与企鹅所受的支持力大小相等，故C正确；</w:t>
      </w:r>
    </w:p>
    <w:p w14:paraId="2D0959F8">
      <w:pPr>
        <w:spacing w:line="360" w:lineRule="auto"/>
        <w:jc w:val="left"/>
        <w:textAlignment w:val="center"/>
        <w:rPr>
          <w:color w:val="000000"/>
        </w:rPr>
      </w:pPr>
      <w:r>
        <w:rPr>
          <w:color w:val="000000"/>
        </w:rPr>
        <w:t xml:space="preserve">D．平衡力是作用在同一个物体上的两个力，而企鹅对冰面的压力作用在冰面上，冰面对企鹅的支持力作用在企鹅上，这两个力分别作用在两个不同的物体上，它们是一对相互作用力，不是平衡力，故D错误。  </w:t>
      </w:r>
    </w:p>
    <w:p w14:paraId="00A8825D">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9205551" name="图片 920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51" name="图片 9205551"/>
                    <pic:cNvPicPr>
                      <a:picLocks noChangeAspect="1"/>
                    </pic:cNvPicPr>
                  </pic:nvPicPr>
                  <pic:blipFill>
                    <a:blip r:embed="rId27"/>
                    <a:stretch>
                      <a:fillRect/>
                    </a:stretch>
                  </pic:blipFill>
                  <pic:spPr>
                    <a:xfrm>
                      <a:off x="0" y="0"/>
                      <a:ext cx="127000" cy="76200"/>
                    </a:xfrm>
                    <a:prstGeom prst="rect">
                      <a:avLst/>
                    </a:prstGeom>
                  </pic:spPr>
                </pic:pic>
              </a:graphicData>
            </a:graphic>
          </wp:inline>
        </w:drawing>
      </w:r>
    </w:p>
    <w:p w14:paraId="013CE6A0">
      <w:pPr>
        <w:spacing w:line="360" w:lineRule="auto"/>
        <w:jc w:val="both"/>
        <w:textAlignment w:val="center"/>
        <w:rPr>
          <w:color w:val="000000"/>
        </w:rPr>
      </w:pPr>
      <w:r>
        <w:rPr>
          <w:color w:val="000000"/>
        </w:rPr>
        <w:t xml:space="preserve">12. </w:t>
      </w:r>
      <w:r>
        <w:rPr>
          <w:rFonts w:ascii="宋体" w:hAnsi="宋体" w:eastAsia="宋体" w:cs="宋体"/>
          <w:color w:val="000000"/>
        </w:rPr>
        <w:t>近年来我国发现许多新物种，如海宁卵角蚁（一种动物）和天宫尼尔菌（一种细菌），两者在细胞结构上的最大差异是（　　）</w:t>
      </w:r>
    </w:p>
    <w:p w14:paraId="708E5E5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有无成形的细胞核</w:t>
      </w:r>
      <w:r>
        <w:rPr>
          <w:color w:val="000000"/>
        </w:rPr>
        <w:tab/>
      </w:r>
      <w:r>
        <w:rPr>
          <w:color w:val="000000"/>
        </w:rPr>
        <w:t xml:space="preserve">B. </w:t>
      </w:r>
      <w:r>
        <w:rPr>
          <w:rFonts w:ascii="宋体" w:hAnsi="宋体" w:eastAsia="宋体" w:cs="宋体"/>
          <w:color w:val="000000"/>
        </w:rPr>
        <w:t>有无细胞膜</w:t>
      </w:r>
    </w:p>
    <w:p w14:paraId="5CC4AA3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有无叶绿体</w:t>
      </w:r>
      <w:r>
        <w:rPr>
          <w:color w:val="000000"/>
        </w:rPr>
        <w:tab/>
      </w:r>
      <w:r>
        <w:rPr>
          <w:color w:val="000000"/>
        </w:rPr>
        <w:t xml:space="preserve">D. </w:t>
      </w:r>
      <w:r>
        <w:rPr>
          <w:rFonts w:ascii="宋体" w:hAnsi="宋体" w:eastAsia="宋体" w:cs="宋体"/>
          <w:color w:val="000000"/>
        </w:rPr>
        <w:t>有无细胞质</w:t>
      </w:r>
    </w:p>
    <w:p w14:paraId="18DC8255">
      <w:pPr>
        <w:spacing w:line="360" w:lineRule="auto"/>
        <w:textAlignment w:val="center"/>
        <w:rPr>
          <w:color w:val="000000"/>
        </w:rPr>
      </w:pPr>
      <w:r>
        <w:rPr>
          <w:color w:val="2E75B6"/>
        </w:rPr>
        <w:t>【答案】</w:t>
      </w:r>
      <w:r>
        <w:rPr>
          <w:color w:val="000000"/>
        </w:rPr>
        <w:t>A</w:t>
      </w:r>
    </w:p>
    <w:p w14:paraId="74C32052">
      <w:pPr>
        <w:spacing w:line="360" w:lineRule="auto"/>
        <w:textAlignment w:val="center"/>
        <w:rPr>
          <w:color w:val="000000"/>
        </w:rPr>
      </w:pPr>
      <w:r>
        <w:rPr>
          <w:color w:val="2E75B6"/>
        </w:rPr>
        <w:t>【解析】</w:t>
      </w:r>
    </w:p>
    <w:p w14:paraId="42CB671E">
      <w:pPr>
        <w:spacing w:line="360" w:lineRule="auto"/>
        <w:jc w:val="left"/>
        <w:textAlignment w:val="center"/>
        <w:rPr>
          <w:color w:val="000000"/>
        </w:rPr>
      </w:pPr>
      <w:r>
        <w:rPr>
          <w:color w:val="000000"/>
        </w:rPr>
        <w:t>【分析】动物细胞基本结构包括细胞膜、细胞质、细胞核和线粒体。</w:t>
      </w:r>
    </w:p>
    <w:p w14:paraId="19BDB5ED">
      <w:pPr>
        <w:spacing w:line="360" w:lineRule="auto"/>
        <w:jc w:val="left"/>
        <w:textAlignment w:val="center"/>
        <w:rPr>
          <w:color w:val="000000"/>
        </w:rPr>
      </w:pPr>
      <w:r>
        <w:rPr>
          <w:color w:val="000000"/>
        </w:rPr>
        <w:t>细菌的基本结构包括细胞壁、细胞膜、只有DNA集中的区域，没有成形的细胞核，有些细菌的细胞壁外面荚膜、鞭毛；细菌细胞内没有叶绿体，营养方式是异养；分裂生殖；有些细菌在条件恶劣时能形成休眠体芽孢。</w:t>
      </w:r>
    </w:p>
    <w:p w14:paraId="7CB48C95">
      <w:pPr>
        <w:spacing w:line="360" w:lineRule="auto"/>
        <w:jc w:val="left"/>
        <w:textAlignment w:val="center"/>
        <w:rPr>
          <w:color w:val="000000"/>
        </w:rPr>
      </w:pPr>
      <w:r>
        <w:rPr>
          <w:color w:val="000000"/>
        </w:rPr>
        <w:t xml:space="preserve">【详解】A．海宁卵角蚁是一种动物，其细胞具有成形的细胞核；天宫尼尔菌是一种细菌，其细胞没有成形的细胞核。所以有无成形的细胞核是两者在细胞结构上的最大差异，A符合题意。 </w:t>
      </w:r>
    </w:p>
    <w:p w14:paraId="5E3A92D7">
      <w:pPr>
        <w:spacing w:line="360" w:lineRule="auto"/>
        <w:jc w:val="left"/>
        <w:textAlignment w:val="center"/>
        <w:rPr>
          <w:color w:val="000000"/>
        </w:rPr>
      </w:pPr>
      <w:r>
        <w:rPr>
          <w:color w:val="000000"/>
        </w:rPr>
        <w:t xml:space="preserve">B．动物细胞和细菌细胞都具有细胞膜，细胞膜具有保护和控制物质进出细胞的作用。因此，有无细胞膜不是两者在细胞结构上的差异，B不符合题意。 </w:t>
      </w:r>
    </w:p>
    <w:p w14:paraId="7C651F5C">
      <w:pPr>
        <w:spacing w:line="360" w:lineRule="auto"/>
        <w:jc w:val="left"/>
        <w:textAlignment w:val="center"/>
        <w:rPr>
          <w:color w:val="000000"/>
        </w:rPr>
      </w:pPr>
      <w:r>
        <w:rPr>
          <w:color w:val="000000"/>
        </w:rPr>
        <w:t xml:space="preserve">C．动物细胞和细菌细胞一般都没有叶绿体，不能进行光合作用。所以有无叶绿体不是两者在细胞结构上的主要差异，C不符合题意。 </w:t>
      </w:r>
    </w:p>
    <w:p w14:paraId="0E9C2AC2">
      <w:pPr>
        <w:spacing w:line="360" w:lineRule="auto"/>
        <w:jc w:val="left"/>
        <w:textAlignment w:val="center"/>
        <w:rPr>
          <w:color w:val="000000"/>
        </w:rPr>
      </w:pPr>
      <w:r>
        <w:rPr>
          <w:color w:val="000000"/>
        </w:rPr>
        <w:t xml:space="preserve">D．动物细胞和细菌细胞都具有细胞质，细胞质是细胞进行新陈代谢的主要场所。所以有无细胞质不是两者在细胞结构上的差异，D不符合题意。 </w:t>
      </w:r>
    </w:p>
    <w:p w14:paraId="0DB39860">
      <w:pPr>
        <w:spacing w:line="360" w:lineRule="auto"/>
        <w:jc w:val="left"/>
        <w:textAlignment w:val="center"/>
        <w:rPr>
          <w:color w:val="000000"/>
        </w:rPr>
      </w:pPr>
      <w:r>
        <w:rPr>
          <w:color w:val="000000"/>
        </w:rPr>
        <w:t>故选A。</w:t>
      </w:r>
    </w:p>
    <w:p w14:paraId="01574A05">
      <w:pPr>
        <w:spacing w:line="360" w:lineRule="auto"/>
        <w:jc w:val="both"/>
        <w:textAlignment w:val="center"/>
        <w:rPr>
          <w:color w:val="000000"/>
        </w:rPr>
      </w:pPr>
      <w:r>
        <w:rPr>
          <w:color w:val="000000"/>
        </w:rPr>
        <w:t xml:space="preserve">13. </w:t>
      </w:r>
      <w:r>
        <w:rPr>
          <w:rFonts w:ascii="宋体" w:hAnsi="宋体" w:eastAsia="宋体" w:cs="宋体"/>
          <w:color w:val="000000"/>
        </w:rPr>
        <w:t>小科设计了一款智能照明灯，其电路的原理图如图所示。光线较暗时灯泡自动发光，光线较亮时灯泡自动熄灭。控制电路中，电源电压恒定，</w:t>
      </w:r>
      <w:r>
        <w:rPr>
          <w:rFonts w:ascii="Times New Roman" w:hAnsi="Times New Roman" w:eastAsia="Times New Roman" w:cs="Times New Roman"/>
          <w:i/>
          <w:color w:val="000000"/>
        </w:rPr>
        <w:t>R</w:t>
      </w:r>
      <w:r>
        <w:rPr>
          <w:color w:val="000000"/>
          <w:vertAlign w:val="subscript"/>
        </w:rPr>
        <w:t>0</w:t>
      </w:r>
      <w:r>
        <w:rPr>
          <w:rFonts w:ascii="宋体" w:hAnsi="宋体" w:eastAsia="宋体" w:cs="宋体"/>
          <w:color w:val="000000"/>
        </w:rPr>
        <w:t>为定值电阻，</w:t>
      </w:r>
      <w:r>
        <w:rPr>
          <w:rFonts w:ascii="Times New Roman" w:hAnsi="Times New Roman" w:eastAsia="Times New Roman" w:cs="Times New Roman"/>
          <w:i/>
          <w:color w:val="000000"/>
        </w:rPr>
        <w:t>R</w:t>
      </w:r>
      <w:r>
        <w:rPr>
          <w:rFonts w:ascii="宋体" w:hAnsi="宋体" w:eastAsia="宋体" w:cs="宋体"/>
          <w:color w:val="000000"/>
        </w:rPr>
        <w:t>为光敏电阻，其阻值随光照强度的增大而减小。下列说法正确的是（　　）</w:t>
      </w:r>
    </w:p>
    <w:p w14:paraId="112C8465">
      <w:pPr>
        <w:spacing w:line="360" w:lineRule="auto"/>
        <w:jc w:val="both"/>
        <w:textAlignment w:val="center"/>
        <w:rPr>
          <w:color w:val="000000"/>
        </w:rPr>
      </w:pPr>
      <w:r>
        <w:rPr>
          <w:color w:val="000000"/>
        </w:rPr>
        <w:drawing>
          <wp:inline distT="0" distB="0" distL="114300" distR="114300">
            <wp:extent cx="1971675" cy="1628775"/>
            <wp:effectExtent l="0" t="0" r="0" b="0"/>
            <wp:docPr id="100039" name="图片 10003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lIe4aelFRUpdyTnKjjYCsg=="/>
                    <pic:cNvPicPr>
                      <a:picLocks noChangeAspect="1"/>
                    </pic:cNvPicPr>
                  </pic:nvPicPr>
                  <pic:blipFill>
                    <a:blip r:embed="rId29"/>
                    <a:stretch>
                      <a:fillRect/>
                    </a:stretch>
                  </pic:blipFill>
                  <pic:spPr>
                    <a:xfrm>
                      <a:off x="0" y="0"/>
                      <a:ext cx="1971675" cy="1628775"/>
                    </a:xfrm>
                    <a:prstGeom prst="rect">
                      <a:avLst/>
                    </a:prstGeom>
                  </pic:spPr>
                </pic:pic>
              </a:graphicData>
            </a:graphic>
          </wp:inline>
        </w:drawing>
      </w:r>
    </w:p>
    <w:p w14:paraId="03E3771A">
      <w:pPr>
        <w:spacing w:line="360" w:lineRule="auto"/>
        <w:jc w:val="left"/>
        <w:textAlignment w:val="center"/>
        <w:rPr>
          <w:color w:val="000000"/>
        </w:rPr>
      </w:pPr>
      <w:r>
        <w:rPr>
          <w:color w:val="000000"/>
        </w:rPr>
        <w:t xml:space="preserve">A. </w:t>
      </w:r>
      <w:r>
        <w:rPr>
          <w:rFonts w:ascii="宋体" w:hAnsi="宋体" w:eastAsia="宋体" w:cs="宋体"/>
          <w:color w:val="000000"/>
        </w:rPr>
        <w:t>电磁铁的上端为</w:t>
      </w:r>
      <w:r>
        <w:rPr>
          <w:rFonts w:ascii="Times New Roman" w:hAnsi="Times New Roman" w:eastAsia="Times New Roman" w:cs="Times New Roman"/>
          <w:color w:val="000000"/>
        </w:rPr>
        <w:t>S</w:t>
      </w:r>
      <w:r>
        <w:rPr>
          <w:rFonts w:ascii="宋体" w:hAnsi="宋体" w:eastAsia="宋体" w:cs="宋体"/>
          <w:color w:val="000000"/>
        </w:rPr>
        <w:t>极</w:t>
      </w:r>
    </w:p>
    <w:p w14:paraId="7014FF94">
      <w:pPr>
        <w:spacing w:line="360" w:lineRule="auto"/>
        <w:jc w:val="left"/>
        <w:textAlignment w:val="center"/>
        <w:rPr>
          <w:color w:val="000000"/>
        </w:rPr>
      </w:pPr>
      <w:r>
        <w:rPr>
          <w:color w:val="000000"/>
        </w:rPr>
        <w:t xml:space="preserve">B. </w:t>
      </w:r>
      <w:r>
        <w:rPr>
          <w:rFonts w:ascii="宋体" w:hAnsi="宋体" w:eastAsia="宋体" w:cs="宋体"/>
          <w:color w:val="000000"/>
        </w:rPr>
        <w:t>当光照强度增强，控制电路中的电流将变小</w:t>
      </w:r>
    </w:p>
    <w:p w14:paraId="1A70A838">
      <w:pPr>
        <w:spacing w:line="360" w:lineRule="auto"/>
        <w:jc w:val="left"/>
        <w:textAlignment w:val="center"/>
        <w:rPr>
          <w:color w:val="000000"/>
        </w:rPr>
      </w:pPr>
      <w:r>
        <w:rPr>
          <w:color w:val="000000"/>
        </w:rPr>
        <w:t xml:space="preserve">C. </w:t>
      </w:r>
      <w:r>
        <w:rPr>
          <w:rFonts w:ascii="宋体" w:hAnsi="宋体" w:eastAsia="宋体" w:cs="宋体"/>
          <w:color w:val="000000"/>
        </w:rPr>
        <w:t>当光照强度减弱，电磁铁的磁性增强</w:t>
      </w:r>
    </w:p>
    <w:p w14:paraId="016FCDFA">
      <w:pPr>
        <w:spacing w:line="360" w:lineRule="auto"/>
        <w:jc w:val="left"/>
        <w:textAlignment w:val="center"/>
        <w:rPr>
          <w:color w:val="000000"/>
        </w:rPr>
      </w:pPr>
      <w:r>
        <w:rPr>
          <w:color w:val="000000"/>
        </w:rPr>
        <w:t xml:space="preserve">D. </w:t>
      </w:r>
      <w:r>
        <w:rPr>
          <w:rFonts w:ascii="宋体" w:hAnsi="宋体" w:eastAsia="宋体" w:cs="宋体"/>
          <w:color w:val="000000"/>
        </w:rPr>
        <w:t>灯泡应设计在</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两接线柱之间</w:t>
      </w:r>
    </w:p>
    <w:p w14:paraId="4DE55F95">
      <w:pPr>
        <w:spacing w:line="360" w:lineRule="auto"/>
        <w:textAlignment w:val="center"/>
        <w:rPr>
          <w:color w:val="000000"/>
        </w:rPr>
      </w:pPr>
      <w:r>
        <w:rPr>
          <w:color w:val="2E75B6"/>
        </w:rPr>
        <w:t>【答案】</w:t>
      </w:r>
      <w:r>
        <w:rPr>
          <w:color w:val="000000"/>
        </w:rPr>
        <w:t>D</w:t>
      </w:r>
    </w:p>
    <w:p w14:paraId="4574BBEA">
      <w:pPr>
        <w:spacing w:line="360" w:lineRule="auto"/>
        <w:textAlignment w:val="center"/>
        <w:rPr>
          <w:color w:val="000000"/>
        </w:rPr>
      </w:pPr>
      <w:r>
        <w:rPr>
          <w:color w:val="2E75B6"/>
        </w:rPr>
        <w:t>【解析】</w:t>
      </w:r>
    </w:p>
    <w:p w14:paraId="2B715FAE">
      <w:pPr>
        <w:spacing w:line="360" w:lineRule="auto"/>
        <w:jc w:val="left"/>
        <w:textAlignment w:val="center"/>
        <w:rPr>
          <w:color w:val="000000"/>
        </w:rPr>
      </w:pPr>
      <w:r>
        <w:rPr>
          <w:color w:val="000000"/>
        </w:rPr>
        <w:t>【详解】A．由图可知，根据安培定则可知，电磁铁的上端为N极，故A错误；</w:t>
      </w:r>
    </w:p>
    <w:p w14:paraId="7BFD65AF">
      <w:pPr>
        <w:spacing w:line="360" w:lineRule="auto"/>
        <w:jc w:val="left"/>
        <w:textAlignment w:val="center"/>
        <w:rPr>
          <w:color w:val="000000"/>
        </w:rPr>
      </w:pPr>
      <w:r>
        <w:rPr>
          <w:color w:val="000000"/>
        </w:rPr>
        <w:t>B．当光照强度增强，光敏电阻的阻值减小，总电阻减小，根据欧姆定律可知，控制电路的电流变大，故B错误；</w:t>
      </w:r>
    </w:p>
    <w:p w14:paraId="78AA8979">
      <w:pPr>
        <w:spacing w:line="360" w:lineRule="auto"/>
        <w:jc w:val="left"/>
        <w:textAlignment w:val="center"/>
        <w:rPr>
          <w:color w:val="000000"/>
        </w:rPr>
      </w:pPr>
      <w:r>
        <w:rPr>
          <w:color w:val="000000"/>
        </w:rPr>
        <w:t>C．当光照强度减弱时，光敏电阻的阻值变大，总电阻变大，根据欧姆定律可知，控制电路的电流变小，电磁铁磁性大小与电流大小、线圈匝数有关，电流减小，则磁性变弱，故C错误；</w:t>
      </w:r>
    </w:p>
    <w:p w14:paraId="608337B8">
      <w:pPr>
        <w:spacing w:line="360" w:lineRule="auto"/>
        <w:jc w:val="left"/>
        <w:textAlignment w:val="center"/>
        <w:rPr>
          <w:color w:val="000000"/>
        </w:rPr>
      </w:pPr>
      <w:r>
        <w:rPr>
          <w:color w:val="000000"/>
        </w:rPr>
        <w:t>D．光线较暗时，光敏电阻的阻值大，则控制电路中的电流小，电磁铁的磁性弱，衔铁在弹簧的作用下被拉起，灯泡自动发光，说明灯泡在</w:t>
      </w:r>
      <w:r>
        <w:object>
          <v:shape id="_x0000_i1027" o:spt="75" alt="学科网(www.zxxk.com)--教育资源门户，提供试卷、教案、课件、论文、素材以及各类教学资源下载，还有大量而丰富的教学相关资讯！ lIe4aelFRUpdyTnKjjYCsg==" type="#_x0000_t75" style="height:12pt;width:12pt;" o:ole="t" filled="f" o:preferrelative="t" stroked="f" coordsize="21600,21600">
            <v:path/>
            <v:fill on="f" focussize="0,0"/>
            <v:stroke on="f" joinstyle="miter"/>
            <v:imagedata r:id="rId31" o:title="eqId76c2bb7be2e9410a16502268fd4c67be"/>
            <o:lock v:ext="edit" aspectratio="t"/>
            <w10:wrap type="none"/>
            <w10:anchorlock/>
          </v:shape>
          <o:OLEObject Type="Embed" ProgID="Equation.DSMT4" ShapeID="_x0000_i1027" DrawAspect="Content" ObjectID="_1468075727" r:id="rId30">
            <o:LockedField>false</o:LockedField>
          </o:OLEObject>
        </w:object>
      </w:r>
      <w:r>
        <w:rPr>
          <w:color w:val="000000"/>
        </w:rPr>
        <w:t>和</w:t>
      </w:r>
      <w:r>
        <w:object>
          <v:shape id="_x0000_i1028" o:spt="75" alt="学科网(www.zxxk.com)--教育资源门户，提供试卷、教案、课件、论文、素材以及各类教学资源下载，还有大量而丰富的教学相关资讯！ lIe4aelFRUpdyTnKjjYCsg==" type="#_x0000_t75" style="height:12.7pt;width:12pt;" o:ole="t" filled="f" o:preferrelative="t" stroked="f" coordsize="21600,21600">
            <v:path/>
            <v:fill on="f" focussize="0,0"/>
            <v:stroke on="f" joinstyle="miter"/>
            <v:imagedata r:id="rId33" o:title="eqIdc14c6709d2a04863cacdee618b20613e"/>
            <o:lock v:ext="edit" aspectratio="t"/>
            <w10:wrap type="none"/>
            <w10:anchorlock/>
          </v:shape>
          <o:OLEObject Type="Embed" ProgID="Equation.DSMT4" ShapeID="_x0000_i1028" DrawAspect="Content" ObjectID="_1468075728" r:id="rId32">
            <o:LockedField>false</o:LockedField>
          </o:OLEObject>
        </w:object>
      </w:r>
      <w:r>
        <w:rPr>
          <w:color w:val="000000"/>
        </w:rPr>
        <w:t>两接线柱之间，故D正确。</w:t>
      </w:r>
    </w:p>
    <w:p w14:paraId="189235C0">
      <w:pPr>
        <w:spacing w:line="360" w:lineRule="auto"/>
        <w:jc w:val="left"/>
        <w:textAlignment w:val="center"/>
        <w:rPr>
          <w:color w:val="000000"/>
        </w:rPr>
      </w:pPr>
      <w:r>
        <w:rPr>
          <w:color w:val="000000"/>
        </w:rPr>
        <w:t>故选D。</w:t>
      </w:r>
    </w:p>
    <w:p w14:paraId="436C4982">
      <w:pPr>
        <w:spacing w:line="360" w:lineRule="auto"/>
        <w:jc w:val="both"/>
        <w:textAlignment w:val="center"/>
        <w:rPr>
          <w:color w:val="000000"/>
        </w:rPr>
      </w:pPr>
      <w:r>
        <w:rPr>
          <w:color w:val="000000"/>
        </w:rPr>
        <w:t xml:space="preserve">14. </w:t>
      </w:r>
      <w:r>
        <w:rPr>
          <w:rFonts w:ascii="宋体" w:hAnsi="宋体" w:eastAsia="宋体" w:cs="宋体"/>
          <w:color w:val="000000"/>
        </w:rPr>
        <w:t>在硫酸铜溶液中加入过量铁粉是古法制铜的重要原理，下列说法正确的是（　　）</w:t>
      </w:r>
    </w:p>
    <w:p w14:paraId="5B5C42D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溶液颜色不变</w:t>
      </w:r>
      <w:r>
        <w:rPr>
          <w:color w:val="000000"/>
        </w:rPr>
        <w:tab/>
      </w:r>
      <w:r>
        <w:rPr>
          <w:color w:val="000000"/>
        </w:rPr>
        <w:t xml:space="preserve">B. </w:t>
      </w:r>
      <w:r>
        <w:rPr>
          <w:rFonts w:ascii="宋体" w:hAnsi="宋体" w:eastAsia="宋体" w:cs="宋体"/>
          <w:color w:val="000000"/>
        </w:rPr>
        <w:t>溶液质量不变</w:t>
      </w:r>
    </w:p>
    <w:p w14:paraId="56AC7E8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反应结束后，固体只有铜</w:t>
      </w:r>
      <w:r>
        <w:rPr>
          <w:color w:val="000000"/>
        </w:rPr>
        <w:tab/>
      </w:r>
      <w:r>
        <w:rPr>
          <w:color w:val="000000"/>
        </w:rPr>
        <w:t xml:space="preserve">D. </w:t>
      </w:r>
      <w:r>
        <w:rPr>
          <w:rFonts w:ascii="宋体" w:hAnsi="宋体" w:eastAsia="宋体" w:cs="宋体"/>
          <w:color w:val="000000"/>
        </w:rPr>
        <w:t>该实验可以说明铁的活动性比铜强</w:t>
      </w:r>
    </w:p>
    <w:p w14:paraId="7AA64D32">
      <w:pPr>
        <w:spacing w:line="360" w:lineRule="auto"/>
        <w:textAlignment w:val="center"/>
        <w:rPr>
          <w:color w:val="000000"/>
        </w:rPr>
      </w:pPr>
      <w:r>
        <w:rPr>
          <w:color w:val="2E75B6"/>
        </w:rPr>
        <w:t>【答案】</w:t>
      </w:r>
      <w:r>
        <w:rPr>
          <w:color w:val="000000"/>
        </w:rPr>
        <w:t>D</w:t>
      </w:r>
    </w:p>
    <w:p w14:paraId="257851C3">
      <w:pPr>
        <w:spacing w:line="360" w:lineRule="auto"/>
        <w:textAlignment w:val="center"/>
        <w:rPr>
          <w:color w:val="000000"/>
        </w:rPr>
      </w:pPr>
      <w:r>
        <w:rPr>
          <w:color w:val="2E75B6"/>
        </w:rPr>
        <w:t>【解析】</w:t>
      </w:r>
    </w:p>
    <w:p w14:paraId="7ECAB4FB">
      <w:pPr>
        <w:spacing w:line="360" w:lineRule="auto"/>
        <w:jc w:val="left"/>
        <w:textAlignment w:val="center"/>
        <w:rPr>
          <w:color w:val="000000"/>
        </w:rPr>
      </w:pPr>
      <w:r>
        <w:rPr>
          <w:color w:val="000000"/>
        </w:rPr>
        <w:t>【详解】A、硫酸铜溶液呈蓝色，铁与硫酸铜反应生成硫酸亚铁和铜，硫酸亚铁溶液呈浅绿色。所以随着反应进行，溶液颜色会由蓝色逐渐变为浅绿色，故A错误；</w:t>
      </w:r>
    </w:p>
    <w:p w14:paraId="6C7AFCFB">
      <w:pPr>
        <w:spacing w:line="360" w:lineRule="auto"/>
        <w:jc w:val="left"/>
        <w:textAlignment w:val="center"/>
        <w:rPr>
          <w:color w:val="000000"/>
        </w:rPr>
      </w:pPr>
      <w:r>
        <w:rPr>
          <w:color w:val="000000"/>
        </w:rPr>
        <w:t>B、根据化学方程式Fe+CuSO</w:t>
      </w:r>
      <w:r>
        <w:rPr>
          <w:color w:val="000000"/>
          <w:vertAlign w:val="subscript"/>
        </w:rPr>
        <w:t>4</w:t>
      </w:r>
      <w:r>
        <w:rPr>
          <w:color w:val="000000"/>
        </w:rPr>
        <w:t>=FeSO</w:t>
      </w:r>
      <w:r>
        <w:rPr>
          <w:color w:val="000000"/>
          <w:vertAlign w:val="subscript"/>
        </w:rPr>
        <w:t>4</w:t>
      </w:r>
      <w:r>
        <w:rPr>
          <w:color w:val="000000"/>
        </w:rPr>
        <w:t>+Cu，每56份质量的铁能置换出64份质量的铜，即固体质量增加，溶液质量会减小，故B错误；</w:t>
      </w:r>
    </w:p>
    <w:p w14:paraId="198A70FD">
      <w:pPr>
        <w:spacing w:line="360" w:lineRule="auto"/>
        <w:jc w:val="left"/>
        <w:textAlignment w:val="center"/>
        <w:rPr>
          <w:color w:val="000000"/>
        </w:rPr>
      </w:pPr>
      <w:r>
        <w:rPr>
          <w:color w:val="000000"/>
        </w:rPr>
        <w:t>C、因为加入的铁粉过量，所以反应结束后，固体除了生成的铜，还有剩余的铁，故C错误；</w:t>
      </w:r>
    </w:p>
    <w:p w14:paraId="17D10C51">
      <w:pPr>
        <w:spacing w:line="360" w:lineRule="auto"/>
        <w:jc w:val="left"/>
        <w:textAlignment w:val="center"/>
        <w:rPr>
          <w:color w:val="000000"/>
        </w:rPr>
      </w:pPr>
      <w:r>
        <w:rPr>
          <w:color w:val="000000"/>
        </w:rPr>
        <w:t>D、在金属活动性顺序中，位于前面的金属能把排在它后面的金属从其盐溶液中置换出来。铁能置换出硫酸铜溶液中的铜，该实验可以说明铁的活动性比铜强，故D正确。</w:t>
      </w:r>
    </w:p>
    <w:p w14:paraId="121EE15F">
      <w:pPr>
        <w:spacing w:line="360" w:lineRule="auto"/>
        <w:jc w:val="left"/>
        <w:textAlignment w:val="center"/>
        <w:rPr>
          <w:color w:val="000000"/>
        </w:rPr>
      </w:pPr>
      <w:r>
        <w:rPr>
          <w:color w:val="000000"/>
        </w:rPr>
        <w:t>故选D。</w:t>
      </w:r>
    </w:p>
    <w:p w14:paraId="52C48405">
      <w:pPr>
        <w:spacing w:line="360" w:lineRule="auto"/>
        <w:jc w:val="both"/>
        <w:textAlignment w:val="center"/>
        <w:rPr>
          <w:color w:val="000000"/>
        </w:rPr>
      </w:pPr>
      <w:r>
        <w:rPr>
          <w:color w:val="000000"/>
        </w:rPr>
        <w:t xml:space="preserve">15. </w:t>
      </w:r>
      <w:r>
        <w:rPr>
          <w:rFonts w:ascii="宋体" w:hAnsi="宋体" w:eastAsia="宋体" w:cs="宋体"/>
          <w:color w:val="000000"/>
        </w:rPr>
        <w:t>鱼通过调节鱼鳔中的气体体积来控制浮沉。如图，鱼在水缸中，当它浮在水面时，与悬浮在水中相比（　　）</w:t>
      </w:r>
    </w:p>
    <w:p w14:paraId="20A2B6B5">
      <w:pPr>
        <w:spacing w:line="360" w:lineRule="auto"/>
        <w:jc w:val="both"/>
        <w:textAlignment w:val="center"/>
        <w:rPr>
          <w:color w:val="000000"/>
        </w:rPr>
      </w:pPr>
      <w:r>
        <w:rPr>
          <w:color w:val="000000"/>
        </w:rPr>
        <w:drawing>
          <wp:inline distT="0" distB="0" distL="114300" distR="114300">
            <wp:extent cx="1524000" cy="876300"/>
            <wp:effectExtent l="0" t="0" r="0" b="0"/>
            <wp:docPr id="100041" name="图片 10004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lIe4aelFRUpdyTnKjjYCsg=="/>
                    <pic:cNvPicPr>
                      <a:picLocks noChangeAspect="1"/>
                    </pic:cNvPicPr>
                  </pic:nvPicPr>
                  <pic:blipFill>
                    <a:blip r:embed="rId34"/>
                    <a:stretch>
                      <a:fillRect/>
                    </a:stretch>
                  </pic:blipFill>
                  <pic:spPr>
                    <a:xfrm>
                      <a:off x="0" y="0"/>
                      <a:ext cx="1524000" cy="876300"/>
                    </a:xfrm>
                    <a:prstGeom prst="rect">
                      <a:avLst/>
                    </a:prstGeom>
                  </pic:spPr>
                </pic:pic>
              </a:graphicData>
            </a:graphic>
          </wp:inline>
        </w:drawing>
      </w:r>
    </w:p>
    <w:p w14:paraId="184B8396">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受到的浮力减少</w:t>
      </w:r>
      <w:r>
        <w:rPr>
          <w:color w:val="000000"/>
        </w:rPr>
        <w:tab/>
      </w:r>
      <w:r>
        <w:rPr>
          <w:color w:val="000000"/>
        </w:rPr>
        <w:t xml:space="preserve">B. </w:t>
      </w:r>
      <w:r>
        <w:rPr>
          <w:rFonts w:ascii="宋体" w:hAnsi="宋体" w:eastAsia="宋体" w:cs="宋体"/>
          <w:color w:val="000000"/>
        </w:rPr>
        <w:t>受到的浮力不变</w:t>
      </w:r>
    </w:p>
    <w:p w14:paraId="606C514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水面高度下降</w:t>
      </w:r>
      <w:r>
        <w:rPr>
          <w:color w:val="000000"/>
        </w:rPr>
        <w:tab/>
      </w:r>
      <w:r>
        <w:rPr>
          <w:color w:val="000000"/>
        </w:rPr>
        <w:t xml:space="preserve">D. </w:t>
      </w:r>
      <w:r>
        <w:rPr>
          <w:rFonts w:ascii="宋体" w:hAnsi="宋体" w:eastAsia="宋体" w:cs="宋体"/>
          <w:color w:val="000000"/>
        </w:rPr>
        <w:t>水面高度上升</w:t>
      </w:r>
    </w:p>
    <w:p w14:paraId="4C612BA8">
      <w:pPr>
        <w:spacing w:line="360" w:lineRule="auto"/>
        <w:textAlignment w:val="center"/>
        <w:rPr>
          <w:color w:val="000000"/>
        </w:rPr>
      </w:pPr>
      <w:r>
        <w:rPr>
          <w:color w:val="2E75B6"/>
        </w:rPr>
        <w:t>【答案】</w:t>
      </w:r>
      <w:r>
        <w:rPr>
          <w:color w:val="000000"/>
        </w:rPr>
        <w:t>B</w:t>
      </w:r>
    </w:p>
    <w:p w14:paraId="5F227E16">
      <w:pPr>
        <w:spacing w:line="360" w:lineRule="auto"/>
        <w:textAlignment w:val="center"/>
        <w:rPr>
          <w:color w:val="000000"/>
        </w:rPr>
      </w:pPr>
      <w:r>
        <w:rPr>
          <w:color w:val="2E75B6"/>
        </w:rPr>
        <w:t>【解析】</w:t>
      </w:r>
    </w:p>
    <w:p w14:paraId="787FFDA0">
      <w:pPr>
        <w:spacing w:line="360" w:lineRule="auto"/>
        <w:jc w:val="left"/>
        <w:textAlignment w:val="center"/>
        <w:rPr>
          <w:color w:val="000000"/>
        </w:rPr>
      </w:pPr>
      <w:r>
        <w:rPr>
          <w:color w:val="000000"/>
        </w:rPr>
        <w:t xml:space="preserve">【详解】AB．当物体漂浮或悬浮时，鱼受到的浮力等于自身的重力，所以鱼在水缸中，当它浮在水面时，与悬浮在水中相比，浮力不变，故A不符合题意，B符合题意； </w:t>
      </w:r>
    </w:p>
    <w:p w14:paraId="4185378B">
      <w:pPr>
        <w:spacing w:line="360" w:lineRule="auto"/>
        <w:jc w:val="left"/>
        <w:textAlignment w:val="center"/>
        <w:rPr>
          <w:color w:val="000000"/>
        </w:rPr>
      </w:pPr>
      <w:r>
        <w:rPr>
          <w:color w:val="000000"/>
        </w:rPr>
        <w:t>CD．阿基米德原理</w:t>
      </w:r>
      <w:r>
        <w:rPr>
          <w:i/>
          <w:color w:val="000000"/>
        </w:rPr>
        <w:t>F</w:t>
      </w:r>
      <w:r>
        <w:rPr>
          <w:color w:val="000000"/>
          <w:vertAlign w:val="subscript"/>
        </w:rPr>
        <w:t>浮</w:t>
      </w:r>
      <w:r>
        <w:rPr>
          <w:color w:val="000000"/>
        </w:rPr>
        <w:t>=</w:t>
      </w:r>
      <w:r>
        <w:rPr>
          <w:i/>
          <w:color w:val="000000"/>
        </w:rPr>
        <w:t>ρ</w:t>
      </w:r>
      <w:r>
        <w:rPr>
          <w:color w:val="000000"/>
          <w:vertAlign w:val="subscript"/>
        </w:rPr>
        <w:t>水</w:t>
      </w:r>
      <w:r>
        <w:rPr>
          <w:i/>
          <w:color w:val="000000"/>
        </w:rPr>
        <w:t>gV</w:t>
      </w:r>
      <w:r>
        <w:rPr>
          <w:color w:val="000000"/>
          <w:vertAlign w:val="subscript"/>
        </w:rPr>
        <w:t>排</w:t>
      </w:r>
      <w:r>
        <w:rPr>
          <w:color w:val="000000"/>
        </w:rPr>
        <w:t xml:space="preserve">分析，浮力不变，液体密度不变，所以两次排开的液体体积不变，水面高度也不变，故CD不符合题意。 </w:t>
      </w:r>
    </w:p>
    <w:p w14:paraId="146D469F">
      <w:pPr>
        <w:spacing w:line="360" w:lineRule="auto"/>
        <w:jc w:val="left"/>
        <w:textAlignment w:val="center"/>
        <w:rPr>
          <w:color w:val="000000"/>
        </w:rPr>
      </w:pPr>
      <w:r>
        <w:rPr>
          <w:color w:val="000000"/>
        </w:rPr>
        <w:t>故选B。</w:t>
      </w:r>
    </w:p>
    <w:p w14:paraId="10D3175C">
      <w:pPr>
        <w:spacing w:line="360" w:lineRule="auto"/>
        <w:jc w:val="center"/>
        <w:textAlignment w:val="center"/>
        <w:rPr>
          <w:color w:val="000000"/>
        </w:rPr>
      </w:pPr>
      <w:r>
        <w:rPr>
          <w:rFonts w:ascii="宋体" w:hAnsi="宋体" w:eastAsia="宋体" w:cs="宋体"/>
          <w:b/>
          <w:color w:val="000000"/>
          <w:sz w:val="24"/>
        </w:rPr>
        <w:t>非选择题部分</w:t>
      </w:r>
    </w:p>
    <w:p w14:paraId="08A5B0CD">
      <w:pPr>
        <w:spacing w:line="360" w:lineRule="auto"/>
        <w:jc w:val="both"/>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22D6C82F">
      <w:pPr>
        <w:spacing w:line="360" w:lineRule="auto"/>
        <w:jc w:val="both"/>
        <w:textAlignment w:val="center"/>
        <w:rPr>
          <w:color w:val="000000"/>
        </w:rPr>
      </w:pPr>
      <w:r>
        <w:rPr>
          <w:color w:val="000000"/>
        </w:rPr>
        <w:t xml:space="preserve">16. </w:t>
      </w:r>
      <w:r>
        <w:rPr>
          <w:rFonts w:ascii="宋体" w:hAnsi="宋体" w:eastAsia="宋体" w:cs="宋体"/>
          <w:color w:val="000000"/>
        </w:rPr>
        <w:t>沙漠中的梭梭树，以其独特的生理结构和生存策略</w:t>
      </w:r>
      <w:r>
        <w:rPr>
          <w:rFonts w:ascii="Times New Roman" w:hAnsi="Times New Roman" w:eastAsia="Times New Roman" w:cs="Times New Roman"/>
          <w:color w:val="000000"/>
        </w:rPr>
        <w:t>.</w:t>
      </w:r>
      <w:r>
        <w:rPr>
          <w:rFonts w:ascii="宋体" w:hAnsi="宋体" w:eastAsia="宋体" w:cs="宋体"/>
          <w:color w:val="000000"/>
        </w:rPr>
        <w:t>在极端干旱的环境中展现了生命的顽强。梭梭树的叶片演化成了鳞片状，这不仅减少了水分的蒸发，还适应了沙漠中稀缺的降雨条件。</w:t>
      </w:r>
    </w:p>
    <w:p w14:paraId="63ED9AAB">
      <w:pPr>
        <w:spacing w:line="360" w:lineRule="auto"/>
        <w:jc w:val="left"/>
        <w:textAlignment w:val="center"/>
        <w:rPr>
          <w:color w:val="000000"/>
        </w:rPr>
      </w:pPr>
      <w:r>
        <w:rPr>
          <w:color w:val="000000"/>
        </w:rPr>
        <w:t>（1）</w:t>
      </w:r>
      <w:r>
        <w:rPr>
          <w:rFonts w:ascii="宋体" w:hAnsi="宋体" w:eastAsia="宋体" w:cs="宋体"/>
          <w:color w:val="000000"/>
        </w:rPr>
        <w:t>梭梭树的叶片呈鳞片状，这一性状是由（　　）决定的。</w:t>
      </w:r>
    </w:p>
    <w:p w14:paraId="2B5C29A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环境因素</w:t>
      </w:r>
      <w:r>
        <w:rPr>
          <w:color w:val="000000"/>
        </w:rPr>
        <w:tab/>
      </w:r>
      <w:r>
        <w:rPr>
          <w:color w:val="000000"/>
        </w:rPr>
        <w:t xml:space="preserve">B. </w:t>
      </w:r>
      <w:r>
        <w:rPr>
          <w:rFonts w:ascii="宋体" w:hAnsi="宋体" w:eastAsia="宋体" w:cs="宋体"/>
          <w:color w:val="000000"/>
        </w:rPr>
        <w:t>基因</w:t>
      </w:r>
    </w:p>
    <w:p w14:paraId="6A12024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水分条件</w:t>
      </w:r>
      <w:r>
        <w:rPr>
          <w:color w:val="000000"/>
        </w:rPr>
        <w:tab/>
      </w:r>
      <w:r>
        <w:rPr>
          <w:color w:val="000000"/>
        </w:rPr>
        <w:t xml:space="preserve">D. </w:t>
      </w:r>
      <w:r>
        <w:rPr>
          <w:rFonts w:ascii="宋体" w:hAnsi="宋体" w:eastAsia="宋体" w:cs="宋体"/>
          <w:color w:val="000000"/>
        </w:rPr>
        <w:t>土壤质地</w:t>
      </w:r>
    </w:p>
    <w:p w14:paraId="18E034D2">
      <w:pPr>
        <w:spacing w:line="360" w:lineRule="auto"/>
        <w:jc w:val="left"/>
        <w:textAlignment w:val="center"/>
        <w:rPr>
          <w:color w:val="000000"/>
        </w:rPr>
      </w:pPr>
      <w:r>
        <w:rPr>
          <w:color w:val="000000"/>
        </w:rPr>
        <w:t>（2）</w:t>
      </w:r>
      <w:r>
        <w:rPr>
          <w:rFonts w:ascii="宋体" w:hAnsi="宋体" w:eastAsia="宋体" w:cs="宋体"/>
          <w:color w:val="000000"/>
        </w:rPr>
        <w:t>梭梭树的花在夏季休眠，到了秋季，其子房会发育成（　　）。</w:t>
      </w:r>
    </w:p>
    <w:p w14:paraId="2DB294E6">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花朵</w:t>
      </w:r>
      <w:r>
        <w:rPr>
          <w:color w:val="000000"/>
        </w:rPr>
        <w:tab/>
      </w:r>
      <w:r>
        <w:rPr>
          <w:color w:val="000000"/>
        </w:rPr>
        <w:t xml:space="preserve">B. </w:t>
      </w:r>
      <w:r>
        <w:rPr>
          <w:rFonts w:ascii="宋体" w:hAnsi="宋体" w:eastAsia="宋体" w:cs="宋体"/>
          <w:color w:val="000000"/>
        </w:rPr>
        <w:t>果实</w:t>
      </w:r>
    </w:p>
    <w:p w14:paraId="6887162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种子</w:t>
      </w:r>
      <w:r>
        <w:rPr>
          <w:color w:val="000000"/>
        </w:rPr>
        <w:tab/>
      </w:r>
      <w:r>
        <w:rPr>
          <w:color w:val="000000"/>
        </w:rPr>
        <w:t xml:space="preserve">D. </w:t>
      </w:r>
      <w:r>
        <w:rPr>
          <w:rFonts w:ascii="宋体" w:hAnsi="宋体" w:eastAsia="宋体" w:cs="宋体"/>
          <w:color w:val="000000"/>
        </w:rPr>
        <w:t>叶片</w:t>
      </w:r>
    </w:p>
    <w:p w14:paraId="6A77835B">
      <w:pPr>
        <w:spacing w:line="360" w:lineRule="auto"/>
        <w:jc w:val="left"/>
        <w:textAlignment w:val="center"/>
        <w:rPr>
          <w:color w:val="000000"/>
        </w:rPr>
      </w:pPr>
      <w:r>
        <w:rPr>
          <w:color w:val="000000"/>
        </w:rPr>
        <w:t>（3）</w:t>
      </w:r>
      <w:r>
        <w:rPr>
          <w:rFonts w:ascii="宋体" w:hAnsi="宋体" w:eastAsia="宋体" w:cs="宋体"/>
          <w:color w:val="000000"/>
        </w:rPr>
        <w:t>梭梭树的根须长，利于吸收水分。下列说法正确的是（　　）。</w:t>
      </w:r>
    </w:p>
    <w:p w14:paraId="685EFC5C">
      <w:pPr>
        <w:spacing w:line="360" w:lineRule="auto"/>
        <w:jc w:val="left"/>
        <w:textAlignment w:val="center"/>
        <w:rPr>
          <w:color w:val="000000"/>
        </w:rPr>
      </w:pPr>
      <w:r>
        <w:rPr>
          <w:color w:val="000000"/>
        </w:rPr>
        <w:t xml:space="preserve">A. </w:t>
      </w:r>
      <w:r>
        <w:rPr>
          <w:rFonts w:ascii="宋体" w:hAnsi="宋体" w:eastAsia="宋体" w:cs="宋体"/>
          <w:color w:val="000000"/>
        </w:rPr>
        <w:t>这与缺水环境有直接关系</w:t>
      </w:r>
    </w:p>
    <w:p w14:paraId="64603B5B">
      <w:pPr>
        <w:spacing w:line="360" w:lineRule="auto"/>
        <w:jc w:val="left"/>
        <w:textAlignment w:val="center"/>
        <w:rPr>
          <w:color w:val="000000"/>
        </w:rPr>
      </w:pPr>
      <w:r>
        <w:rPr>
          <w:color w:val="000000"/>
        </w:rPr>
        <w:t xml:space="preserve">B. </w:t>
      </w:r>
      <w:r>
        <w:rPr>
          <w:rFonts w:ascii="宋体" w:hAnsi="宋体" w:eastAsia="宋体" w:cs="宋体"/>
          <w:color w:val="000000"/>
        </w:rPr>
        <w:t>这是长期自然选择的结果</w:t>
      </w:r>
    </w:p>
    <w:p w14:paraId="0B0303CE">
      <w:pPr>
        <w:spacing w:line="360" w:lineRule="auto"/>
        <w:jc w:val="left"/>
        <w:textAlignment w:val="center"/>
        <w:rPr>
          <w:color w:val="000000"/>
        </w:rPr>
      </w:pPr>
      <w:r>
        <w:rPr>
          <w:color w:val="000000"/>
        </w:rPr>
        <w:t xml:space="preserve">C. </w:t>
      </w:r>
      <w:r>
        <w:rPr>
          <w:rFonts w:ascii="宋体" w:hAnsi="宋体" w:eastAsia="宋体" w:cs="宋体"/>
          <w:color w:val="000000"/>
        </w:rPr>
        <w:t>这体现了结构与功能相适应</w:t>
      </w:r>
    </w:p>
    <w:p w14:paraId="2780902A">
      <w:pPr>
        <w:spacing w:line="360" w:lineRule="auto"/>
        <w:textAlignment w:val="center"/>
        <w:rPr>
          <w:color w:val="000000"/>
        </w:rPr>
      </w:pPr>
      <w:r>
        <w:rPr>
          <w:color w:val="2E75B6"/>
        </w:rPr>
        <w:t>【答案】</w:t>
      </w:r>
      <w:r>
        <w:rPr>
          <w:color w:val="000000"/>
        </w:rPr>
        <w:t>（1）B    （2）B    （3）ABC</w:t>
      </w:r>
    </w:p>
    <w:p w14:paraId="493287B9">
      <w:pPr>
        <w:spacing w:line="360" w:lineRule="auto"/>
        <w:textAlignment w:val="center"/>
        <w:rPr>
          <w:color w:val="000000"/>
        </w:rPr>
      </w:pPr>
      <w:r>
        <w:rPr>
          <w:color w:val="2E75B6"/>
        </w:rPr>
        <w:t>【解析】</w:t>
      </w:r>
    </w:p>
    <w:p w14:paraId="69DE0F2B">
      <w:pPr>
        <w:spacing w:line="360" w:lineRule="auto"/>
        <w:jc w:val="left"/>
        <w:textAlignment w:val="center"/>
        <w:rPr>
          <w:color w:val="000000"/>
        </w:rPr>
      </w:pPr>
      <w:r>
        <w:rPr>
          <w:color w:val="000000"/>
        </w:rPr>
        <w:t>【分析】</w:t>
      </w:r>
    </w:p>
    <w:p w14:paraId="7619755F">
      <w:pPr>
        <w:spacing w:line="360" w:lineRule="auto"/>
        <w:jc w:val="left"/>
        <w:textAlignment w:val="center"/>
        <w:rPr>
          <w:color w:val="000000"/>
        </w:rPr>
      </w:pPr>
      <w:r>
        <w:rPr>
          <w:color w:val="000000"/>
        </w:rPr>
        <w:t>【小问1详解】</w:t>
      </w:r>
    </w:p>
    <w:p w14:paraId="5BE8210C">
      <w:pPr>
        <w:spacing w:line="360" w:lineRule="auto"/>
        <w:jc w:val="left"/>
        <w:textAlignment w:val="center"/>
        <w:rPr>
          <w:color w:val="000000"/>
        </w:rPr>
      </w:pPr>
      <w:r>
        <w:rPr>
          <w:color w:val="000000"/>
        </w:rPr>
        <w:t xml:space="preserve">A．环境因素对生物的性状表现有一定影响，但叶片呈鳞片状这一性状不是由环境因素直接决定的。环境因素更多是起到选择和影响的作用，而不是决定性状本身，A不符合题意。 </w:t>
      </w:r>
    </w:p>
    <w:p w14:paraId="730E6699">
      <w:pPr>
        <w:spacing w:line="360" w:lineRule="auto"/>
        <w:jc w:val="left"/>
        <w:textAlignment w:val="center"/>
        <w:rPr>
          <w:color w:val="000000"/>
        </w:rPr>
      </w:pPr>
      <w:r>
        <w:rPr>
          <w:color w:val="000000"/>
        </w:rPr>
        <w:t xml:space="preserve">B．基因是具有遗传效应的DNA片段，它控制生物的性状。梭梭树叶片呈鳞片状这一性状是由基因决定的，基因通过指导蛋白质的合成等过程来控制生物的性状表现，B符合题意。 </w:t>
      </w:r>
    </w:p>
    <w:p w14:paraId="5F243930">
      <w:pPr>
        <w:spacing w:line="360" w:lineRule="auto"/>
        <w:jc w:val="left"/>
        <w:textAlignment w:val="center"/>
        <w:rPr>
          <w:color w:val="000000"/>
        </w:rPr>
      </w:pPr>
      <w:r>
        <w:rPr>
          <w:color w:val="000000"/>
        </w:rPr>
        <w:t xml:space="preserve">C．水分条件是影响梭梭树生存和适应的环境因素之一，但它不能直接决定梭梭树叶片呈鳞片状这一性状。水分条件可能会对梭梭树的生长和发育产生影响，但不是决定性状的根本因素，C不符合题意。 </w:t>
      </w:r>
    </w:p>
    <w:p w14:paraId="0BC9E4B5">
      <w:pPr>
        <w:spacing w:line="360" w:lineRule="auto"/>
        <w:jc w:val="left"/>
        <w:textAlignment w:val="center"/>
        <w:rPr>
          <w:color w:val="000000"/>
        </w:rPr>
      </w:pPr>
      <w:r>
        <w:rPr>
          <w:color w:val="000000"/>
        </w:rPr>
        <w:t>D．土壤质地主要影响植物</w:t>
      </w:r>
      <w:r>
        <w:rPr>
          <w:color w:val="000000"/>
          <w:position w:val="0"/>
        </w:rPr>
        <w:drawing>
          <wp:inline distT="0" distB="0" distL="114300" distR="114300">
            <wp:extent cx="133350" cy="177800"/>
            <wp:effectExtent l="0" t="0" r="0" b="0"/>
            <wp:docPr id="9205553" name="图片 920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53" name="图片 9205553"/>
                    <pic:cNvPicPr>
                      <a:picLocks noChangeAspect="1"/>
                    </pic:cNvPicPr>
                  </pic:nvPicPr>
                  <pic:blipFill>
                    <a:blip r:embed="rId6"/>
                    <a:stretch>
                      <a:fillRect/>
                    </a:stretch>
                  </pic:blipFill>
                  <pic:spPr>
                    <a:xfrm>
                      <a:off x="0" y="0"/>
                      <a:ext cx="133350" cy="177800"/>
                    </a:xfrm>
                    <a:prstGeom prst="rect">
                      <a:avLst/>
                    </a:prstGeom>
                  </pic:spPr>
                </pic:pic>
              </a:graphicData>
            </a:graphic>
          </wp:inline>
        </w:drawing>
      </w:r>
      <w:r>
        <w:rPr>
          <w:color w:val="000000"/>
        </w:rPr>
        <w:t xml:space="preserve">营养吸收和根系生长等方面，与梭梭树叶片呈鳞片状这一性状的决定没有直接关系，D不符合题意。 </w:t>
      </w:r>
    </w:p>
    <w:p w14:paraId="70DAD4AB">
      <w:pPr>
        <w:spacing w:line="360" w:lineRule="auto"/>
        <w:jc w:val="left"/>
        <w:textAlignment w:val="center"/>
        <w:rPr>
          <w:color w:val="000000"/>
        </w:rPr>
      </w:pPr>
      <w:r>
        <w:rPr>
          <w:color w:val="000000"/>
        </w:rPr>
        <w:t>故选B。</w:t>
      </w:r>
    </w:p>
    <w:p w14:paraId="462515B8">
      <w:pPr>
        <w:spacing w:line="360" w:lineRule="auto"/>
        <w:jc w:val="left"/>
        <w:textAlignment w:val="center"/>
        <w:rPr>
          <w:color w:val="000000"/>
        </w:rPr>
      </w:pPr>
      <w:r>
        <w:rPr>
          <w:color w:val="000000"/>
        </w:rPr>
        <w:t>【小问2详解】</w:t>
      </w:r>
    </w:p>
    <w:p w14:paraId="58DBDE06">
      <w:pPr>
        <w:spacing w:line="360" w:lineRule="auto"/>
        <w:jc w:val="left"/>
        <w:textAlignment w:val="center"/>
        <w:rPr>
          <w:color w:val="000000"/>
        </w:rPr>
      </w:pPr>
      <w:r>
        <w:rPr>
          <w:color w:val="000000"/>
        </w:rPr>
        <w:t xml:space="preserve">A．花朵是植物的生殖器官之一，包含花蕊、花瓣等结构，子房是花朵的一部分，子房不会发育成花朵，A不符合题意。 </w:t>
      </w:r>
    </w:p>
    <w:p w14:paraId="62D50792">
      <w:pPr>
        <w:spacing w:line="360" w:lineRule="auto"/>
        <w:jc w:val="left"/>
        <w:textAlignment w:val="center"/>
        <w:rPr>
          <w:color w:val="000000"/>
        </w:rPr>
      </w:pPr>
      <w:r>
        <w:rPr>
          <w:color w:val="000000"/>
        </w:rPr>
        <w:t xml:space="preserve">B．在植物的有性生殖过程中，子房经过传粉、受精后，会发育成果实。梭梭树也不例外，到了秋季，其子房会发育成果实，B符合题意。 </w:t>
      </w:r>
    </w:p>
    <w:p w14:paraId="6DEE931A">
      <w:pPr>
        <w:spacing w:line="360" w:lineRule="auto"/>
        <w:jc w:val="left"/>
        <w:textAlignment w:val="center"/>
        <w:rPr>
          <w:color w:val="000000"/>
        </w:rPr>
      </w:pPr>
      <w:r>
        <w:rPr>
          <w:color w:val="000000"/>
        </w:rPr>
        <w:t xml:space="preserve">C．种子是由胚珠经过传粉、受精后发育而来的，而不是子房发育成种子，C不符合题意。 </w:t>
      </w:r>
    </w:p>
    <w:p w14:paraId="06C8D0EE">
      <w:pPr>
        <w:spacing w:line="360" w:lineRule="auto"/>
        <w:jc w:val="left"/>
        <w:textAlignment w:val="center"/>
        <w:rPr>
          <w:color w:val="000000"/>
        </w:rPr>
      </w:pPr>
      <w:r>
        <w:rPr>
          <w:color w:val="000000"/>
        </w:rPr>
        <w:t xml:space="preserve">D．叶片是植物进行光合作用和蒸腾作用的主要器官，与子房的发育没有直接关系，子房不会发育成叶片，D不符合题意。 </w:t>
      </w:r>
    </w:p>
    <w:p w14:paraId="0E877C88">
      <w:pPr>
        <w:spacing w:line="360" w:lineRule="auto"/>
        <w:jc w:val="left"/>
        <w:textAlignment w:val="center"/>
        <w:rPr>
          <w:color w:val="000000"/>
        </w:rPr>
      </w:pPr>
      <w:r>
        <w:rPr>
          <w:color w:val="000000"/>
        </w:rPr>
        <w:t>故选B。</w:t>
      </w:r>
    </w:p>
    <w:p w14:paraId="3262DAF3">
      <w:pPr>
        <w:spacing w:line="360" w:lineRule="auto"/>
        <w:jc w:val="left"/>
        <w:textAlignment w:val="center"/>
        <w:rPr>
          <w:color w:val="000000"/>
        </w:rPr>
      </w:pPr>
      <w:r>
        <w:rPr>
          <w:color w:val="000000"/>
        </w:rPr>
        <w:t>【小问3详解】</w:t>
      </w:r>
    </w:p>
    <w:p w14:paraId="446A1312">
      <w:pPr>
        <w:spacing w:line="360" w:lineRule="auto"/>
        <w:jc w:val="left"/>
        <w:textAlignment w:val="center"/>
        <w:rPr>
          <w:color w:val="000000"/>
        </w:rPr>
      </w:pPr>
      <w:r>
        <w:rPr>
          <w:color w:val="000000"/>
        </w:rPr>
        <w:t xml:space="preserve">A．梭梭树生活在沙漠等缺水环境中，为了获取足够的水分维持生存，根须长可以扩大吸收水分的范围，所以根须长与缺水环境有直接关系，A正确。  </w:t>
      </w:r>
    </w:p>
    <w:p w14:paraId="383A5868">
      <w:pPr>
        <w:spacing w:line="360" w:lineRule="auto"/>
        <w:jc w:val="left"/>
        <w:textAlignment w:val="center"/>
        <w:rPr>
          <w:color w:val="000000"/>
        </w:rPr>
      </w:pPr>
      <w:r>
        <w:rPr>
          <w:color w:val="000000"/>
        </w:rPr>
        <w:t xml:space="preserve">B．在长期的进化过程中，那些根须较短的梭梭树由于难以吸收到足够的水分，在生存竞争中逐渐被淘汰；而根须长的梭梭树能够更好地适应缺水环境，生存和繁殖的机会更多，经过长期的自然选择，根须长的性状得以保留和积累，所以这是长期自然选择的结果，B正确。  </w:t>
      </w:r>
    </w:p>
    <w:p w14:paraId="3C2117A7">
      <w:pPr>
        <w:spacing w:line="360" w:lineRule="auto"/>
        <w:jc w:val="left"/>
        <w:textAlignment w:val="center"/>
        <w:rPr>
          <w:color w:val="000000"/>
        </w:rPr>
      </w:pPr>
      <w:r>
        <w:rPr>
          <w:color w:val="000000"/>
        </w:rPr>
        <w:t xml:space="preserve">C．根须长这一结构特点使得梭梭树能够更有效地吸收水分，满足其在干旱环境中的生存需求，体现了结构与功能相适应的生物学观点，C正确。 </w:t>
      </w:r>
    </w:p>
    <w:p w14:paraId="66F7D68D">
      <w:pPr>
        <w:spacing w:line="360" w:lineRule="auto"/>
        <w:jc w:val="left"/>
        <w:textAlignment w:val="center"/>
        <w:rPr>
          <w:color w:val="000000"/>
        </w:rPr>
      </w:pPr>
      <w:r>
        <w:rPr>
          <w:color w:val="000000"/>
        </w:rPr>
        <w:t>故选ABC。</w:t>
      </w:r>
    </w:p>
    <w:p w14:paraId="1C1CC526">
      <w:pPr>
        <w:spacing w:line="360" w:lineRule="auto"/>
        <w:jc w:val="both"/>
        <w:textAlignment w:val="center"/>
        <w:rPr>
          <w:color w:val="000000"/>
        </w:rPr>
      </w:pPr>
      <w:r>
        <w:rPr>
          <w:color w:val="000000"/>
        </w:rPr>
        <w:t xml:space="preserve">17. </w:t>
      </w:r>
      <w:r>
        <w:rPr>
          <w:rFonts w:ascii="宋体" w:hAnsi="宋体" w:eastAsia="宋体" w:cs="宋体"/>
          <w:color w:val="000000"/>
        </w:rPr>
        <w:t>汽车在路上行驶时会因轮胎与地面摩擦产生大量微塑料，而微塑料会进入水循环。研究微塑料在水循环中的转移有助于科学家找到更好地解决微塑料问题的方法。如图，过程④表示是水循环中</w:t>
      </w:r>
      <w:r>
        <w:rPr>
          <w:color w:val="000000"/>
        </w:rPr>
        <w:t>______________</w:t>
      </w:r>
      <w:r>
        <w:rPr>
          <w:rFonts w:ascii="宋体" w:hAnsi="宋体" w:eastAsia="宋体" w:cs="宋体"/>
          <w:color w:val="000000"/>
        </w:rPr>
        <w:t>途径。科学家找到了一种高效催化剂，能完全分解微塑料，若微塑料仅由</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元素组成，则完全反应后的产物为</w:t>
      </w:r>
      <w:r>
        <w:rPr>
          <w:rFonts w:ascii="Times New Roman" w:hAnsi="Times New Roman" w:eastAsia="Times New Roman" w:cs="Times New Roman"/>
          <w:color w:val="000000"/>
        </w:rPr>
        <w:t>CO</w:t>
      </w:r>
      <w:r>
        <w:rPr>
          <w:rFonts w:ascii="宋体" w:hAnsi="宋体" w:eastAsia="宋体" w:cs="宋体"/>
          <w:color w:val="000000"/>
        </w:rPr>
        <w:t>₂和</w:t>
      </w:r>
      <w:r>
        <w:rPr>
          <w:color w:val="000000"/>
        </w:rPr>
        <w:t>_______</w:t>
      </w:r>
      <w:r>
        <w:rPr>
          <w:rFonts w:ascii="宋体" w:hAnsi="宋体" w:eastAsia="宋体" w:cs="宋体"/>
          <w:color w:val="000000"/>
        </w:rPr>
        <w:t>（填化学式）。</w:t>
      </w:r>
    </w:p>
    <w:p w14:paraId="28306D3B">
      <w:pPr>
        <w:spacing w:line="360" w:lineRule="auto"/>
        <w:jc w:val="both"/>
        <w:textAlignment w:val="center"/>
        <w:rPr>
          <w:color w:val="000000"/>
        </w:rPr>
      </w:pPr>
      <w:r>
        <w:rPr>
          <w:color w:val="000000"/>
        </w:rPr>
        <w:drawing>
          <wp:inline distT="0" distB="0" distL="114300" distR="114300">
            <wp:extent cx="2581275" cy="1905000"/>
            <wp:effectExtent l="0" t="0" r="0" b="0"/>
            <wp:docPr id="100043" name="图片 10004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lIe4aelFRUpdyTnKjjYCsg=="/>
                    <pic:cNvPicPr>
                      <a:picLocks noChangeAspect="1"/>
                    </pic:cNvPicPr>
                  </pic:nvPicPr>
                  <pic:blipFill>
                    <a:blip r:embed="rId35"/>
                    <a:stretch>
                      <a:fillRect/>
                    </a:stretch>
                  </pic:blipFill>
                  <pic:spPr>
                    <a:xfrm>
                      <a:off x="0" y="0"/>
                      <a:ext cx="2581275" cy="1905000"/>
                    </a:xfrm>
                    <a:prstGeom prst="rect">
                      <a:avLst/>
                    </a:prstGeom>
                  </pic:spPr>
                </pic:pic>
              </a:graphicData>
            </a:graphic>
          </wp:inline>
        </w:drawing>
      </w:r>
    </w:p>
    <w:p w14:paraId="0C64FDDA">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地表径流</w:t>
      </w:r>
      <w:r>
        <w:rPr>
          <w:color w:val="000000"/>
        </w:rPr>
        <w:t xml:space="preserve">    ②. </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p>
    <w:p w14:paraId="6ADFF14C">
      <w:pPr>
        <w:spacing w:line="360" w:lineRule="auto"/>
        <w:textAlignment w:val="center"/>
        <w:rPr>
          <w:color w:val="000000"/>
        </w:rPr>
      </w:pPr>
      <w:r>
        <w:rPr>
          <w:color w:val="2E75B6"/>
        </w:rPr>
        <w:t>【解析】</w:t>
      </w:r>
    </w:p>
    <w:p w14:paraId="6D9A6B46">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水循环的主要途径包括蒸发、降水、地表径流、地下径流等。过程④表示的是水循环中的地表径流。</w:t>
      </w:r>
    </w:p>
    <w:p w14:paraId="30B04729">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微塑料仅由</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元素组成，根据质量守恒定律，完全分解后元素种类不变，因此产物为</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（碳元素转化为</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，氢元素转化为</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14:paraId="2B5AFC32">
      <w:pPr>
        <w:spacing w:line="360" w:lineRule="auto"/>
        <w:jc w:val="both"/>
        <w:textAlignment w:val="center"/>
        <w:rPr>
          <w:color w:val="000000"/>
        </w:rPr>
      </w:pPr>
      <w:r>
        <w:rPr>
          <w:color w:val="000000"/>
        </w:rPr>
        <w:t xml:space="preserve">18. </w:t>
      </w:r>
      <w:r>
        <w:rPr>
          <w:rFonts w:ascii="宋体" w:hAnsi="宋体" w:eastAsia="宋体" w:cs="宋体"/>
          <w:color w:val="000000"/>
        </w:rPr>
        <w:t>某校的地理位置为</w:t>
      </w:r>
      <w:r>
        <w:rPr>
          <w:rFonts w:ascii="Times New Roman" w:hAnsi="Times New Roman" w:eastAsia="Times New Roman" w:cs="Times New Roman"/>
          <w:color w:val="000000"/>
        </w:rPr>
        <w:t>30°N</w:t>
      </w:r>
      <w:r>
        <w:rPr>
          <w:rFonts w:ascii="宋体" w:hAnsi="宋体" w:eastAsia="宋体" w:cs="宋体"/>
          <w:color w:val="000000"/>
        </w:rPr>
        <w:t>，</w:t>
      </w:r>
      <w:r>
        <w:rPr>
          <w:rFonts w:ascii="Times New Roman" w:hAnsi="Times New Roman" w:eastAsia="Times New Roman" w:cs="Times New Roman"/>
          <w:color w:val="000000"/>
        </w:rPr>
        <w:t>150°E</w:t>
      </w:r>
      <w:r>
        <w:rPr>
          <w:rFonts w:ascii="宋体" w:hAnsi="宋体" w:eastAsia="宋体" w:cs="宋体"/>
          <w:color w:val="000000"/>
        </w:rPr>
        <w:t>，该校科学社在</w:t>
      </w:r>
      <w:r>
        <w:rPr>
          <w:rFonts w:ascii="Times New Roman" w:hAnsi="Times New Roman" w:eastAsia="Times New Roman" w:cs="Times New Roman"/>
          <w:color w:val="000000"/>
        </w:rPr>
        <w:t>12</w:t>
      </w:r>
      <w:r>
        <w:rPr>
          <w:rFonts w:ascii="宋体" w:hAnsi="宋体" w:eastAsia="宋体" w:cs="宋体"/>
          <w:color w:val="000000"/>
        </w:rPr>
        <w:t>月开展为期一个月的“节气与天文”研学活动，冬至日当天观测记录如下：</w:t>
      </w:r>
    </w:p>
    <w:p w14:paraId="4D1706AD">
      <w:pPr>
        <w:spacing w:line="360" w:lineRule="auto"/>
        <w:jc w:val="left"/>
        <w:textAlignment w:val="center"/>
        <w:rPr>
          <w:color w:val="000000"/>
        </w:rPr>
      </w:pPr>
      <w:r>
        <w:rPr>
          <w:color w:val="000000"/>
        </w:rPr>
        <w:t>（1）</w:t>
      </w:r>
      <w:r>
        <w:rPr>
          <w:rFonts w:ascii="宋体" w:hAnsi="宋体" w:eastAsia="宋体" w:cs="宋体"/>
          <w:color w:val="000000"/>
        </w:rPr>
        <w:t>正午测得操场旗杆影长为</w:t>
      </w:r>
      <w:r>
        <w:rPr>
          <w:rFonts w:ascii="Times New Roman" w:hAnsi="Times New Roman" w:eastAsia="Times New Roman" w:cs="Times New Roman"/>
          <w:color w:val="000000"/>
        </w:rPr>
        <w:t>3.8</w:t>
      </w:r>
      <w:r>
        <w:rPr>
          <w:rFonts w:ascii="宋体" w:hAnsi="宋体" w:eastAsia="宋体" w:cs="宋体"/>
          <w:color w:val="000000"/>
        </w:rPr>
        <w:t>米（夏至日为</w:t>
      </w:r>
      <w:r>
        <w:rPr>
          <w:rFonts w:ascii="Times New Roman" w:hAnsi="Times New Roman" w:eastAsia="Times New Roman" w:cs="Times New Roman"/>
          <w:color w:val="000000"/>
        </w:rPr>
        <w:t>1.5</w:t>
      </w:r>
      <w:r>
        <w:rPr>
          <w:rFonts w:ascii="宋体" w:hAnsi="宋体" w:eastAsia="宋体" w:cs="宋体"/>
          <w:color w:val="000000"/>
        </w:rPr>
        <w:t>米），则该日影长达全年最</w:t>
      </w:r>
      <w:r>
        <w:rPr>
          <w:color w:val="000000"/>
        </w:rPr>
        <w:t>______________</w:t>
      </w:r>
      <w:r>
        <w:rPr>
          <w:rFonts w:ascii="宋体" w:hAnsi="宋体" w:eastAsia="宋体" w:cs="宋体"/>
          <w:color w:val="000000"/>
        </w:rPr>
        <w:t>，因为太阳直射点位于</w:t>
      </w:r>
      <w:r>
        <w:rPr>
          <w:color w:val="000000"/>
        </w:rPr>
        <w:t>______________</w:t>
      </w:r>
      <w:r>
        <w:rPr>
          <w:rFonts w:ascii="宋体" w:hAnsi="宋体" w:eastAsia="宋体" w:cs="宋体"/>
          <w:color w:val="000000"/>
        </w:rPr>
        <w:t>。</w:t>
      </w:r>
    </w:p>
    <w:p w14:paraId="6B17C6F5">
      <w:pPr>
        <w:spacing w:line="360" w:lineRule="auto"/>
        <w:jc w:val="left"/>
        <w:textAlignment w:val="center"/>
        <w:rPr>
          <w:color w:val="000000"/>
        </w:rPr>
      </w:pPr>
      <w:r>
        <w:rPr>
          <w:color w:val="000000"/>
        </w:rPr>
        <w:t>（2）</w:t>
      </w:r>
      <w:r>
        <w:rPr>
          <w:rFonts w:ascii="宋体" w:hAnsi="宋体" w:eastAsia="宋体" w:cs="宋体"/>
          <w:color w:val="000000"/>
        </w:rPr>
        <w:t>日出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02</w:t>
      </w:r>
      <w:r>
        <w:rPr>
          <w:rFonts w:ascii="宋体" w:hAnsi="宋体" w:eastAsia="宋体" w:cs="宋体"/>
          <w:color w:val="000000"/>
        </w:rPr>
        <w:t>，日落</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58</w:t>
      </w:r>
      <w:r>
        <w:rPr>
          <w:rFonts w:ascii="宋体" w:hAnsi="宋体" w:eastAsia="宋体" w:cs="宋体"/>
          <w:color w:val="000000"/>
        </w:rPr>
        <w:t>，当日昼夜长短表现为</w:t>
      </w:r>
      <w:r>
        <w:rPr>
          <w:color w:val="000000"/>
        </w:rPr>
        <w:t>____________</w:t>
      </w:r>
      <w:r>
        <w:rPr>
          <w:rFonts w:ascii="宋体" w:hAnsi="宋体" w:eastAsia="宋体" w:cs="宋体"/>
          <w:color w:val="000000"/>
        </w:rPr>
        <w:t>。</w:t>
      </w:r>
    </w:p>
    <w:p w14:paraId="50370EC0">
      <w:pPr>
        <w:spacing w:line="360" w:lineRule="auto"/>
        <w:textAlignment w:val="center"/>
        <w:rPr>
          <w:color w:val="000000"/>
        </w:rPr>
      </w:pPr>
      <w:r>
        <w:rPr>
          <w:color w:val="2E75B6"/>
        </w:rPr>
        <w:t>【答案】</w:t>
      </w:r>
      <w:r>
        <w:rPr>
          <w:color w:val="000000"/>
        </w:rPr>
        <w:t>（1）    ①. 长    ②. 南回归线    （2）昼短夜长</w:t>
      </w:r>
    </w:p>
    <w:p w14:paraId="7BB16CE3">
      <w:pPr>
        <w:spacing w:line="360" w:lineRule="auto"/>
        <w:textAlignment w:val="center"/>
        <w:rPr>
          <w:color w:val="000000"/>
        </w:rPr>
      </w:pPr>
      <w:r>
        <w:rPr>
          <w:color w:val="2E75B6"/>
        </w:rPr>
        <w:t>【解析】</w:t>
      </w:r>
    </w:p>
    <w:p w14:paraId="55BB1A8B">
      <w:pPr>
        <w:spacing w:line="360" w:lineRule="auto"/>
        <w:jc w:val="left"/>
        <w:textAlignment w:val="center"/>
        <w:rPr>
          <w:color w:val="000000"/>
        </w:rPr>
      </w:pPr>
      <w:r>
        <w:rPr>
          <w:color w:val="000000"/>
        </w:rPr>
        <w:t>【分析】本题以</w:t>
      </w:r>
      <w:r>
        <w:rPr>
          <w:rFonts w:ascii="宋体" w:hAnsi="宋体" w:eastAsia="宋体" w:cs="宋体"/>
          <w:color w:val="000000"/>
        </w:rPr>
        <w:t>“</w:t>
      </w:r>
      <w:r>
        <w:rPr>
          <w:color w:val="000000"/>
        </w:rPr>
        <w:t>节气与天文</w:t>
      </w:r>
      <w:r>
        <w:rPr>
          <w:rFonts w:ascii="宋体" w:hAnsi="宋体" w:eastAsia="宋体" w:cs="宋体"/>
          <w:color w:val="000000"/>
        </w:rPr>
        <w:t>”</w:t>
      </w:r>
      <w:r>
        <w:rPr>
          <w:color w:val="000000"/>
        </w:rPr>
        <w:t>研学活动为背景，设置2小题，涉及太阳直射点的季节移动、正午影长的季节变化、昼夜长短状况等相关知识，考查学生对基础知识的掌握及综合应用能力。</w:t>
      </w:r>
    </w:p>
    <w:p w14:paraId="1A82111F">
      <w:pPr>
        <w:spacing w:line="360" w:lineRule="auto"/>
        <w:jc w:val="left"/>
        <w:textAlignment w:val="center"/>
        <w:rPr>
          <w:color w:val="000000"/>
        </w:rPr>
      </w:pPr>
      <w:r>
        <w:rPr>
          <w:color w:val="000000"/>
        </w:rPr>
        <w:t>【小问1详解】</w:t>
      </w:r>
    </w:p>
    <w:p w14:paraId="7C27DC62">
      <w:pPr>
        <w:spacing w:line="360" w:lineRule="auto"/>
        <w:jc w:val="left"/>
        <w:textAlignment w:val="center"/>
        <w:rPr>
          <w:color w:val="000000"/>
        </w:rPr>
      </w:pPr>
      <w:r>
        <w:rPr>
          <w:color w:val="000000"/>
        </w:rPr>
        <w:t>正午旗杆影长与太阳高度角有关，太阳高度角越小，旗杆影长越长。  冬至日时，太阳直射南回归线，此时该校(30°N)的太阳高度角达到一年中的最小值，所以该日影长达全年最长。</w:t>
      </w:r>
    </w:p>
    <w:p w14:paraId="0B72668D">
      <w:pPr>
        <w:spacing w:line="360" w:lineRule="auto"/>
        <w:jc w:val="left"/>
        <w:textAlignment w:val="center"/>
        <w:rPr>
          <w:color w:val="000000"/>
        </w:rPr>
      </w:pPr>
      <w:r>
        <w:rPr>
          <w:color w:val="000000"/>
        </w:rPr>
        <w:t>【小问2详解】</w:t>
      </w:r>
    </w:p>
    <w:p w14:paraId="14845106">
      <w:pPr>
        <w:spacing w:line="360" w:lineRule="auto"/>
        <w:jc w:val="left"/>
        <w:textAlignment w:val="center"/>
        <w:rPr>
          <w:color w:val="000000"/>
        </w:rPr>
      </w:pPr>
      <w:r>
        <w:rPr>
          <w:color w:val="000000"/>
        </w:rPr>
        <w:t>已知日出时间为7</w:t>
      </w:r>
      <w:r>
        <w:rPr>
          <w:rFonts w:ascii="宋体" w:hAnsi="宋体" w:eastAsia="宋体" w:cs="宋体"/>
          <w:color w:val="000000"/>
        </w:rPr>
        <w:t>：</w:t>
      </w:r>
      <w:r>
        <w:rPr>
          <w:color w:val="000000"/>
        </w:rPr>
        <w:t>02，日落时间为16</w:t>
      </w:r>
      <w:r>
        <w:rPr>
          <w:rFonts w:ascii="宋体" w:hAnsi="宋体" w:eastAsia="宋体" w:cs="宋体"/>
          <w:color w:val="000000"/>
        </w:rPr>
        <w:t>：</w:t>
      </w:r>
      <w:r>
        <w:rPr>
          <w:color w:val="000000"/>
        </w:rPr>
        <w:t>58，则昼长为16：58 - 7：02 = 9小时56分， 夜长 = 24小时-昼长=24小时- 9小时56分 = 14小时4分。 由此可知，当日昼夜长短表现为昼短夜长。</w:t>
      </w:r>
    </w:p>
    <w:p w14:paraId="6B99E9FD">
      <w:pPr>
        <w:spacing w:line="360" w:lineRule="auto"/>
        <w:jc w:val="both"/>
        <w:textAlignment w:val="center"/>
        <w:rPr>
          <w:color w:val="000000"/>
        </w:rPr>
      </w:pPr>
      <w:r>
        <w:rPr>
          <w:color w:val="000000"/>
        </w:rPr>
        <w:t xml:space="preserve">19. </w:t>
      </w:r>
      <w:r>
        <w:rPr>
          <w:rFonts w:ascii="宋体" w:hAnsi="宋体" w:eastAsia="宋体" w:cs="宋体"/>
          <w:color w:val="000000"/>
        </w:rPr>
        <w:t>如图甲是人体散热量随环境温度变化的曲线图，据图回答下列问题。</w:t>
      </w:r>
    </w:p>
    <w:p w14:paraId="76671206">
      <w:pPr>
        <w:spacing w:line="360" w:lineRule="auto"/>
        <w:jc w:val="both"/>
        <w:textAlignment w:val="center"/>
        <w:rPr>
          <w:color w:val="000000"/>
        </w:rPr>
      </w:pPr>
      <w:r>
        <w:rPr>
          <w:color w:val="000000"/>
        </w:rPr>
        <w:drawing>
          <wp:inline distT="0" distB="0" distL="114300" distR="114300">
            <wp:extent cx="5229225" cy="2057400"/>
            <wp:effectExtent l="0" t="0" r="0" b="0"/>
            <wp:docPr id="100045" name="图片 10004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lIe4aelFRUpdyTnKjjYCsg=="/>
                    <pic:cNvPicPr>
                      <a:picLocks noChangeAspect="1"/>
                    </pic:cNvPicPr>
                  </pic:nvPicPr>
                  <pic:blipFill>
                    <a:blip r:embed="rId36"/>
                    <a:stretch>
                      <a:fillRect/>
                    </a:stretch>
                  </pic:blipFill>
                  <pic:spPr>
                    <a:xfrm>
                      <a:off x="0" y="0"/>
                      <a:ext cx="5229225" cy="2057400"/>
                    </a:xfrm>
                    <a:prstGeom prst="rect">
                      <a:avLst/>
                    </a:prstGeom>
                  </pic:spPr>
                </pic:pic>
              </a:graphicData>
            </a:graphic>
          </wp:inline>
        </w:drawing>
      </w:r>
      <w:r>
        <w:rPr>
          <w:color w:val="000000"/>
        </w:rPr>
        <w:t xml:space="preserve">  </w:t>
      </w:r>
    </w:p>
    <w:p w14:paraId="51160AFE">
      <w:pPr>
        <w:spacing w:line="360" w:lineRule="auto"/>
        <w:jc w:val="left"/>
        <w:textAlignment w:val="center"/>
        <w:rPr>
          <w:color w:val="000000"/>
        </w:rPr>
      </w:pPr>
      <w:r>
        <w:rPr>
          <w:color w:val="000000"/>
        </w:rPr>
        <w:t>（1）</w:t>
      </w:r>
      <w:r>
        <w:rPr>
          <w:rFonts w:ascii="宋体" w:hAnsi="宋体" w:eastAsia="宋体" w:cs="宋体"/>
          <w:color w:val="000000"/>
        </w:rPr>
        <w:t>人在运动中，产热主要来自</w:t>
      </w:r>
      <w:r>
        <w:rPr>
          <w:color w:val="000000"/>
        </w:rPr>
        <w:t>______</w:t>
      </w:r>
      <w:r>
        <w:rPr>
          <w:rFonts w:ascii="宋体" w:hAnsi="宋体" w:eastAsia="宋体" w:cs="宋体"/>
          <w:color w:val="000000"/>
        </w:rPr>
        <w:t>（填“骨骼肌”或“内脏”）。</w:t>
      </w:r>
    </w:p>
    <w:p w14:paraId="3C15398E">
      <w:pPr>
        <w:spacing w:line="360" w:lineRule="auto"/>
        <w:jc w:val="left"/>
        <w:textAlignment w:val="center"/>
        <w:rPr>
          <w:color w:val="000000"/>
        </w:rPr>
      </w:pPr>
      <w:r>
        <w:rPr>
          <w:color w:val="000000"/>
        </w:rPr>
        <w:t>（2）</w:t>
      </w:r>
      <w:r>
        <w:rPr>
          <w:rFonts w:ascii="Times New Roman" w:hAnsi="Times New Roman" w:eastAsia="Times New Roman" w:cs="Times New Roman"/>
          <w:i/>
          <w:color w:val="000000"/>
        </w:rPr>
        <w:t>t</w:t>
      </w:r>
      <w:r>
        <w:rPr>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t</w:t>
      </w:r>
      <w:r>
        <w:rPr>
          <w:color w:val="000000"/>
          <w:vertAlign w:val="subscript"/>
        </w:rPr>
        <w:t>2</w:t>
      </w:r>
      <w:r>
        <w:rPr>
          <w:rFonts w:ascii="宋体" w:hAnsi="宋体" w:eastAsia="宋体" w:cs="宋体"/>
          <w:color w:val="000000"/>
        </w:rPr>
        <w:t>，散热量增加，此时人体皮肤表面的血管状况为图乙中的</w:t>
      </w:r>
      <w:r>
        <w:rPr>
          <w:color w:val="000000"/>
        </w:rPr>
        <w:t>______</w:t>
      </w:r>
      <w:r>
        <w:rPr>
          <w:rFonts w:ascii="宋体" w:hAnsi="宋体" w:eastAsia="宋体" w:cs="宋体"/>
          <w:color w:val="000000"/>
        </w:rPr>
        <w:t>。</w:t>
      </w:r>
    </w:p>
    <w:p w14:paraId="14051DDE">
      <w:pPr>
        <w:spacing w:line="360" w:lineRule="auto"/>
        <w:jc w:val="left"/>
        <w:textAlignment w:val="center"/>
        <w:rPr>
          <w:color w:val="000000"/>
        </w:rPr>
      </w:pPr>
      <w:r>
        <w:rPr>
          <w:color w:val="000000"/>
        </w:rPr>
        <w:t>（3）</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i/>
          <w:color w:val="000000"/>
        </w:rPr>
        <w:t>t</w:t>
      </w:r>
      <w:r>
        <w:rPr>
          <w:color w:val="000000"/>
          <w:vertAlign w:val="subscript"/>
        </w:rPr>
        <w:t>3</w:t>
      </w:r>
      <w:r>
        <w:rPr>
          <w:rFonts w:ascii="宋体" w:hAnsi="宋体" w:eastAsia="宋体" w:cs="宋体"/>
          <w:color w:val="000000"/>
        </w:rPr>
        <w:t>部分的图像表示在低温环境下保持体温，则人体产热量</w:t>
      </w:r>
      <w:r>
        <w:rPr>
          <w:color w:val="000000"/>
        </w:rPr>
        <w:t>______</w:t>
      </w:r>
      <w:r>
        <w:rPr>
          <w:rFonts w:ascii="宋体" w:hAnsi="宋体" w:eastAsia="宋体" w:cs="宋体"/>
          <w:color w:val="000000"/>
        </w:rPr>
        <w:t>（填“大于”“小于”或“等于”）散热量。</w:t>
      </w:r>
    </w:p>
    <w:p w14:paraId="021453AE">
      <w:pPr>
        <w:spacing w:line="360" w:lineRule="auto"/>
        <w:textAlignment w:val="center"/>
        <w:rPr>
          <w:color w:val="000000"/>
        </w:rPr>
      </w:pPr>
      <w:r>
        <w:rPr>
          <w:color w:val="2E75B6"/>
        </w:rPr>
        <w:t>【答案】</w:t>
      </w:r>
      <w:r>
        <w:rPr>
          <w:color w:val="000000"/>
        </w:rPr>
        <w:t xml:space="preserve">（1）骨骼肌    （2）A    </w:t>
      </w:r>
    </w:p>
    <w:p w14:paraId="110A787E">
      <w:pPr>
        <w:spacing w:line="360" w:lineRule="auto"/>
        <w:textAlignment w:val="center"/>
        <w:rPr>
          <w:color w:val="000000"/>
        </w:rPr>
      </w:pPr>
      <w:r>
        <w:rPr>
          <w:color w:val="000000"/>
        </w:rPr>
        <w:t>（3）等于</w:t>
      </w:r>
    </w:p>
    <w:p w14:paraId="29CE3D01">
      <w:pPr>
        <w:spacing w:line="360" w:lineRule="auto"/>
        <w:textAlignment w:val="center"/>
        <w:rPr>
          <w:color w:val="000000"/>
        </w:rPr>
      </w:pPr>
      <w:r>
        <w:rPr>
          <w:color w:val="2E75B6"/>
        </w:rPr>
        <w:t>【解析】</w:t>
      </w:r>
    </w:p>
    <w:p w14:paraId="6E6B2F3C">
      <w:pPr>
        <w:spacing w:line="360" w:lineRule="auto"/>
        <w:jc w:val="left"/>
        <w:textAlignment w:val="center"/>
        <w:rPr>
          <w:color w:val="000000"/>
        </w:rPr>
      </w:pPr>
      <w:r>
        <w:rPr>
          <w:color w:val="000000"/>
        </w:rPr>
        <w:t>【分析】体温调节是人体的重要生理功能。当环境温度变化时，人体可通过神经 - 体液调节，如皮肤血管舒缩、汗腺分泌、骨骼肌战栗及甲状腺激素分泌等，使产热和散热保持动态平衡，从而维持体温的相对稳定。</w:t>
      </w:r>
    </w:p>
    <w:p w14:paraId="7E529274">
      <w:pPr>
        <w:spacing w:line="360" w:lineRule="auto"/>
        <w:jc w:val="left"/>
        <w:textAlignment w:val="center"/>
        <w:rPr>
          <w:color w:val="000000"/>
        </w:rPr>
      </w:pPr>
      <w:r>
        <w:rPr>
          <w:color w:val="000000"/>
        </w:rPr>
        <w:t>【小问1详解】</w:t>
      </w:r>
    </w:p>
    <w:p w14:paraId="679253C5">
      <w:pPr>
        <w:spacing w:line="360" w:lineRule="auto"/>
        <w:jc w:val="left"/>
        <w:textAlignment w:val="center"/>
        <w:rPr>
          <w:color w:val="000000"/>
        </w:rPr>
      </w:pPr>
      <w:r>
        <w:rPr>
          <w:color w:val="000000"/>
        </w:rPr>
        <w:t>在安静状态下，人体产热的主要器官是内脏；而在运动时，骨骼肌会剧烈收缩和舒张，需要消耗大量的能量，因此产热会明显增加，此时产热主要来自骨骼肌。所以，人在运动中，产热主要来自骨骼肌。</w:t>
      </w:r>
    </w:p>
    <w:p w14:paraId="419C82FB">
      <w:pPr>
        <w:spacing w:line="360" w:lineRule="auto"/>
        <w:jc w:val="left"/>
        <w:textAlignment w:val="center"/>
        <w:rPr>
          <w:color w:val="000000"/>
        </w:rPr>
      </w:pPr>
      <w:r>
        <w:rPr>
          <w:color w:val="000000"/>
        </w:rPr>
        <w:t>【小问2详解】</w:t>
      </w:r>
    </w:p>
    <w:p w14:paraId="7972C81B">
      <w:pPr>
        <w:spacing w:line="360" w:lineRule="auto"/>
        <w:jc w:val="left"/>
        <w:textAlignment w:val="center"/>
        <w:rPr>
          <w:color w:val="000000"/>
        </w:rPr>
      </w:pPr>
      <w:r>
        <w:rPr>
          <w:color w:val="000000"/>
        </w:rPr>
        <w:t>当环境温度从t</w:t>
      </w:r>
      <w:r>
        <w:rPr>
          <w:color w:val="000000"/>
          <w:vertAlign w:val="subscript"/>
        </w:rPr>
        <w:t>1</w:t>
      </w:r>
      <w:r>
        <w:rPr>
          <w:color w:val="000000"/>
        </w:rPr>
        <w:t>​到t</w:t>
      </w:r>
      <w:r>
        <w:rPr>
          <w:color w:val="000000"/>
          <w:vertAlign w:val="subscript"/>
        </w:rPr>
        <w:t>2</w:t>
      </w:r>
      <w:r>
        <w:rPr>
          <w:color w:val="000000"/>
        </w:rPr>
        <w:t>​时，散热量增加，为了增加散热，人体皮肤表面的血管会舒张，使血流量增加，从而增加热量的散失。</w:t>
      </w:r>
    </w:p>
    <w:p w14:paraId="5FD75D31">
      <w:pPr>
        <w:spacing w:line="360" w:lineRule="auto"/>
        <w:jc w:val="left"/>
        <w:textAlignment w:val="center"/>
        <w:rPr>
          <w:color w:val="000000"/>
        </w:rPr>
      </w:pPr>
      <w:r>
        <w:rPr>
          <w:color w:val="000000"/>
        </w:rPr>
        <w:t>图乙中，A图表示血管处于舒张状态，管径较大；B图表示血管处于正常状态；C图表示血管处于收缩状态，管径较小。所以此时人体皮肤表面的血管状况为图乙中的A。</w:t>
      </w:r>
    </w:p>
    <w:p w14:paraId="52FE86CA">
      <w:pPr>
        <w:spacing w:line="360" w:lineRule="auto"/>
        <w:jc w:val="left"/>
        <w:textAlignment w:val="center"/>
        <w:rPr>
          <w:color w:val="000000"/>
        </w:rPr>
      </w:pPr>
      <w:r>
        <w:rPr>
          <w:color w:val="000000"/>
        </w:rPr>
        <w:t>【小问3详解】</w:t>
      </w:r>
    </w:p>
    <w:p w14:paraId="6D1D3667">
      <w:pPr>
        <w:spacing w:line="360" w:lineRule="auto"/>
        <w:jc w:val="left"/>
        <w:textAlignment w:val="center"/>
        <w:rPr>
          <w:color w:val="000000"/>
        </w:rPr>
      </w:pPr>
      <w:r>
        <w:rPr>
          <w:color w:val="000000"/>
        </w:rPr>
        <w:t>人体具有体温调节机制，无论环境温度如何变化，健康人体都能维持体温的相对稳定。在低温环境下，人体通过增加产热和减少散热等方式来维持体温，当体温稳定时，产热量等于散热量。所以，在t&gt;t</w:t>
      </w:r>
      <w:r>
        <w:rPr>
          <w:color w:val="000000"/>
          <w:vertAlign w:val="subscript"/>
        </w:rPr>
        <w:t>3​</w:t>
      </w:r>
      <w:r>
        <w:rPr>
          <w:color w:val="000000"/>
        </w:rPr>
        <w:t>部分的图像表示的低温环境下，人体产热量等于散热量。</w:t>
      </w:r>
    </w:p>
    <w:p w14:paraId="3E52C3A1">
      <w:pPr>
        <w:spacing w:line="360" w:lineRule="auto"/>
        <w:jc w:val="both"/>
        <w:textAlignment w:val="center"/>
        <w:rPr>
          <w:color w:val="000000"/>
        </w:rPr>
      </w:pPr>
      <w:r>
        <w:rPr>
          <w:color w:val="000000"/>
        </w:rPr>
        <w:t xml:space="preserve">20. </w:t>
      </w:r>
      <w:r>
        <w:rPr>
          <w:rFonts w:ascii="宋体" w:hAnsi="宋体" w:eastAsia="宋体" w:cs="宋体"/>
          <w:color w:val="000000"/>
        </w:rPr>
        <w:t>如图是人体部分生理活动示意图，据图回答下列问题。</w:t>
      </w:r>
    </w:p>
    <w:p w14:paraId="37FED380">
      <w:pPr>
        <w:spacing w:line="360" w:lineRule="auto"/>
        <w:jc w:val="both"/>
        <w:textAlignment w:val="center"/>
        <w:rPr>
          <w:color w:val="000000"/>
        </w:rPr>
      </w:pPr>
      <w:r>
        <w:rPr>
          <w:color w:val="000000"/>
        </w:rPr>
        <w:drawing>
          <wp:inline distT="0" distB="0" distL="114300" distR="114300">
            <wp:extent cx="2952750" cy="2419350"/>
            <wp:effectExtent l="0" t="0" r="0" b="0"/>
            <wp:docPr id="100047" name="图片 10004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lIe4aelFRUpdyTnKjjYCsg=="/>
                    <pic:cNvPicPr>
                      <a:picLocks noChangeAspect="1"/>
                    </pic:cNvPicPr>
                  </pic:nvPicPr>
                  <pic:blipFill>
                    <a:blip r:embed="rId37"/>
                    <a:stretch>
                      <a:fillRect/>
                    </a:stretch>
                  </pic:blipFill>
                  <pic:spPr>
                    <a:xfrm>
                      <a:off x="0" y="0"/>
                      <a:ext cx="2952750" cy="2419350"/>
                    </a:xfrm>
                    <a:prstGeom prst="rect">
                      <a:avLst/>
                    </a:prstGeom>
                  </pic:spPr>
                </pic:pic>
              </a:graphicData>
            </a:graphic>
          </wp:inline>
        </w:drawing>
      </w:r>
      <w:r>
        <w:rPr>
          <w:color w:val="000000"/>
        </w:rPr>
        <w:t xml:space="preserve">  </w:t>
      </w:r>
    </w:p>
    <w:p w14:paraId="10CD4C1B">
      <w:pPr>
        <w:spacing w:line="360" w:lineRule="auto"/>
        <w:jc w:val="left"/>
        <w:textAlignment w:val="center"/>
        <w:rPr>
          <w:color w:val="000000"/>
        </w:rPr>
      </w:pPr>
      <w:r>
        <w:rPr>
          <w:color w:val="000000"/>
        </w:rPr>
        <w:t>（1）</w:t>
      </w:r>
      <w:r>
        <w:rPr>
          <w:rFonts w:ascii="宋体" w:hAnsi="宋体" w:eastAsia="宋体" w:cs="宋体"/>
          <w:color w:val="000000"/>
        </w:rPr>
        <w:t>在</w:t>
      </w:r>
      <w:r>
        <w:rPr>
          <w:rFonts w:ascii="Times New Roman" w:hAnsi="Times New Roman" w:eastAsia="Times New Roman" w:cs="Times New Roman"/>
          <w:color w:val="000000"/>
        </w:rPr>
        <w:t>A</w:t>
      </w:r>
      <w:r>
        <w:rPr>
          <w:rFonts w:ascii="宋体" w:hAnsi="宋体" w:eastAsia="宋体" w:cs="宋体"/>
          <w:color w:val="000000"/>
        </w:rPr>
        <w:t>系统中，空气中的氧气进入血液后，大部分氧气与红细胞中的</w:t>
      </w:r>
      <w:r>
        <w:rPr>
          <w:color w:val="000000"/>
        </w:rPr>
        <w:t>________</w:t>
      </w:r>
      <w:r>
        <w:rPr>
          <w:rFonts w:ascii="宋体" w:hAnsi="宋体" w:eastAsia="宋体" w:cs="宋体"/>
          <w:color w:val="000000"/>
        </w:rPr>
        <w:t>结合，随红细胞运输至组织细胞。</w:t>
      </w:r>
    </w:p>
    <w:p w14:paraId="724646FD">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B</w:t>
      </w:r>
      <w:r>
        <w:rPr>
          <w:rFonts w:ascii="宋体" w:hAnsi="宋体" w:eastAsia="宋体" w:cs="宋体"/>
          <w:color w:val="000000"/>
        </w:rPr>
        <w:t>系统中，开始进行化学性消化的器官是</w:t>
      </w:r>
      <w:r>
        <w:rPr>
          <w:color w:val="000000"/>
        </w:rPr>
        <w:t>___________</w:t>
      </w:r>
      <w:r>
        <w:rPr>
          <w:rFonts w:ascii="宋体" w:hAnsi="宋体" w:eastAsia="宋体" w:cs="宋体"/>
          <w:color w:val="000000"/>
        </w:rPr>
        <w:t>。</w:t>
      </w:r>
    </w:p>
    <w:p w14:paraId="6D02CEF5">
      <w:pPr>
        <w:spacing w:line="360" w:lineRule="auto"/>
        <w:jc w:val="left"/>
        <w:textAlignment w:val="center"/>
        <w:rPr>
          <w:color w:val="000000"/>
        </w:rPr>
      </w:pPr>
      <w:r>
        <w:rPr>
          <w:color w:val="000000"/>
        </w:rPr>
        <w:t>（3）</w:t>
      </w:r>
      <w:r>
        <w:rPr>
          <w:rFonts w:ascii="宋体" w:hAnsi="宋体" w:eastAsia="宋体" w:cs="宋体"/>
          <w:color w:val="000000"/>
        </w:rPr>
        <w:t>在</w:t>
      </w:r>
      <w:r>
        <w:rPr>
          <w:rFonts w:ascii="Times New Roman" w:hAnsi="Times New Roman" w:eastAsia="Times New Roman" w:cs="Times New Roman"/>
          <w:color w:val="000000"/>
        </w:rPr>
        <w:t>D</w:t>
      </w:r>
      <w:r>
        <w:rPr>
          <w:rFonts w:ascii="宋体" w:hAnsi="宋体" w:eastAsia="宋体" w:cs="宋体"/>
          <w:color w:val="000000"/>
        </w:rPr>
        <w:t>系统中，肾单位是形成尿液的结构和功能单位，血液通过肾小球和肾小囊内壁的滤过作用形成原尿，原尿通过</w:t>
      </w:r>
      <w:r>
        <w:rPr>
          <w:color w:val="000000"/>
        </w:rPr>
        <w:t>_____________</w:t>
      </w:r>
      <w:r>
        <w:rPr>
          <w:rFonts w:ascii="宋体" w:hAnsi="宋体" w:eastAsia="宋体" w:cs="宋体"/>
          <w:color w:val="000000"/>
        </w:rPr>
        <w:t>的重吸收作用形成尿液。</w:t>
      </w:r>
    </w:p>
    <w:p w14:paraId="139E01A4">
      <w:pPr>
        <w:spacing w:line="360" w:lineRule="auto"/>
        <w:textAlignment w:val="center"/>
        <w:rPr>
          <w:color w:val="000000"/>
        </w:rPr>
      </w:pPr>
      <w:r>
        <w:rPr>
          <w:color w:val="2E75B6"/>
        </w:rPr>
        <w:t>【答案】</w:t>
      </w:r>
      <w:r>
        <w:rPr>
          <w:color w:val="000000"/>
        </w:rPr>
        <w:t xml:space="preserve">（1）血红蛋白    </w:t>
      </w:r>
    </w:p>
    <w:p w14:paraId="1D556ED2">
      <w:pPr>
        <w:spacing w:line="360" w:lineRule="auto"/>
        <w:textAlignment w:val="center"/>
        <w:rPr>
          <w:color w:val="000000"/>
        </w:rPr>
      </w:pPr>
      <w:r>
        <w:rPr>
          <w:color w:val="000000"/>
        </w:rPr>
        <w:t>（2）口腔    （3）肾小管</w:t>
      </w:r>
    </w:p>
    <w:p w14:paraId="6F2EDF0A">
      <w:pPr>
        <w:spacing w:line="360" w:lineRule="auto"/>
        <w:textAlignment w:val="center"/>
        <w:rPr>
          <w:color w:val="000000"/>
        </w:rPr>
      </w:pPr>
      <w:r>
        <w:rPr>
          <w:color w:val="2E75B6"/>
        </w:rPr>
        <w:t>【解析】</w:t>
      </w:r>
    </w:p>
    <w:p w14:paraId="341A489D">
      <w:pPr>
        <w:spacing w:line="360" w:lineRule="auto"/>
        <w:jc w:val="left"/>
        <w:textAlignment w:val="center"/>
        <w:rPr>
          <w:color w:val="000000"/>
        </w:rPr>
      </w:pPr>
      <w:r>
        <w:rPr>
          <w:color w:val="000000"/>
        </w:rPr>
        <w:t>【分析】如图是人体部分生理活动示意图，图示中，A系统为呼吸系统，B是消化系统，C系统为循环系统，D是泌尿系统，①表示吸收、②表示肺泡与血液间的气体交换、③表示组织细胞与血液之间的气体交换、④表示过滤和重吸收作用。</w:t>
      </w:r>
    </w:p>
    <w:p w14:paraId="0BB853D7">
      <w:pPr>
        <w:spacing w:line="360" w:lineRule="auto"/>
        <w:jc w:val="left"/>
        <w:textAlignment w:val="center"/>
        <w:rPr>
          <w:color w:val="000000"/>
        </w:rPr>
      </w:pPr>
      <w:r>
        <w:rPr>
          <w:color w:val="000000"/>
        </w:rPr>
        <w:t>【小问1详解】</w:t>
      </w:r>
    </w:p>
    <w:p w14:paraId="2AD0FB0F">
      <w:pPr>
        <w:spacing w:line="360" w:lineRule="auto"/>
        <w:jc w:val="left"/>
        <w:textAlignment w:val="center"/>
        <w:rPr>
          <w:color w:val="000000"/>
        </w:rPr>
      </w:pPr>
      <w:r>
        <w:rPr>
          <w:color w:val="000000"/>
        </w:rPr>
        <w:t>在A呼吸系统中，空气中的氧气进入血液后，大部分氧气并不会以游离态的形式在血液中运输，而是会与红细胞中的血红蛋白结合。血红蛋白是一种含铁的蛋白质，它具有与氧气结合的能力，并且这种结合是可逆的。当氧气与血红蛋白结合后，会形成氧合血红蛋白，这样氧气就能随着红细胞的流动被运输到全身各处的组织细胞中，供细胞进行有氧呼吸使用。</w:t>
      </w:r>
    </w:p>
    <w:p w14:paraId="662EE827">
      <w:pPr>
        <w:spacing w:line="360" w:lineRule="auto"/>
        <w:jc w:val="left"/>
        <w:textAlignment w:val="center"/>
        <w:rPr>
          <w:color w:val="000000"/>
        </w:rPr>
      </w:pPr>
      <w:r>
        <w:rPr>
          <w:color w:val="000000"/>
        </w:rPr>
        <w:t>【小问2详解】</w:t>
      </w:r>
    </w:p>
    <w:p w14:paraId="277E577F">
      <w:pPr>
        <w:spacing w:line="360" w:lineRule="auto"/>
        <w:jc w:val="left"/>
        <w:textAlignment w:val="center"/>
        <w:rPr>
          <w:color w:val="000000"/>
        </w:rPr>
      </w:pPr>
      <w:r>
        <w:rPr>
          <w:color w:val="000000"/>
        </w:rPr>
        <w:t>B系统是消化系统，消化系统由消化道和消化腺组成，消化道包括口腔、咽、食道、胃、小肠、大肠和肛门等。消化分为物理性消化和化学性消化，物理性消化是通过牙齿的咀嚼、舌的搅拌和胃肠的蠕动，将食物磨碎、搅拌并与消化液混合；化学性消化是通过消化酶的作用，把食物中的大分子物质分解为小分子物质。</w:t>
      </w:r>
    </w:p>
    <w:p w14:paraId="589CE734">
      <w:pPr>
        <w:spacing w:line="360" w:lineRule="auto"/>
        <w:jc w:val="left"/>
        <w:textAlignment w:val="center"/>
        <w:rPr>
          <w:color w:val="000000"/>
        </w:rPr>
      </w:pPr>
      <w:r>
        <w:rPr>
          <w:color w:val="000000"/>
        </w:rPr>
        <w:t>在消化系统中，开始进行化学性消化的器官是口腔，口腔中唾液淀粉酶将淀粉分解为麦芽糖，属于化学性消化。</w:t>
      </w:r>
    </w:p>
    <w:p w14:paraId="5DEB0535">
      <w:pPr>
        <w:spacing w:line="360" w:lineRule="auto"/>
        <w:jc w:val="left"/>
        <w:textAlignment w:val="center"/>
        <w:rPr>
          <w:color w:val="000000"/>
        </w:rPr>
      </w:pPr>
      <w:r>
        <w:rPr>
          <w:color w:val="000000"/>
        </w:rPr>
        <w:t>【小问3详解】</w:t>
      </w:r>
    </w:p>
    <w:p w14:paraId="4863DA23">
      <w:pPr>
        <w:spacing w:line="360" w:lineRule="auto"/>
        <w:jc w:val="left"/>
        <w:textAlignment w:val="center"/>
        <w:rPr>
          <w:color w:val="000000"/>
        </w:rPr>
      </w:pPr>
      <w:r>
        <w:rPr>
          <w:color w:val="000000"/>
        </w:rPr>
        <w:t>尿液的形成主要包括两个生理过程：肾小球和肾小囊内壁的滤过作用以及肾小管的重吸收作用。</w:t>
      </w:r>
    </w:p>
    <w:p w14:paraId="7667A2BB">
      <w:pPr>
        <w:spacing w:line="360" w:lineRule="auto"/>
        <w:jc w:val="left"/>
        <w:textAlignment w:val="center"/>
        <w:rPr>
          <w:color w:val="000000"/>
        </w:rPr>
      </w:pPr>
      <w:r>
        <w:rPr>
          <w:color w:val="000000"/>
        </w:rPr>
        <w:t>当血液流经肾小球时，除了血细胞和大分子的蛋白质外，其他的如水、无机盐、尿素、葡萄糖会滤过到肾小囊形成原尿；当原尿流经肾小管时，其中大部分水、部分无机盐和全部的葡萄糖被重新吸收回血液，而剩下的尿素、一部分无机盐和水等由肾小管流出形成尿液。</w:t>
      </w:r>
    </w:p>
    <w:p w14:paraId="0AFA15BC">
      <w:pPr>
        <w:spacing w:line="360" w:lineRule="auto"/>
        <w:jc w:val="both"/>
        <w:textAlignment w:val="center"/>
        <w:rPr>
          <w:color w:val="000000"/>
        </w:rPr>
      </w:pPr>
      <w:r>
        <w:rPr>
          <w:color w:val="000000"/>
        </w:rPr>
        <w:t xml:space="preserve">21. </w:t>
      </w:r>
      <w:r>
        <w:rPr>
          <w:rFonts w:ascii="宋体" w:hAnsi="宋体" w:eastAsia="宋体" w:cs="宋体"/>
          <w:color w:val="000000"/>
        </w:rPr>
        <w:t>如图甲所示，在高铁站，离站台边缘一定距离的地方有一块黄色区域，人必须站在黄色区域以外的地方候车。这是因为列车进站时车厢附近空气流速大、压强</w:t>
      </w:r>
      <w:r>
        <w:rPr>
          <w:color w:val="000000"/>
        </w:rPr>
        <w:t>______</w:t>
      </w:r>
      <w:r>
        <w:rPr>
          <w:rFonts w:ascii="宋体" w:hAnsi="宋体" w:eastAsia="宋体" w:cs="宋体"/>
          <w:color w:val="000000"/>
        </w:rPr>
        <w:t>，乘客若离列车很近会被“推”向列车，从而发生危险。为了充分利用能量，某地高铁站火车进站和出站的轨道都与站台构成一个缓坡。如图乙所示，进站上坡前关闭发动机，列车由于具有</w:t>
      </w:r>
      <w:r>
        <w:rPr>
          <w:color w:val="000000"/>
        </w:rPr>
        <w:t>_______</w:t>
      </w:r>
      <w:r>
        <w:rPr>
          <w:rFonts w:ascii="宋体" w:hAnsi="宋体" w:eastAsia="宋体" w:cs="宋体"/>
          <w:color w:val="000000"/>
        </w:rPr>
        <w:t>冲上缓坡，这样设计可以让列车无动力滑行，进站时将动能转化为</w:t>
      </w:r>
      <w:r>
        <w:rPr>
          <w:color w:val="000000"/>
        </w:rPr>
        <w:t>_______</w:t>
      </w:r>
      <w:r>
        <w:rPr>
          <w:rFonts w:ascii="宋体" w:hAnsi="宋体" w:eastAsia="宋体" w:cs="宋体"/>
          <w:color w:val="000000"/>
        </w:rPr>
        <w:t>能储存起来。</w:t>
      </w:r>
    </w:p>
    <w:p w14:paraId="4A7FDE5F">
      <w:pPr>
        <w:spacing w:line="360" w:lineRule="auto"/>
        <w:jc w:val="both"/>
        <w:textAlignment w:val="center"/>
        <w:rPr>
          <w:color w:val="000000"/>
        </w:rPr>
      </w:pPr>
      <w:r>
        <w:rPr>
          <w:color w:val="000000"/>
        </w:rPr>
        <w:drawing>
          <wp:inline distT="0" distB="0" distL="114300" distR="114300">
            <wp:extent cx="3762375" cy="1419225"/>
            <wp:effectExtent l="0" t="0" r="0" b="0"/>
            <wp:docPr id="100049" name="图片 10004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lIe4aelFRUpdyTnKjjYCsg=="/>
                    <pic:cNvPicPr>
                      <a:picLocks noChangeAspect="1"/>
                    </pic:cNvPicPr>
                  </pic:nvPicPr>
                  <pic:blipFill>
                    <a:blip r:embed="rId38"/>
                    <a:stretch>
                      <a:fillRect/>
                    </a:stretch>
                  </pic:blipFill>
                  <pic:spPr>
                    <a:xfrm>
                      <a:off x="0" y="0"/>
                      <a:ext cx="3762375" cy="1419225"/>
                    </a:xfrm>
                    <a:prstGeom prst="rect">
                      <a:avLst/>
                    </a:prstGeom>
                  </pic:spPr>
                </pic:pic>
              </a:graphicData>
            </a:graphic>
          </wp:inline>
        </w:drawing>
      </w:r>
    </w:p>
    <w:p w14:paraId="72A239DA">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小</w:t>
      </w:r>
      <w:r>
        <w:rPr>
          <w:color w:val="000000"/>
        </w:rPr>
        <w:t xml:space="preserve">    ②. </w:t>
      </w:r>
      <w:r>
        <w:rPr>
          <w:rFonts w:ascii="宋体" w:hAnsi="宋体" w:eastAsia="宋体" w:cs="宋体"/>
          <w:color w:val="000000"/>
        </w:rPr>
        <w:t>惯性</w:t>
      </w:r>
      <w:r>
        <w:rPr>
          <w:color w:val="000000"/>
        </w:rPr>
        <w:t xml:space="preserve">    ③. </w:t>
      </w:r>
      <w:r>
        <w:rPr>
          <w:rFonts w:ascii="宋体" w:hAnsi="宋体" w:eastAsia="宋体" w:cs="宋体"/>
          <w:color w:val="000000"/>
        </w:rPr>
        <w:t>重力势</w:t>
      </w:r>
    </w:p>
    <w:p w14:paraId="3EDC100A">
      <w:pPr>
        <w:spacing w:line="360" w:lineRule="auto"/>
        <w:textAlignment w:val="center"/>
        <w:rPr>
          <w:color w:val="000000"/>
        </w:rPr>
      </w:pPr>
      <w:r>
        <w:rPr>
          <w:color w:val="2E75B6"/>
        </w:rPr>
        <w:t>【解析】</w:t>
      </w:r>
    </w:p>
    <w:p w14:paraId="050F5499">
      <w:pPr>
        <w:spacing w:line="360" w:lineRule="auto"/>
        <w:jc w:val="left"/>
        <w:textAlignment w:val="center"/>
        <w:rPr>
          <w:color w:val="000000"/>
        </w:rPr>
      </w:pPr>
      <w:r>
        <w:rPr>
          <w:color w:val="000000"/>
        </w:rPr>
        <w:t>【详解】[1]人离高速列车比较近时，高速列车的速度很大，人和高速列车的之间的空气流动速度很大，压强小，人外侧的压强不变，人受到外侧压强大于人内侧受到的压强，人在较大的压强差作用下很容易被压向列车，发生交通事故。</w:t>
      </w:r>
    </w:p>
    <w:p w14:paraId="2ADB4471">
      <w:pPr>
        <w:spacing w:line="360" w:lineRule="auto"/>
        <w:jc w:val="left"/>
        <w:textAlignment w:val="center"/>
        <w:rPr>
          <w:color w:val="000000"/>
        </w:rPr>
      </w:pPr>
      <w:r>
        <w:rPr>
          <w:color w:val="000000"/>
        </w:rPr>
        <w:t>[2][3]列车进站时，关闭发动机，列车由于惯性要保持原来的运动状态，继续向前运动冲上缓坡，此时高度增大，重力势能增大，速度减小，动能减小，动能转化为重力势能。</w:t>
      </w:r>
    </w:p>
    <w:p w14:paraId="1AF6042C">
      <w:pPr>
        <w:spacing w:line="360" w:lineRule="auto"/>
        <w:jc w:val="both"/>
        <w:textAlignment w:val="center"/>
        <w:rPr>
          <w:color w:val="000000"/>
        </w:rPr>
      </w:pPr>
      <w:r>
        <w:rPr>
          <w:color w:val="000000"/>
        </w:rPr>
        <w:t xml:space="preserve">22. </w:t>
      </w:r>
      <w:r>
        <w:rPr>
          <w:rFonts w:ascii="宋体" w:hAnsi="宋体" w:eastAsia="宋体" w:cs="宋体"/>
          <w:color w:val="000000"/>
        </w:rPr>
        <w:t>智能自动化管理是未来社会的发展趋势。如图甲所示为某工作室的自动化光控电路图，其中光敏电阻</w:t>
      </w:r>
      <w:r>
        <w:rPr>
          <w:rFonts w:ascii="Times New Roman" w:hAnsi="Times New Roman" w:eastAsia="Times New Roman" w:cs="Times New Roman"/>
          <w:i/>
          <w:color w:val="000000"/>
        </w:rPr>
        <w:t>R</w:t>
      </w:r>
      <w:r>
        <w:rPr>
          <w:rFonts w:ascii="宋体" w:hAnsi="宋体" w:eastAsia="宋体" w:cs="宋体"/>
          <w:color w:val="000000"/>
        </w:rPr>
        <w:t>的阻值随照度变化的关系如图乙所示（照度表示物体被照明的程度，单位是</w:t>
      </w:r>
      <w:r>
        <w:rPr>
          <w:rFonts w:ascii="Times New Roman" w:hAnsi="Times New Roman" w:eastAsia="Times New Roman" w:cs="Times New Roman"/>
          <w:color w:val="000000"/>
        </w:rPr>
        <w:t>lx</w:t>
      </w:r>
      <w:r>
        <w:rPr>
          <w:rFonts w:ascii="宋体" w:hAnsi="宋体" w:eastAsia="宋体" w:cs="宋体"/>
          <w:color w:val="000000"/>
        </w:rPr>
        <w:t>）。请你回答下列问题：</w:t>
      </w:r>
    </w:p>
    <w:p w14:paraId="1397C2C1">
      <w:pPr>
        <w:spacing w:line="360" w:lineRule="auto"/>
        <w:jc w:val="both"/>
        <w:textAlignment w:val="center"/>
        <w:rPr>
          <w:color w:val="000000"/>
        </w:rPr>
      </w:pPr>
      <w:r>
        <w:rPr>
          <w:color w:val="000000"/>
        </w:rPr>
        <w:drawing>
          <wp:inline distT="0" distB="0" distL="114300" distR="114300">
            <wp:extent cx="4819650" cy="2162175"/>
            <wp:effectExtent l="0" t="0" r="0" b="0"/>
            <wp:docPr id="100051" name="图片 10005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lIe4aelFRUpdyTnKjjYCsg=="/>
                    <pic:cNvPicPr>
                      <a:picLocks noChangeAspect="1"/>
                    </pic:cNvPicPr>
                  </pic:nvPicPr>
                  <pic:blipFill>
                    <a:blip r:embed="rId39"/>
                    <a:stretch>
                      <a:fillRect/>
                    </a:stretch>
                  </pic:blipFill>
                  <pic:spPr>
                    <a:xfrm>
                      <a:off x="0" y="0"/>
                      <a:ext cx="4819650" cy="2162175"/>
                    </a:xfrm>
                    <a:prstGeom prst="rect">
                      <a:avLst/>
                    </a:prstGeom>
                  </pic:spPr>
                </pic:pic>
              </a:graphicData>
            </a:graphic>
          </wp:inline>
        </w:drawing>
      </w:r>
    </w:p>
    <w:p w14:paraId="67D4F5B4">
      <w:pPr>
        <w:spacing w:line="360" w:lineRule="auto"/>
        <w:jc w:val="left"/>
        <w:textAlignment w:val="center"/>
        <w:rPr>
          <w:color w:val="000000"/>
        </w:rPr>
      </w:pPr>
      <w:r>
        <w:rPr>
          <w:color w:val="000000"/>
        </w:rPr>
        <w:t>（1）</w:t>
      </w:r>
      <w:r>
        <w:rPr>
          <w:rFonts w:ascii="宋体" w:hAnsi="宋体" w:eastAsia="宋体" w:cs="宋体"/>
          <w:color w:val="000000"/>
        </w:rPr>
        <w:t>电磁继电器是利用电流</w:t>
      </w:r>
      <w:r>
        <w:rPr>
          <w:color w:val="000000"/>
        </w:rPr>
        <w:t>_______</w:t>
      </w:r>
      <w:r>
        <w:rPr>
          <w:rFonts w:ascii="宋体" w:hAnsi="宋体" w:eastAsia="宋体" w:cs="宋体"/>
          <w:color w:val="000000"/>
        </w:rPr>
        <w:t>效应工作的，当光照强度增强时，光敏电阻的阻值将</w:t>
      </w:r>
      <w:r>
        <w:rPr>
          <w:color w:val="000000"/>
        </w:rPr>
        <w:t>_______</w:t>
      </w:r>
      <w:r>
        <w:rPr>
          <w:rFonts w:ascii="宋体" w:hAnsi="宋体" w:eastAsia="宋体" w:cs="宋体"/>
          <w:color w:val="000000"/>
        </w:rPr>
        <w:t>，控制电路中的电流将变大。长时间使用后，控制电路中的电流将降低。</w:t>
      </w:r>
    </w:p>
    <w:p w14:paraId="46FC9799">
      <w:pPr>
        <w:spacing w:line="360" w:lineRule="auto"/>
        <w:jc w:val="left"/>
        <w:textAlignment w:val="center"/>
        <w:rPr>
          <w:color w:val="000000"/>
        </w:rPr>
      </w:pPr>
      <w:r>
        <w:rPr>
          <w:color w:val="000000"/>
        </w:rPr>
        <w:t>（2）</w:t>
      </w: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闭合，光敏电阻上的照度大于或等于</w:t>
      </w:r>
      <w:r>
        <w:rPr>
          <w:rFonts w:ascii="Times New Roman" w:hAnsi="Times New Roman" w:eastAsia="Times New Roman" w:cs="Times New Roman"/>
          <w:color w:val="000000"/>
        </w:rPr>
        <w:t>0.4lx</w:t>
      </w:r>
      <w:r>
        <w:rPr>
          <w:rFonts w:ascii="宋体" w:hAnsi="宋体" w:eastAsia="宋体" w:cs="宋体"/>
          <w:color w:val="000000"/>
        </w:rPr>
        <w:t>时，警示灯</w:t>
      </w:r>
      <w:r>
        <w:rPr>
          <w:rFonts w:ascii="Times New Roman" w:hAnsi="Times New Roman" w:eastAsia="Times New Roman" w:cs="Times New Roman"/>
          <w:color w:val="000000"/>
        </w:rPr>
        <w:t>L</w:t>
      </w:r>
      <w:r>
        <w:rPr>
          <w:rFonts w:ascii="宋体" w:hAnsi="宋体" w:eastAsia="宋体" w:cs="宋体"/>
          <w:color w:val="000000"/>
        </w:rPr>
        <w:t>恰好亮起。已知控制电路的电源电压为</w:t>
      </w:r>
      <w:r>
        <w:rPr>
          <w:rFonts w:ascii="Times New Roman" w:hAnsi="Times New Roman" w:eastAsia="Times New Roman" w:cs="Times New Roman"/>
          <w:color w:val="000000"/>
        </w:rPr>
        <w:t>22V</w:t>
      </w:r>
      <w:r>
        <w:rPr>
          <w:rFonts w:ascii="宋体" w:hAnsi="宋体" w:eastAsia="宋体" w:cs="宋体"/>
          <w:color w:val="000000"/>
        </w:rPr>
        <w:t>，电磁继电器的线圈电阻为</w:t>
      </w:r>
      <w:r>
        <w:rPr>
          <w:rFonts w:ascii="Times New Roman" w:hAnsi="Times New Roman" w:eastAsia="Times New Roman" w:cs="Times New Roman"/>
          <w:color w:val="000000"/>
        </w:rPr>
        <w:t>10</w:t>
      </w:r>
      <w:r>
        <w:object>
          <v:shape id="_x0000_i1029"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41" o:title="eqIdcffa35373ec4e4684107b42adb7a5161"/>
            <o:lock v:ext="edit" aspectratio="t"/>
            <w10:wrap type="none"/>
            <w10:anchorlock/>
          </v:shape>
          <o:OLEObject Type="Embed" ProgID="Equation.DSMT4" ShapeID="_x0000_i1029" DrawAspect="Content" ObjectID="_1468075729" r:id="rId40">
            <o:LockedField>false</o:LockedField>
          </o:OLEObject>
        </w:object>
      </w:r>
      <w:r>
        <w:rPr>
          <w:rFonts w:ascii="宋体" w:hAnsi="宋体" w:eastAsia="宋体" w:cs="宋体"/>
          <w:color w:val="000000"/>
        </w:rPr>
        <w:t>，此时控制电路中的电流是</w:t>
      </w:r>
      <w:r>
        <w:rPr>
          <w:color w:val="000000"/>
        </w:rPr>
        <w:t>_______</w:t>
      </w:r>
      <w:r>
        <w:rPr>
          <w:rFonts w:ascii="Times New Roman" w:hAnsi="Times New Roman" w:eastAsia="Times New Roman" w:cs="Times New Roman"/>
          <w:color w:val="000000"/>
        </w:rPr>
        <w:t>A</w:t>
      </w:r>
      <w:r>
        <w:rPr>
          <w:rFonts w:ascii="宋体" w:hAnsi="宋体" w:eastAsia="宋体" w:cs="宋体"/>
          <w:color w:val="000000"/>
        </w:rPr>
        <w:t>。</w:t>
      </w:r>
    </w:p>
    <w:p w14:paraId="222F7427">
      <w:pPr>
        <w:spacing w:line="360" w:lineRule="auto"/>
        <w:textAlignment w:val="center"/>
        <w:rPr>
          <w:color w:val="000000"/>
        </w:rPr>
      </w:pPr>
      <w:r>
        <w:rPr>
          <w:color w:val="2E75B6"/>
        </w:rPr>
        <w:t>【答案】</w:t>
      </w:r>
      <w:r>
        <w:rPr>
          <w:color w:val="000000"/>
        </w:rPr>
        <w:t xml:space="preserve">（1）    ①. 磁    ②. 变小    </w:t>
      </w:r>
    </w:p>
    <w:p w14:paraId="46A23803">
      <w:pPr>
        <w:spacing w:line="360" w:lineRule="auto"/>
        <w:textAlignment w:val="center"/>
        <w:rPr>
          <w:color w:val="000000"/>
        </w:rPr>
      </w:pPr>
      <w:r>
        <w:rPr>
          <w:color w:val="000000"/>
        </w:rPr>
        <w:t>（2）0.44</w:t>
      </w:r>
    </w:p>
    <w:p w14:paraId="401AAD13">
      <w:pPr>
        <w:spacing w:line="360" w:lineRule="auto"/>
        <w:textAlignment w:val="center"/>
        <w:rPr>
          <w:color w:val="000000"/>
        </w:rPr>
      </w:pPr>
      <w:r>
        <w:rPr>
          <w:color w:val="2E75B6"/>
        </w:rPr>
        <w:t>【解析】</w:t>
      </w:r>
    </w:p>
    <w:p w14:paraId="56414E29">
      <w:pPr>
        <w:spacing w:line="360" w:lineRule="auto"/>
        <w:textAlignment w:val="center"/>
        <w:rPr>
          <w:color w:val="000000"/>
        </w:rPr>
      </w:pPr>
      <w:r>
        <w:rPr>
          <w:color w:val="000000"/>
        </w:rPr>
        <w:t>【小问1详解】</w:t>
      </w:r>
    </w:p>
    <w:p w14:paraId="5E065A4F">
      <w:pPr>
        <w:spacing w:line="360" w:lineRule="auto"/>
        <w:jc w:val="left"/>
        <w:textAlignment w:val="center"/>
        <w:rPr>
          <w:color w:val="000000"/>
        </w:rPr>
      </w:pPr>
      <w:r>
        <w:rPr>
          <w:color w:val="000000"/>
        </w:rPr>
        <w:t>[1][2]电磁继电器是利用电流磁效应工作的，当光照强度增强时，由图乙知，光敏电阻将变小，根据电阻的串联，总电阻变小，由欧姆定律可知，控制电路中的电流将变大。</w:t>
      </w:r>
    </w:p>
    <w:p w14:paraId="39F7FED6">
      <w:pPr>
        <w:spacing w:line="360" w:lineRule="auto"/>
        <w:jc w:val="left"/>
        <w:textAlignment w:val="center"/>
        <w:rPr>
          <w:color w:val="000000"/>
        </w:rPr>
      </w:pPr>
      <w:r>
        <w:rPr>
          <w:color w:val="000000"/>
        </w:rPr>
        <w:t>【小问2详解】</w:t>
      </w:r>
    </w:p>
    <w:p w14:paraId="54186AEE">
      <w:pPr>
        <w:spacing w:line="360" w:lineRule="auto"/>
        <w:jc w:val="left"/>
        <w:textAlignment w:val="center"/>
        <w:rPr>
          <w:color w:val="000000"/>
        </w:rPr>
      </w:pPr>
      <w:r>
        <w:rPr>
          <w:color w:val="000000"/>
        </w:rPr>
        <w:t>当照度等于0.4lx时，由图知，光敏电阻的阻值</w:t>
      </w:r>
      <w:r>
        <w:rPr>
          <w:i/>
          <w:color w:val="000000"/>
        </w:rPr>
        <w:t>R</w:t>
      </w:r>
      <w:r>
        <w:rPr>
          <w:color w:val="000000"/>
        </w:rPr>
        <w:t>=40Ω， 根据欧姆定律和电阻的串联可得，此时控制电路中的电流为</w:t>
      </w:r>
      <w:r>
        <w:object>
          <v:shape id="_x0000_i1030" o:spt="75" alt="学科网(www.zxxk.com)--教育资源门户，提供试卷、教案、课件、论文、素材以及各类教学资源下载，还有大量而丰富的教学相关资讯！ lIe4aelFRUpdyTnKjjYCsg==" type="#_x0000_t75" style="height:35.25pt;width:173.25pt;" o:ole="t" filled="f" o:preferrelative="t" stroked="f" coordsize="21600,21600">
            <v:path/>
            <v:fill on="f" focussize="0,0"/>
            <v:stroke on="f" joinstyle="miter"/>
            <v:imagedata r:id="rId43" o:title="eqId30898d3ce4f4c2951ea7322209b22801"/>
            <o:lock v:ext="edit" aspectratio="t"/>
            <w10:wrap type="none"/>
            <w10:anchorlock/>
          </v:shape>
          <o:OLEObject Type="Embed" ProgID="Equation.DSMT4" ShapeID="_x0000_i1030" DrawAspect="Content" ObjectID="_1468075730" r:id="rId42">
            <o:LockedField>false</o:LockedField>
          </o:OLEObject>
        </w:object>
      </w:r>
    </w:p>
    <w:p w14:paraId="66ECCB93">
      <w:pPr>
        <w:spacing w:line="360" w:lineRule="auto"/>
        <w:jc w:val="both"/>
        <w:textAlignment w:val="center"/>
        <w:rPr>
          <w:color w:val="000000"/>
        </w:rPr>
      </w:pPr>
      <w:r>
        <w:rPr>
          <w:rFonts w:ascii="宋体" w:hAnsi="宋体" w:eastAsia="宋体" w:cs="宋体"/>
          <w:b/>
          <w:color w:val="000000"/>
          <w:sz w:val="24"/>
        </w:rPr>
        <w:t>三、实验与探究题（本题有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3D6A1755">
      <w:pPr>
        <w:spacing w:line="360" w:lineRule="auto"/>
        <w:jc w:val="both"/>
        <w:textAlignment w:val="center"/>
        <w:rPr>
          <w:color w:val="000000"/>
        </w:rPr>
      </w:pPr>
      <w:r>
        <w:rPr>
          <w:color w:val="000000"/>
        </w:rPr>
        <w:t xml:space="preserve">23. </w:t>
      </w:r>
      <w:r>
        <w:rPr>
          <w:rFonts w:ascii="宋体" w:hAnsi="宋体" w:eastAsia="宋体" w:cs="宋体"/>
          <w:color w:val="000000"/>
        </w:rPr>
        <w:t>在科学实验和人体生理研究中，常常会涉及生物和化学知识的综合运用。某校科学兴趣小组通过一系列实验和现象来深入探究相关知识。</w:t>
      </w:r>
    </w:p>
    <w:p w14:paraId="099147E9">
      <w:pPr>
        <w:spacing w:line="360" w:lineRule="auto"/>
        <w:jc w:val="left"/>
        <w:textAlignment w:val="center"/>
        <w:rPr>
          <w:color w:val="000000"/>
        </w:rPr>
      </w:pPr>
      <w:r>
        <w:rPr>
          <w:color w:val="000000"/>
        </w:rPr>
        <w:t>（1）</w:t>
      </w:r>
      <w:r>
        <w:rPr>
          <w:rFonts w:ascii="宋体" w:hAnsi="宋体" w:eastAsia="宋体" w:cs="宋体"/>
          <w:color w:val="000000"/>
        </w:rPr>
        <w:t>实验一：氢氧化钠变质的探究。</w:t>
      </w:r>
    </w:p>
    <w:p w14:paraId="093B573A">
      <w:pPr>
        <w:spacing w:line="360" w:lineRule="auto"/>
        <w:jc w:val="both"/>
        <w:textAlignment w:val="center"/>
        <w:rPr>
          <w:color w:val="000000"/>
        </w:rPr>
      </w:pPr>
      <w:r>
        <w:rPr>
          <w:rFonts w:ascii="宋体" w:hAnsi="宋体" w:eastAsia="宋体" w:cs="宋体"/>
          <w:color w:val="000000"/>
        </w:rPr>
        <w:t>①小科同学在实验室发现了一瓶敞口放置的氢氧化钠溶液。为探究该溶液是否变质，他进行了如下实验：取少量该溶液于试管中，向其中滴加足量的稀盐酸，观察到有气泡产生。请用化学方程式解释产生气泡的原因：</w:t>
      </w:r>
      <w:r>
        <w:rPr>
          <w:color w:val="000000"/>
        </w:rPr>
        <w:t>____________</w:t>
      </w:r>
      <w:r>
        <w:rPr>
          <w:rFonts w:ascii="宋体" w:hAnsi="宋体" w:eastAsia="宋体" w:cs="宋体"/>
          <w:color w:val="000000"/>
        </w:rPr>
        <w:t>。</w:t>
      </w:r>
    </w:p>
    <w:p w14:paraId="5F48F098">
      <w:pPr>
        <w:spacing w:line="360" w:lineRule="auto"/>
        <w:jc w:val="both"/>
        <w:textAlignment w:val="center"/>
        <w:rPr>
          <w:color w:val="000000"/>
        </w:rPr>
      </w:pPr>
      <w:r>
        <w:rPr>
          <w:rFonts w:ascii="宋体" w:hAnsi="宋体" w:eastAsia="宋体" w:cs="宋体"/>
          <w:color w:val="000000"/>
        </w:rPr>
        <w:t>②为了进一步确定该溶液中是否还含有氢氧化钠，小科又进行了如下实验：取少量该溶液于试管中，先滴加足量的氯化钙溶液，产生白色沉淀，过滤，向滤液中滴加酚酞试液，溶液变红。则该溶液中含有的溶质是</w:t>
      </w:r>
      <w:r>
        <w:rPr>
          <w:color w:val="000000"/>
        </w:rPr>
        <w:t>____________</w:t>
      </w:r>
      <w:r>
        <w:rPr>
          <w:rFonts w:ascii="宋体" w:hAnsi="宋体" w:eastAsia="宋体" w:cs="宋体"/>
          <w:color w:val="000000"/>
        </w:rPr>
        <w:t>。</w:t>
      </w:r>
    </w:p>
    <w:p w14:paraId="51629D4B">
      <w:pPr>
        <w:spacing w:line="360" w:lineRule="auto"/>
        <w:jc w:val="left"/>
        <w:textAlignment w:val="center"/>
        <w:rPr>
          <w:color w:val="000000"/>
        </w:rPr>
      </w:pPr>
      <w:r>
        <w:rPr>
          <w:color w:val="000000"/>
        </w:rPr>
        <w:t>（2）</w:t>
      </w:r>
      <w:r>
        <w:rPr>
          <w:rFonts w:ascii="宋体" w:hAnsi="宋体" w:eastAsia="宋体" w:cs="宋体"/>
          <w:color w:val="000000"/>
        </w:rPr>
        <w:t>实验二：肺和组织细胞间的气体交换的探究。</w:t>
      </w:r>
    </w:p>
    <w:p w14:paraId="40FE3831">
      <w:pPr>
        <w:spacing w:line="360" w:lineRule="auto"/>
        <w:jc w:val="both"/>
        <w:textAlignment w:val="center"/>
        <w:rPr>
          <w:color w:val="000000"/>
        </w:rPr>
      </w:pPr>
      <w:r>
        <w:rPr>
          <w:rFonts w:ascii="宋体" w:hAnsi="宋体" w:eastAsia="宋体" w:cs="宋体"/>
          <w:color w:val="000000"/>
        </w:rPr>
        <w:t>小明同学为了研究人体呼吸过程中气体的变化，设计了如下实验：用一个密封的袋子让小科反复呼吸自己呼出的气体，一段时间后，小科感到头晕。</w:t>
      </w:r>
    </w:p>
    <w:p w14:paraId="1B552F7D">
      <w:pPr>
        <w:spacing w:line="360" w:lineRule="auto"/>
        <w:jc w:val="both"/>
        <w:textAlignment w:val="center"/>
        <w:rPr>
          <w:color w:val="000000"/>
        </w:rPr>
      </w:pPr>
      <w:r>
        <w:rPr>
          <w:rFonts w:ascii="宋体" w:hAnsi="宋体" w:eastAsia="宋体" w:cs="宋体"/>
          <w:color w:val="000000"/>
        </w:rPr>
        <w:t>①请结合所学知识解释小科感到头晕的原因：</w:t>
      </w:r>
      <w:r>
        <w:rPr>
          <w:color w:val="000000"/>
        </w:rPr>
        <w:t>________________</w:t>
      </w:r>
      <w:r>
        <w:rPr>
          <w:rFonts w:ascii="宋体" w:hAnsi="宋体" w:eastAsia="宋体" w:cs="宋体"/>
          <w:color w:val="000000"/>
        </w:rPr>
        <w:t>。</w:t>
      </w:r>
    </w:p>
    <w:p w14:paraId="1C76AFF0">
      <w:pPr>
        <w:spacing w:line="360" w:lineRule="auto"/>
        <w:jc w:val="both"/>
        <w:textAlignment w:val="center"/>
        <w:rPr>
          <w:color w:val="000000"/>
        </w:rPr>
      </w:pPr>
      <w:r>
        <w:rPr>
          <w:rFonts w:ascii="宋体" w:hAnsi="宋体" w:eastAsia="宋体" w:cs="宋体"/>
          <w:color w:val="000000"/>
        </w:rPr>
        <w:t>②从人体八大系统的角度分析，在这个过程中主要涉及</w:t>
      </w:r>
      <w:r>
        <w:rPr>
          <w:color w:val="000000"/>
        </w:rPr>
        <w:t>_____________</w:t>
      </w:r>
      <w:r>
        <w:rPr>
          <w:rFonts w:ascii="宋体" w:hAnsi="宋体" w:eastAsia="宋体" w:cs="宋体"/>
          <w:color w:val="000000"/>
        </w:rPr>
        <w:t>系统和</w:t>
      </w:r>
      <w:r>
        <w:rPr>
          <w:color w:val="000000"/>
        </w:rPr>
        <w:t>___________</w:t>
      </w:r>
      <w:r>
        <w:rPr>
          <w:rFonts w:ascii="宋体" w:hAnsi="宋体" w:eastAsia="宋体" w:cs="宋体"/>
          <w:color w:val="000000"/>
        </w:rPr>
        <w:t>系统。</w:t>
      </w:r>
    </w:p>
    <w:p w14:paraId="178C7272">
      <w:pPr>
        <w:spacing w:line="360" w:lineRule="auto"/>
        <w:jc w:val="left"/>
        <w:textAlignment w:val="center"/>
        <w:rPr>
          <w:color w:val="000000"/>
        </w:rPr>
      </w:pPr>
      <w:r>
        <w:rPr>
          <w:color w:val="000000"/>
        </w:rPr>
        <w:t>（3）</w:t>
      </w:r>
      <w:r>
        <w:rPr>
          <w:rFonts w:ascii="宋体" w:hAnsi="宋体" w:eastAsia="宋体" w:cs="宋体"/>
          <w:color w:val="000000"/>
        </w:rPr>
        <w:t>实验三：反复呼吸自己呼出的气体对呼吸性碱中毒的影响的探究。</w:t>
      </w:r>
    </w:p>
    <w:p w14:paraId="4C91207B">
      <w:pPr>
        <w:spacing w:line="360" w:lineRule="auto"/>
        <w:jc w:val="both"/>
        <w:textAlignment w:val="center"/>
        <w:rPr>
          <w:color w:val="000000"/>
        </w:rPr>
      </w:pPr>
      <w:r>
        <w:rPr>
          <w:rFonts w:ascii="宋体" w:hAnsi="宋体" w:eastAsia="宋体" w:cs="宋体"/>
          <w:color w:val="000000"/>
        </w:rPr>
        <w:t>呼吸性碱中毒是指由于肺通气过度，导致血液中二氧化碳分压降低，引起的以血液</w:t>
      </w:r>
      <w:r>
        <w:rPr>
          <w:rFonts w:ascii="Times New Roman" w:hAnsi="Times New Roman" w:eastAsia="Times New Roman" w:cs="Times New Roman"/>
          <w:color w:val="000000"/>
        </w:rPr>
        <w:t>pH</w:t>
      </w:r>
      <w:r>
        <w:rPr>
          <w:rFonts w:ascii="宋体" w:hAnsi="宋体" w:eastAsia="宋体" w:cs="宋体"/>
          <w:color w:val="000000"/>
        </w:rPr>
        <w:t>升高为特征的酸碱平衡紊乱。</w:t>
      </w:r>
    </w:p>
    <w:p w14:paraId="6DD36D5E">
      <w:pPr>
        <w:spacing w:line="360" w:lineRule="auto"/>
        <w:jc w:val="both"/>
        <w:textAlignment w:val="center"/>
        <w:rPr>
          <w:color w:val="000000"/>
        </w:rPr>
      </w:pPr>
      <w:r>
        <w:rPr>
          <w:rFonts w:ascii="宋体" w:hAnsi="宋体" w:eastAsia="宋体" w:cs="宋体"/>
          <w:color w:val="000000"/>
        </w:rPr>
        <w:t>①已知该病症可以通过反复呼吸自己呼出的气体来缓解，请结合所学知识解释原因：</w:t>
      </w:r>
      <w:r>
        <w:rPr>
          <w:color w:val="000000"/>
        </w:rPr>
        <w:t>___________</w:t>
      </w:r>
      <w:r>
        <w:rPr>
          <w:rFonts w:ascii="宋体" w:hAnsi="宋体" w:eastAsia="宋体" w:cs="宋体"/>
          <w:color w:val="000000"/>
        </w:rPr>
        <w:t>。</w:t>
      </w:r>
    </w:p>
    <w:p w14:paraId="4AE14D81">
      <w:pPr>
        <w:spacing w:line="360" w:lineRule="auto"/>
        <w:jc w:val="both"/>
        <w:textAlignment w:val="center"/>
        <w:rPr>
          <w:color w:val="000000"/>
        </w:rPr>
      </w:pPr>
      <w:r>
        <w:rPr>
          <w:rFonts w:ascii="宋体" w:hAnsi="宋体" w:eastAsia="宋体" w:cs="宋体"/>
          <w:color w:val="000000"/>
        </w:rPr>
        <w:t>②如图为肺泡的结构示意图，请据图进一步说明反复呼吸自己呼出的气体是如何利用气体扩散作用来缓解呼吸性碱中毒的：</w:t>
      </w:r>
      <w:r>
        <w:rPr>
          <w:color w:val="000000"/>
        </w:rPr>
        <w:t>__________</w:t>
      </w:r>
      <w:r>
        <w:rPr>
          <w:rFonts w:ascii="宋体" w:hAnsi="宋体" w:eastAsia="宋体" w:cs="宋体"/>
          <w:color w:val="000000"/>
        </w:rPr>
        <w:t>。</w:t>
      </w:r>
    </w:p>
    <w:p w14:paraId="0032E293">
      <w:pPr>
        <w:spacing w:line="360" w:lineRule="auto"/>
        <w:jc w:val="both"/>
        <w:textAlignment w:val="center"/>
        <w:rPr>
          <w:color w:val="000000"/>
        </w:rPr>
      </w:pPr>
      <w:r>
        <w:rPr>
          <w:color w:val="000000"/>
        </w:rPr>
        <w:drawing>
          <wp:inline distT="0" distB="0" distL="114300" distR="114300">
            <wp:extent cx="2019300" cy="1333500"/>
            <wp:effectExtent l="0" t="0" r="0" b="0"/>
            <wp:docPr id="100053" name="图片 10005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lIe4aelFRUpdyTnKjjYCsg=="/>
                    <pic:cNvPicPr>
                      <a:picLocks noChangeAspect="1"/>
                    </pic:cNvPicPr>
                  </pic:nvPicPr>
                  <pic:blipFill>
                    <a:blip r:embed="rId44"/>
                    <a:stretch>
                      <a:fillRect/>
                    </a:stretch>
                  </pic:blipFill>
                  <pic:spPr>
                    <a:xfrm>
                      <a:off x="0" y="0"/>
                      <a:ext cx="2019300" cy="1333500"/>
                    </a:xfrm>
                    <a:prstGeom prst="rect">
                      <a:avLst/>
                    </a:prstGeom>
                  </pic:spPr>
                </pic:pic>
              </a:graphicData>
            </a:graphic>
          </wp:inline>
        </w:drawing>
      </w:r>
    </w:p>
    <w:p w14:paraId="22772EBE">
      <w:pPr>
        <w:spacing w:line="360" w:lineRule="auto"/>
        <w:textAlignment w:val="center"/>
        <w:rPr>
          <w:color w:val="000000"/>
        </w:rPr>
      </w:pPr>
      <w:r>
        <w:rPr>
          <w:color w:val="2E75B6"/>
        </w:rPr>
        <w:t>【答案】</w:t>
      </w:r>
      <w:r>
        <w:rPr>
          <w:color w:val="000000"/>
        </w:rPr>
        <w:t>（1）    ①. Na</w:t>
      </w:r>
      <w:r>
        <w:rPr>
          <w:color w:val="000000"/>
          <w:vertAlign w:val="subscript"/>
        </w:rPr>
        <w:t>2</w:t>
      </w:r>
      <w:r>
        <w:rPr>
          <w:color w:val="000000"/>
        </w:rPr>
        <w:t>CO</w:t>
      </w:r>
      <w:r>
        <w:rPr>
          <w:color w:val="000000"/>
          <w:vertAlign w:val="subscript"/>
        </w:rPr>
        <w:t>3</w:t>
      </w:r>
      <w:r>
        <w:rPr>
          <w:color w:val="000000"/>
        </w:rPr>
        <w:t>+2HCl =2NaCl+H</w:t>
      </w:r>
      <w:r>
        <w:rPr>
          <w:color w:val="000000"/>
          <w:vertAlign w:val="subscript"/>
        </w:rPr>
        <w:t>2</w:t>
      </w:r>
      <w:r>
        <w:rPr>
          <w:color w:val="000000"/>
        </w:rPr>
        <w:t>O+CO</w:t>
      </w:r>
      <w:r>
        <w:rPr>
          <w:color w:val="000000"/>
          <w:vertAlign w:val="subscript"/>
        </w:rPr>
        <w:t>2</w:t>
      </w:r>
      <w:r>
        <w:rPr>
          <w:color w:val="000000"/>
        </w:rPr>
        <w:t>↑    ②. Na</w:t>
      </w:r>
      <w:r>
        <w:rPr>
          <w:color w:val="000000"/>
          <w:vertAlign w:val="subscript"/>
        </w:rPr>
        <w:t>2</w:t>
      </w:r>
      <w:r>
        <w:rPr>
          <w:color w:val="000000"/>
        </w:rPr>
        <w:t>CO</w:t>
      </w:r>
      <w:r>
        <w:rPr>
          <w:color w:val="000000"/>
          <w:vertAlign w:val="subscript"/>
        </w:rPr>
        <w:t>3</w:t>
      </w:r>
      <w:r>
        <w:rPr>
          <w:color w:val="000000"/>
        </w:rPr>
        <w:t xml:space="preserve">和NaOH##碳酸钠和氢氧化钠    </w:t>
      </w:r>
    </w:p>
    <w:p w14:paraId="66E78B18">
      <w:pPr>
        <w:spacing w:line="360" w:lineRule="auto"/>
        <w:textAlignment w:val="center"/>
        <w:rPr>
          <w:color w:val="000000"/>
        </w:rPr>
      </w:pPr>
      <w:r>
        <w:rPr>
          <w:color w:val="000000"/>
        </w:rPr>
        <w:t xml:space="preserve">（2）    ①. 袋子中氧气含量逐渐减少，二氧化碳含量逐渐增加，导致大脑供氧量不足    ②. 呼吸    ③. 循环    </w:t>
      </w:r>
    </w:p>
    <w:p w14:paraId="0E6AFC4C">
      <w:pPr>
        <w:spacing w:line="360" w:lineRule="auto"/>
        <w:textAlignment w:val="center"/>
        <w:rPr>
          <w:color w:val="000000"/>
        </w:rPr>
      </w:pPr>
      <w:r>
        <w:rPr>
          <w:color w:val="000000"/>
        </w:rPr>
        <w:t>（3）    ①. 人体呼出的气体中含有较多二氧化碳，反复吸入呼出气体可增加吸入气体中二氧化碳含量，使血液中二氧化碳分压升高，缓解呼吸性碱中毒    ②. 呼出气体中较多的二氧化碳进入肺泡，因肺泡内二氧化碳浓度高于血液中二氧化碳浓度，根据气体扩散原理，二氧化碳从肺泡扩散进入血液，使血液中二氧化碳分压升高，pH减小，缓解呼吸性碱中毒</w:t>
      </w:r>
    </w:p>
    <w:p w14:paraId="245E2DA9">
      <w:pPr>
        <w:spacing w:line="360" w:lineRule="auto"/>
        <w:textAlignment w:val="center"/>
        <w:rPr>
          <w:color w:val="000000"/>
        </w:rPr>
      </w:pPr>
      <w:r>
        <w:rPr>
          <w:color w:val="2E75B6"/>
        </w:rPr>
        <w:t>【解析】</w:t>
      </w:r>
    </w:p>
    <w:p w14:paraId="67E27221">
      <w:pPr>
        <w:spacing w:line="360" w:lineRule="auto"/>
        <w:textAlignment w:val="center"/>
        <w:rPr>
          <w:color w:val="000000"/>
        </w:rPr>
      </w:pPr>
      <w:r>
        <w:rPr>
          <w:color w:val="000000"/>
        </w:rPr>
        <w:t>【小问1详解】</w:t>
      </w:r>
    </w:p>
    <w:p w14:paraId="2B5B7E1B">
      <w:pPr>
        <w:spacing w:line="360" w:lineRule="auto"/>
        <w:jc w:val="left"/>
        <w:textAlignment w:val="center"/>
        <w:rPr>
          <w:color w:val="000000"/>
        </w:rPr>
      </w:pPr>
      <w:r>
        <w:rPr>
          <w:color w:val="000000"/>
        </w:rPr>
        <w:t>①氢氧化钠溶液长期敞口放置会吸收空气中的二氧化碳而变质成碳酸钠，碳酸钠能与稀盐酸反应生成氯化钠、水和二氧化碳气体，所以会观察到有气泡产生；化学方程式为Na</w:t>
      </w:r>
      <w:r>
        <w:rPr>
          <w:color w:val="000000"/>
          <w:vertAlign w:val="subscript"/>
        </w:rPr>
        <w:t>2</w:t>
      </w:r>
      <w:r>
        <w:rPr>
          <w:color w:val="000000"/>
        </w:rPr>
        <w:t>CO</w:t>
      </w:r>
      <w:r>
        <w:rPr>
          <w:color w:val="000000"/>
          <w:vertAlign w:val="subscript"/>
        </w:rPr>
        <w:t>3</w:t>
      </w:r>
      <w:r>
        <w:rPr>
          <w:color w:val="000000"/>
        </w:rPr>
        <w:t>+2HCl =2NaCl+H</w:t>
      </w:r>
      <w:r>
        <w:rPr>
          <w:color w:val="000000"/>
          <w:vertAlign w:val="subscript"/>
        </w:rPr>
        <w:t>2</w:t>
      </w:r>
      <w:r>
        <w:rPr>
          <w:color w:val="000000"/>
        </w:rPr>
        <w:t>O+CO</w:t>
      </w:r>
      <w:r>
        <w:rPr>
          <w:color w:val="000000"/>
          <w:vertAlign w:val="subscript"/>
        </w:rPr>
        <w:t>2</w:t>
      </w:r>
      <w:r>
        <w:rPr>
          <w:color w:val="000000"/>
        </w:rPr>
        <w:t>↑；</w:t>
      </w:r>
    </w:p>
    <w:p w14:paraId="386059CD">
      <w:pPr>
        <w:spacing w:line="360" w:lineRule="auto"/>
        <w:jc w:val="left"/>
        <w:textAlignment w:val="center"/>
        <w:rPr>
          <w:color w:val="000000"/>
        </w:rPr>
      </w:pPr>
      <w:r>
        <w:rPr>
          <w:color w:val="000000"/>
        </w:rPr>
        <w:t>②取少量溶液滴加足量氯化钙溶液，碳酸钠与氯化钙反应生成碳酸钙沉淀和氯化钠，产生白色沉淀说明溶液中有碳酸钠；过滤后向滤液中滴加酚酞试液变红，说明滤液显碱性，因为碳酸钠与氯化钙反应后生成的氯化钠显中性，所以溶液中还含有氢氧化钠，故该溶液中含有的溶质是Na</w:t>
      </w:r>
      <w:r>
        <w:rPr>
          <w:color w:val="000000"/>
          <w:vertAlign w:val="subscript"/>
        </w:rPr>
        <w:t>2</w:t>
      </w:r>
      <w:r>
        <w:rPr>
          <w:color w:val="000000"/>
        </w:rPr>
        <w:t>CO</w:t>
      </w:r>
      <w:r>
        <w:rPr>
          <w:color w:val="000000"/>
          <w:vertAlign w:val="subscript"/>
        </w:rPr>
        <w:t>3</w:t>
      </w:r>
      <w:r>
        <w:rPr>
          <w:color w:val="000000"/>
        </w:rPr>
        <w:t>和NaOH；</w:t>
      </w:r>
    </w:p>
    <w:p w14:paraId="1C76773C">
      <w:pPr>
        <w:spacing w:line="360" w:lineRule="auto"/>
        <w:jc w:val="left"/>
        <w:textAlignment w:val="center"/>
        <w:rPr>
          <w:color w:val="000000"/>
        </w:rPr>
      </w:pPr>
      <w:r>
        <w:rPr>
          <w:color w:val="000000"/>
        </w:rPr>
        <w:t>【小问2详解】</w:t>
      </w:r>
    </w:p>
    <w:p w14:paraId="5EAEDAD7">
      <w:pPr>
        <w:spacing w:line="360" w:lineRule="auto"/>
        <w:jc w:val="left"/>
        <w:textAlignment w:val="center"/>
        <w:rPr>
          <w:color w:val="000000"/>
        </w:rPr>
      </w:pPr>
      <w:r>
        <w:rPr>
          <w:color w:val="000000"/>
        </w:rPr>
        <w:t>①用密封袋子反复呼吸自己呼出的气体，袋子中氧气含量逐渐减少，二氧化碳含量逐渐增加。人体呼吸需要氧气，氧气不足会导致大脑供氧量不足，所以小科会感到头晕；</w:t>
      </w:r>
    </w:p>
    <w:p w14:paraId="50BA0AA5">
      <w:pPr>
        <w:spacing w:line="360" w:lineRule="auto"/>
        <w:jc w:val="left"/>
        <w:textAlignment w:val="center"/>
        <w:rPr>
          <w:color w:val="000000"/>
        </w:rPr>
      </w:pPr>
      <w:r>
        <w:rPr>
          <w:color w:val="000000"/>
        </w:rPr>
        <w:t>②在这个呼吸过程中，主要涉及呼吸系统进行气体交换，同时气体在体内的运输等需要循环系统的参与，所以主要涉及呼吸系统和循环系统；</w:t>
      </w:r>
    </w:p>
    <w:p w14:paraId="684C8608">
      <w:pPr>
        <w:spacing w:line="360" w:lineRule="auto"/>
        <w:jc w:val="left"/>
        <w:textAlignment w:val="center"/>
        <w:rPr>
          <w:color w:val="000000"/>
        </w:rPr>
      </w:pPr>
      <w:r>
        <w:rPr>
          <w:color w:val="000000"/>
        </w:rPr>
        <w:t>【小问3详解】</w:t>
      </w:r>
    </w:p>
    <w:p w14:paraId="37BE40D5">
      <w:pPr>
        <w:spacing w:line="360" w:lineRule="auto"/>
        <w:jc w:val="left"/>
        <w:textAlignment w:val="center"/>
        <w:rPr>
          <w:color w:val="000000"/>
        </w:rPr>
      </w:pPr>
      <w:r>
        <w:rPr>
          <w:color w:val="000000"/>
        </w:rPr>
        <w:t>①呼吸性碱中毒是因为肺通气过度使血液中二氧化碳分压降低，血液pH升高。而人体呼出的气体中含有较多的二氧化碳。反复吸入自己呼出的气体，二氧化碳进入血液后，可使血液中二氧化碳分压升高，缓解了呼吸性碱中毒；</w:t>
      </w:r>
    </w:p>
    <w:p w14:paraId="73EBDE4C">
      <w:pPr>
        <w:spacing w:line="360" w:lineRule="auto"/>
        <w:jc w:val="left"/>
        <w:textAlignment w:val="center"/>
        <w:rPr>
          <w:color w:val="000000"/>
        </w:rPr>
      </w:pPr>
      <w:r>
        <w:rPr>
          <w:color w:val="000000"/>
        </w:rPr>
        <w:t>②肺泡壁和毛细血管壁都很薄，只由一层上皮细胞构成，这有利于气体交换。当反复呼吸自己呼出的气体时，呼出气体中较多的二氧化碳进入肺泡，由于肺泡内二氧化碳浓度高于血液中二氧化碳浓度，根据气体扩散作用，二氧化碳会从肺泡扩散进入血液，使血液中二氧化碳分压升高，进而缓解呼吸性碱中毒。</w:t>
      </w:r>
    </w:p>
    <w:p w14:paraId="636ED164">
      <w:pPr>
        <w:spacing w:line="360" w:lineRule="auto"/>
        <w:jc w:val="both"/>
        <w:textAlignment w:val="center"/>
        <w:rPr>
          <w:color w:val="000000"/>
        </w:rPr>
      </w:pPr>
      <w:r>
        <w:rPr>
          <w:color w:val="000000"/>
        </w:rPr>
        <w:t xml:space="preserve">24. </w:t>
      </w:r>
      <w:r>
        <w:rPr>
          <w:rFonts w:ascii="宋体" w:hAnsi="宋体" w:eastAsia="宋体" w:cs="宋体"/>
          <w:color w:val="000000"/>
        </w:rPr>
        <w:t>欲探究影响滑动摩擦力的因素，小明设计了如图所示的实验。</w:t>
      </w:r>
    </w:p>
    <w:p w14:paraId="7F543517">
      <w:pPr>
        <w:spacing w:line="360" w:lineRule="auto"/>
        <w:jc w:val="both"/>
        <w:textAlignment w:val="center"/>
        <w:rPr>
          <w:color w:val="000000"/>
        </w:rPr>
      </w:pPr>
      <w:r>
        <w:rPr>
          <w:color w:val="000000"/>
        </w:rPr>
        <w:drawing>
          <wp:inline distT="0" distB="0" distL="114300" distR="114300">
            <wp:extent cx="2562225" cy="1466850"/>
            <wp:effectExtent l="0" t="0" r="0" b="0"/>
            <wp:docPr id="100055" name="图片 10005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lIe4aelFRUpdyTnKjjYCsg=="/>
                    <pic:cNvPicPr>
                      <a:picLocks noChangeAspect="1"/>
                    </pic:cNvPicPr>
                  </pic:nvPicPr>
                  <pic:blipFill>
                    <a:blip r:embed="rId45"/>
                    <a:stretch>
                      <a:fillRect/>
                    </a:stretch>
                  </pic:blipFill>
                  <pic:spPr>
                    <a:xfrm>
                      <a:off x="0" y="0"/>
                      <a:ext cx="2562225" cy="1466850"/>
                    </a:xfrm>
                    <a:prstGeom prst="rect">
                      <a:avLst/>
                    </a:prstGeom>
                  </pic:spPr>
                </pic:pic>
              </a:graphicData>
            </a:graphic>
          </wp:inline>
        </w:drawing>
      </w:r>
    </w:p>
    <w:p w14:paraId="322DB034">
      <w:pPr>
        <w:spacing w:line="360" w:lineRule="auto"/>
        <w:jc w:val="left"/>
        <w:textAlignment w:val="center"/>
        <w:rPr>
          <w:color w:val="000000"/>
        </w:rPr>
      </w:pPr>
      <w:r>
        <w:rPr>
          <w:color w:val="000000"/>
        </w:rPr>
        <w:t>（1）</w:t>
      </w:r>
      <w:r>
        <w:rPr>
          <w:rFonts w:ascii="宋体" w:hAnsi="宋体" w:eastAsia="宋体" w:cs="宋体"/>
          <w:color w:val="000000"/>
        </w:rPr>
        <w:t>定滑轮的作用是</w:t>
      </w:r>
      <w:r>
        <w:rPr>
          <w:color w:val="000000"/>
        </w:rPr>
        <w:t>___________</w:t>
      </w:r>
      <w:r>
        <w:rPr>
          <w:rFonts w:ascii="宋体" w:hAnsi="宋体" w:eastAsia="宋体" w:cs="宋体"/>
          <w:color w:val="000000"/>
        </w:rPr>
        <w:t>；</w:t>
      </w:r>
    </w:p>
    <w:p w14:paraId="01BEA4C6">
      <w:pPr>
        <w:spacing w:line="360" w:lineRule="auto"/>
        <w:jc w:val="left"/>
        <w:textAlignment w:val="center"/>
        <w:rPr>
          <w:color w:val="000000"/>
        </w:rPr>
      </w:pPr>
      <w:r>
        <w:rPr>
          <w:color w:val="000000"/>
        </w:rPr>
        <w:t>（2）</w:t>
      </w:r>
      <w:r>
        <w:rPr>
          <w:rFonts w:ascii="宋体" w:hAnsi="宋体" w:eastAsia="宋体" w:cs="宋体"/>
          <w:color w:val="000000"/>
        </w:rPr>
        <w:t>木块处于哪种状态时可以测得滑动摩擦力的大小？</w:t>
      </w:r>
      <w:r>
        <w:rPr>
          <w:color w:val="000000"/>
        </w:rPr>
        <w:t>___________</w:t>
      </w:r>
    </w:p>
    <w:p w14:paraId="60D8AD6D">
      <w:pPr>
        <w:spacing w:line="360" w:lineRule="auto"/>
        <w:jc w:val="left"/>
        <w:textAlignment w:val="center"/>
        <w:rPr>
          <w:color w:val="000000"/>
        </w:rPr>
      </w:pPr>
      <w:r>
        <w:rPr>
          <w:color w:val="000000"/>
        </w:rPr>
        <w:t>（3）</w:t>
      </w:r>
      <w:r>
        <w:rPr>
          <w:rFonts w:ascii="宋体" w:hAnsi="宋体" w:eastAsia="宋体" w:cs="宋体"/>
          <w:color w:val="000000"/>
        </w:rPr>
        <w:t>为了探究接触面粗糙程度对滑动摩擦力的影响，可放置毛巾改变接触面的粗糙程度，则应将毛巾放在何处？</w:t>
      </w:r>
      <w:r>
        <w:rPr>
          <w:color w:val="000000"/>
        </w:rPr>
        <w:t>_____________</w:t>
      </w:r>
      <w:r>
        <w:rPr>
          <w:rFonts w:ascii="宋体" w:hAnsi="宋体" w:eastAsia="宋体" w:cs="宋体"/>
          <w:color w:val="000000"/>
        </w:rPr>
        <w:t>；</w:t>
      </w:r>
    </w:p>
    <w:p w14:paraId="16437801">
      <w:pPr>
        <w:spacing w:line="360" w:lineRule="auto"/>
        <w:jc w:val="left"/>
        <w:textAlignment w:val="center"/>
        <w:rPr>
          <w:color w:val="000000"/>
        </w:rPr>
      </w:pPr>
      <w:r>
        <w:rPr>
          <w:color w:val="000000"/>
        </w:rPr>
        <w:t>（4）</w:t>
      </w:r>
      <w:r>
        <w:rPr>
          <w:rFonts w:ascii="宋体" w:hAnsi="宋体" w:eastAsia="宋体" w:cs="宋体"/>
          <w:color w:val="000000"/>
        </w:rPr>
        <w:t>分别改变木块的质量和拉动木板的速度，比较滑动摩擦力的大小，可得出结论：</w:t>
      </w:r>
      <w:r>
        <w:rPr>
          <w:color w:val="000000"/>
        </w:rPr>
        <w:t>________</w:t>
      </w:r>
      <w:r>
        <w:rPr>
          <w:rFonts w:ascii="宋体" w:hAnsi="宋体" w:eastAsia="宋体" w:cs="宋体"/>
          <w:color w:val="000000"/>
        </w:rPr>
        <w:t>。</w:t>
      </w:r>
    </w:p>
    <w:p w14:paraId="0DEAC902">
      <w:pPr>
        <w:spacing w:line="360" w:lineRule="auto"/>
        <w:textAlignment w:val="center"/>
        <w:rPr>
          <w:color w:val="000000"/>
        </w:rPr>
      </w:pPr>
      <w:r>
        <w:rPr>
          <w:color w:val="2E75B6"/>
        </w:rPr>
        <w:t>【答案】</w:t>
      </w:r>
      <w:r>
        <w:rPr>
          <w:color w:val="000000"/>
        </w:rPr>
        <w:t>（1）</w:t>
      </w:r>
      <w:r>
        <w:rPr>
          <w:rFonts w:ascii="宋体" w:hAnsi="宋体" w:eastAsia="宋体" w:cs="宋体"/>
          <w:color w:val="000000"/>
        </w:rPr>
        <w:t>改变力的方向</w:t>
      </w:r>
      <w:r>
        <w:rPr>
          <w:color w:val="000000"/>
        </w:rPr>
        <w:t xml:space="preserve">    </w:t>
      </w:r>
    </w:p>
    <w:p w14:paraId="73C61511">
      <w:pPr>
        <w:spacing w:line="360" w:lineRule="auto"/>
        <w:textAlignment w:val="center"/>
        <w:rPr>
          <w:color w:val="000000"/>
        </w:rPr>
      </w:pPr>
      <w:r>
        <w:rPr>
          <w:color w:val="000000"/>
        </w:rPr>
        <w:t>（2）</w:t>
      </w:r>
      <w:r>
        <w:rPr>
          <w:rFonts w:ascii="宋体" w:hAnsi="宋体" w:eastAsia="宋体" w:cs="宋体"/>
          <w:color w:val="000000"/>
        </w:rPr>
        <w:t>匀速直线运动</w:t>
      </w:r>
      <w:r>
        <w:rPr>
          <w:color w:val="000000"/>
        </w:rPr>
        <w:t xml:space="preserve">    （3）</w:t>
      </w:r>
      <w:r>
        <w:rPr>
          <w:rFonts w:ascii="宋体" w:hAnsi="宋体" w:eastAsia="宋体" w:cs="宋体"/>
          <w:color w:val="000000"/>
        </w:rPr>
        <w:t>放在木块下面，长木板上面</w:t>
      </w:r>
      <w:r>
        <w:rPr>
          <w:color w:val="000000"/>
        </w:rPr>
        <w:t xml:space="preserve">    （4）见解析</w:t>
      </w:r>
    </w:p>
    <w:p w14:paraId="38F51FA7">
      <w:pPr>
        <w:spacing w:line="360" w:lineRule="auto"/>
        <w:textAlignment w:val="center"/>
        <w:rPr>
          <w:color w:val="000000"/>
        </w:rPr>
      </w:pPr>
      <w:r>
        <w:rPr>
          <w:color w:val="2E75B6"/>
        </w:rPr>
        <w:t>【解析】</w:t>
      </w:r>
    </w:p>
    <w:p w14:paraId="5BC6F9E6">
      <w:pPr>
        <w:spacing w:line="360" w:lineRule="auto"/>
        <w:textAlignment w:val="center"/>
        <w:rPr>
          <w:color w:val="000000"/>
        </w:rPr>
      </w:pPr>
      <w:r>
        <w:rPr>
          <w:color w:val="000000"/>
        </w:rPr>
        <w:t>【小问1详解】</w:t>
      </w:r>
    </w:p>
    <w:p w14:paraId="5A61B073">
      <w:pPr>
        <w:spacing w:line="360" w:lineRule="auto"/>
        <w:jc w:val="left"/>
        <w:textAlignment w:val="center"/>
        <w:rPr>
          <w:color w:val="000000"/>
        </w:rPr>
      </w:pPr>
      <w:r>
        <w:rPr>
          <w:rFonts w:ascii="宋体" w:hAnsi="宋体" w:eastAsia="宋体" w:cs="宋体"/>
          <w:color w:val="000000"/>
        </w:rPr>
        <w:t>定滑轮的作用是改变力的方向，但不能改变力的大小。</w:t>
      </w:r>
    </w:p>
    <w:p w14:paraId="2E68D0F5">
      <w:pPr>
        <w:spacing w:line="360" w:lineRule="auto"/>
        <w:jc w:val="left"/>
        <w:textAlignment w:val="center"/>
        <w:rPr>
          <w:color w:val="000000"/>
        </w:rPr>
      </w:pPr>
      <w:r>
        <w:rPr>
          <w:color w:val="000000"/>
        </w:rPr>
        <w:t>【小问2详解】</w:t>
      </w:r>
    </w:p>
    <w:p w14:paraId="3A5630B5">
      <w:pPr>
        <w:spacing w:line="360" w:lineRule="auto"/>
        <w:jc w:val="left"/>
        <w:textAlignment w:val="center"/>
        <w:rPr>
          <w:color w:val="000000"/>
        </w:rPr>
      </w:pPr>
      <w:r>
        <w:rPr>
          <w:color w:val="000000"/>
        </w:rPr>
        <w:t>根据二力平衡原理，当木块处于匀速直线运动状态时，木块在水平方向上受到的拉力和滑动摩擦力是一对平衡力，此时弹簧测力计的拉力大小等于滑动摩擦力大小，所以可通过弹簧测力计示数测得滑动摩擦力大小。</w:t>
      </w:r>
    </w:p>
    <w:p w14:paraId="5AA01F69">
      <w:pPr>
        <w:spacing w:line="360" w:lineRule="auto"/>
        <w:jc w:val="left"/>
        <w:textAlignment w:val="center"/>
        <w:rPr>
          <w:color w:val="000000"/>
        </w:rPr>
      </w:pPr>
      <w:r>
        <w:rPr>
          <w:color w:val="000000"/>
        </w:rPr>
        <w:t>【小问3详解】</w:t>
      </w:r>
    </w:p>
    <w:p w14:paraId="7EC745D7">
      <w:pPr>
        <w:spacing w:line="360" w:lineRule="auto"/>
        <w:jc w:val="left"/>
        <w:textAlignment w:val="center"/>
        <w:rPr>
          <w:color w:val="000000"/>
        </w:rPr>
      </w:pPr>
      <w:r>
        <w:rPr>
          <w:color w:val="000000"/>
        </w:rPr>
        <w:t>为了探究接触面粗糙程度对滑动摩擦力的影响，应将毛巾放在木块下面，长木板上面。这样木块与毛巾接触，改变了原来木块与长木板的接触面粗糙程度，同时能保证压力等其他因素不变，符合控制变量法的要求。</w:t>
      </w:r>
    </w:p>
    <w:p w14:paraId="730DDB99">
      <w:pPr>
        <w:spacing w:line="360" w:lineRule="auto"/>
        <w:jc w:val="left"/>
        <w:textAlignment w:val="center"/>
        <w:rPr>
          <w:color w:val="000000"/>
        </w:rPr>
      </w:pPr>
      <w:r>
        <w:rPr>
          <w:color w:val="000000"/>
        </w:rPr>
        <w:t>【小问4详解】</w:t>
      </w:r>
    </w:p>
    <w:p w14:paraId="210FFE24">
      <w:pPr>
        <w:spacing w:line="360" w:lineRule="auto"/>
        <w:jc w:val="left"/>
        <w:textAlignment w:val="center"/>
        <w:rPr>
          <w:color w:val="000000"/>
        </w:rPr>
      </w:pPr>
      <w:r>
        <w:rPr>
          <w:color w:val="000000"/>
        </w:rPr>
        <w:t>通过改变木块质量来改变压力大小，会发现压力越大，滑动摩擦力越大；而改变拉动木板的速度，会发现滑动摩擦力大小不变。故可得出结论：滑动摩擦力的大小与压力大小有关，压力越大，滑动摩擦力越大；滑动摩擦力的大小与物体运动速度无关。</w:t>
      </w:r>
    </w:p>
    <w:p w14:paraId="258871CF">
      <w:pPr>
        <w:spacing w:line="360" w:lineRule="auto"/>
        <w:jc w:val="both"/>
        <w:textAlignment w:val="center"/>
        <w:rPr>
          <w:color w:val="000000"/>
        </w:rPr>
      </w:pPr>
      <w:r>
        <w:rPr>
          <w:color w:val="000000"/>
        </w:rPr>
        <w:t xml:space="preserve">25. </w:t>
      </w:r>
      <w:r>
        <w:rPr>
          <w:rFonts w:ascii="宋体" w:hAnsi="宋体" w:eastAsia="宋体" w:cs="宋体"/>
          <w:color w:val="000000"/>
        </w:rPr>
        <w:t>某科学兴趣小组以“中和反应”为课题进行项目化学习，请你一起参与。</w:t>
      </w:r>
    </w:p>
    <w:p w14:paraId="16D8BEF4">
      <w:pPr>
        <w:spacing w:line="360" w:lineRule="auto"/>
        <w:jc w:val="both"/>
        <w:textAlignment w:val="center"/>
        <w:rPr>
          <w:color w:val="000000"/>
        </w:rPr>
      </w:pPr>
      <w:r>
        <w:rPr>
          <w:rFonts w:ascii="宋体" w:hAnsi="宋体" w:eastAsia="宋体" w:cs="宋体"/>
          <w:color w:val="000000"/>
        </w:rPr>
        <w:t>【任务一】探究酸和碱之间能否反应</w:t>
      </w:r>
    </w:p>
    <w:p w14:paraId="2F80F379">
      <w:pPr>
        <w:spacing w:line="360" w:lineRule="auto"/>
        <w:jc w:val="both"/>
        <w:textAlignment w:val="center"/>
        <w:rPr>
          <w:color w:val="000000"/>
        </w:rPr>
      </w:pPr>
      <w:r>
        <w:rPr>
          <w:rFonts w:ascii="宋体" w:hAnsi="宋体" w:eastAsia="宋体" w:cs="宋体"/>
          <w:color w:val="000000"/>
        </w:rPr>
        <w:t>通过</w:t>
      </w:r>
      <w:r>
        <w:rPr>
          <w:rFonts w:ascii="Times New Roman" w:hAnsi="Times New Roman" w:eastAsia="Times New Roman" w:cs="Times New Roman"/>
          <w:color w:val="000000"/>
        </w:rPr>
        <w:t>pH</w:t>
      </w:r>
      <w:r>
        <w:rPr>
          <w:rFonts w:ascii="宋体" w:hAnsi="宋体" w:eastAsia="宋体" w:cs="宋体"/>
          <w:color w:val="000000"/>
        </w:rPr>
        <w:t>传感器和温度传感器完成以下实验：向</w:t>
      </w:r>
      <w:r>
        <w:rPr>
          <w:rFonts w:ascii="Times New Roman" w:hAnsi="Times New Roman" w:eastAsia="Times New Roman" w:cs="Times New Roman"/>
          <w:color w:val="000000"/>
        </w:rPr>
        <w:t>40mL</w:t>
      </w:r>
      <w:r>
        <w:rPr>
          <w:rFonts w:ascii="宋体" w:hAnsi="宋体" w:eastAsia="宋体" w:cs="宋体"/>
          <w:color w:val="000000"/>
        </w:rPr>
        <w:t>溶质质量分数为</w:t>
      </w:r>
      <w:r>
        <w:rPr>
          <w:rFonts w:ascii="Times New Roman" w:hAnsi="Times New Roman" w:eastAsia="Times New Roman" w:cs="Times New Roman"/>
          <w:color w:val="000000"/>
        </w:rPr>
        <w:t>0.4</w:t>
      </w:r>
      <w:r>
        <w:rPr>
          <w:rFonts w:ascii="宋体" w:hAnsi="宋体" w:eastAsia="宋体" w:cs="宋体"/>
          <w:color w:val="000000"/>
        </w:rPr>
        <w:t>％的氢氧化钠溶液中逐滴加入稀盐酸，测定溶液的</w:t>
      </w:r>
      <w:r>
        <w:rPr>
          <w:rFonts w:ascii="Times New Roman" w:hAnsi="Times New Roman" w:eastAsia="Times New Roman" w:cs="Times New Roman"/>
          <w:color w:val="000000"/>
        </w:rPr>
        <w:t>pH</w:t>
      </w:r>
      <w:r>
        <w:rPr>
          <w:rFonts w:ascii="宋体" w:hAnsi="宋体" w:eastAsia="宋体" w:cs="宋体"/>
          <w:color w:val="000000"/>
        </w:rPr>
        <w:t>随滴入稀盐酸体积的变化情况如图甲所示，利用温度传感器测得反应过程中溶液温度随时间变化的曲线如图乙所示。</w:t>
      </w:r>
    </w:p>
    <w:p w14:paraId="45799043">
      <w:pPr>
        <w:spacing w:line="360" w:lineRule="auto"/>
        <w:jc w:val="both"/>
        <w:textAlignment w:val="center"/>
        <w:rPr>
          <w:color w:val="000000"/>
        </w:rPr>
      </w:pPr>
      <w:r>
        <w:rPr>
          <w:color w:val="000000"/>
        </w:rPr>
        <w:drawing>
          <wp:inline distT="0" distB="0" distL="114300" distR="114300">
            <wp:extent cx="5238750" cy="2184400"/>
            <wp:effectExtent l="0" t="0" r="0" b="6350"/>
            <wp:docPr id="100057" name="图片 10005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lIe4aelFRUpdyTnKjjYCsg=="/>
                    <pic:cNvPicPr>
                      <a:picLocks noChangeAspect="1"/>
                    </pic:cNvPicPr>
                  </pic:nvPicPr>
                  <pic:blipFill>
                    <a:blip r:embed="rId46"/>
                    <a:stretch>
                      <a:fillRect/>
                    </a:stretch>
                  </pic:blipFill>
                  <pic:spPr>
                    <a:xfrm>
                      <a:off x="0" y="0"/>
                      <a:ext cx="5238750" cy="2184715"/>
                    </a:xfrm>
                    <a:prstGeom prst="rect">
                      <a:avLst/>
                    </a:prstGeom>
                  </pic:spPr>
                </pic:pic>
              </a:graphicData>
            </a:graphic>
          </wp:inline>
        </w:drawing>
      </w:r>
    </w:p>
    <w:p w14:paraId="310018E6">
      <w:pPr>
        <w:spacing w:line="360" w:lineRule="auto"/>
        <w:jc w:val="left"/>
        <w:textAlignment w:val="center"/>
        <w:rPr>
          <w:color w:val="000000"/>
        </w:rPr>
      </w:pPr>
      <w:r>
        <w:rPr>
          <w:color w:val="000000"/>
        </w:rPr>
        <w:t>（1）</w:t>
      </w:r>
      <w:r>
        <w:rPr>
          <w:rFonts w:ascii="宋体" w:hAnsi="宋体" w:eastAsia="宋体" w:cs="宋体"/>
          <w:color w:val="000000"/>
        </w:rPr>
        <w:t>如图乙，当</w:t>
      </w:r>
      <w:r>
        <w:rPr>
          <w:rFonts w:ascii="Times New Roman" w:hAnsi="Times New Roman" w:eastAsia="Times New Roman" w:cs="Times New Roman"/>
          <w:color w:val="000000"/>
        </w:rPr>
        <w:t>33s&lt;t</w:t>
      </w:r>
      <w:r>
        <w:rPr>
          <w:rFonts w:ascii="宋体" w:hAnsi="宋体" w:eastAsia="宋体" w:cs="宋体"/>
          <w:color w:val="000000"/>
        </w:rPr>
        <w:t>≤</w:t>
      </w:r>
      <w:r>
        <w:rPr>
          <w:rFonts w:ascii="Times New Roman" w:hAnsi="Times New Roman" w:eastAsia="Times New Roman" w:cs="Times New Roman"/>
          <w:color w:val="000000"/>
        </w:rPr>
        <w:t>40s</w:t>
      </w:r>
      <w:r>
        <w:rPr>
          <w:rFonts w:ascii="宋体" w:hAnsi="宋体" w:eastAsia="宋体" w:cs="宋体"/>
          <w:color w:val="000000"/>
        </w:rPr>
        <w:t>时，对应溶液中所含溶质的成分为</w:t>
      </w:r>
      <w:r>
        <w:rPr>
          <w:color w:val="000000"/>
        </w:rPr>
        <w:t>___________</w:t>
      </w:r>
      <w:r>
        <w:rPr>
          <w:rFonts w:ascii="宋体" w:hAnsi="宋体" w:eastAsia="宋体" w:cs="宋体"/>
          <w:color w:val="000000"/>
        </w:rPr>
        <w:t>（填化学式）。</w:t>
      </w:r>
    </w:p>
    <w:p w14:paraId="5066EFE2">
      <w:pPr>
        <w:spacing w:line="360" w:lineRule="auto"/>
        <w:jc w:val="left"/>
        <w:textAlignment w:val="center"/>
        <w:rPr>
          <w:color w:val="000000"/>
        </w:rPr>
      </w:pPr>
      <w:r>
        <w:rPr>
          <w:color w:val="000000"/>
        </w:rPr>
        <w:t>（2）</w:t>
      </w:r>
      <w:r>
        <w:rPr>
          <w:rFonts w:ascii="宋体" w:hAnsi="宋体" w:eastAsia="宋体" w:cs="宋体"/>
          <w:color w:val="000000"/>
        </w:rPr>
        <w:t>由图甲得出酸和碱之间发生了反应的依据是</w:t>
      </w:r>
      <w:r>
        <w:rPr>
          <w:color w:val="000000"/>
        </w:rPr>
        <w:t>___________</w:t>
      </w:r>
      <w:r>
        <w:rPr>
          <w:rFonts w:ascii="宋体" w:hAnsi="宋体" w:eastAsia="宋体" w:cs="宋体"/>
          <w:color w:val="000000"/>
        </w:rPr>
        <w:t>。</w:t>
      </w:r>
    </w:p>
    <w:p w14:paraId="186120E2">
      <w:pPr>
        <w:spacing w:line="360" w:lineRule="auto"/>
        <w:jc w:val="both"/>
        <w:textAlignment w:val="center"/>
        <w:rPr>
          <w:color w:val="000000"/>
        </w:rPr>
      </w:pPr>
      <w:r>
        <w:rPr>
          <w:rFonts w:ascii="宋体" w:hAnsi="宋体" w:eastAsia="宋体" w:cs="宋体"/>
          <w:color w:val="000000"/>
        </w:rPr>
        <w:t>【任务二】经过对中和反应一系列研究后，该兴趣小组又通过实验探究：证明酸与碱反应有水生成。</w:t>
      </w:r>
    </w:p>
    <w:p w14:paraId="12BDB0EC">
      <w:pPr>
        <w:spacing w:line="360" w:lineRule="auto"/>
        <w:jc w:val="both"/>
        <w:textAlignment w:val="center"/>
        <w:rPr>
          <w:color w:val="000000"/>
        </w:rPr>
      </w:pPr>
      <w:r>
        <w:rPr>
          <w:rFonts w:ascii="宋体" w:hAnsi="宋体" w:eastAsia="宋体" w:cs="宋体"/>
          <w:color w:val="000000"/>
        </w:rPr>
        <w:t>【查阅资料】</w:t>
      </w:r>
      <w:r>
        <w:rPr>
          <w:rFonts w:ascii="Times New Roman" w:hAnsi="Times New Roman" w:eastAsia="Times New Roman" w:cs="Times New Roman"/>
          <w:color w:val="000000"/>
        </w:rPr>
        <w:t>a.</w:t>
      </w:r>
      <w:r>
        <w:rPr>
          <w:rFonts w:ascii="宋体" w:hAnsi="宋体" w:eastAsia="宋体" w:cs="宋体"/>
          <w:color w:val="000000"/>
        </w:rPr>
        <w:t>变色硅胶吸水后由蓝色变为红色；</w:t>
      </w:r>
    </w:p>
    <w:p w14:paraId="7B9C8959">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无水醋酸在常温下为无色液体；</w:t>
      </w:r>
    </w:p>
    <w:p w14:paraId="60D611D1">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无水醋酸和氢氧化钠固体混合后生成醋酸钠和水。</w:t>
      </w:r>
    </w:p>
    <w:p w14:paraId="7B7074DA">
      <w:pPr>
        <w:spacing w:line="360" w:lineRule="auto"/>
        <w:jc w:val="both"/>
        <w:textAlignment w:val="center"/>
        <w:rPr>
          <w:color w:val="000000"/>
        </w:rPr>
      </w:pPr>
      <w:r>
        <w:rPr>
          <w:rFonts w:ascii="宋体" w:hAnsi="宋体" w:eastAsia="宋体" w:cs="宋体"/>
          <w:color w:val="000000"/>
        </w:rPr>
        <w:t>【实验方案】如图丙，首先分别往</w:t>
      </w:r>
      <w:r>
        <w:rPr>
          <w:rFonts w:ascii="Times New Roman" w:hAnsi="Times New Roman" w:eastAsia="Times New Roman" w:cs="Times New Roman"/>
          <w:color w:val="000000"/>
        </w:rPr>
        <w:t>4</w:t>
      </w:r>
      <w:r>
        <w:rPr>
          <w:rFonts w:ascii="宋体" w:hAnsi="宋体" w:eastAsia="宋体" w:cs="宋体"/>
          <w:color w:val="000000"/>
        </w:rPr>
        <w:t>支试管中装入对应的试剂，然后迅速塞紧橡胶塞。</w:t>
      </w:r>
    </w:p>
    <w:p w14:paraId="4970BE1B">
      <w:pPr>
        <w:spacing w:line="360" w:lineRule="auto"/>
        <w:jc w:val="both"/>
        <w:textAlignment w:val="center"/>
        <w:rPr>
          <w:color w:val="000000"/>
        </w:rPr>
      </w:pPr>
      <w:r>
        <w:rPr>
          <w:color w:val="000000"/>
        </w:rPr>
        <w:drawing>
          <wp:inline distT="0" distB="0" distL="114300" distR="114300">
            <wp:extent cx="3495675" cy="1209675"/>
            <wp:effectExtent l="0" t="0" r="0" b="0"/>
            <wp:docPr id="100059" name="图片 10005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lIe4aelFRUpdyTnKjjYCsg=="/>
                    <pic:cNvPicPr>
                      <a:picLocks noChangeAspect="1"/>
                    </pic:cNvPicPr>
                  </pic:nvPicPr>
                  <pic:blipFill>
                    <a:blip r:embed="rId47"/>
                    <a:stretch>
                      <a:fillRect/>
                    </a:stretch>
                  </pic:blipFill>
                  <pic:spPr>
                    <a:xfrm>
                      <a:off x="0" y="0"/>
                      <a:ext cx="3495675" cy="1209675"/>
                    </a:xfrm>
                    <a:prstGeom prst="rect">
                      <a:avLst/>
                    </a:prstGeom>
                  </pic:spPr>
                </pic:pic>
              </a:graphicData>
            </a:graphic>
          </wp:inline>
        </w:drawing>
      </w:r>
    </w:p>
    <w:p w14:paraId="08A6594D">
      <w:pPr>
        <w:spacing w:line="360" w:lineRule="auto"/>
        <w:jc w:val="left"/>
        <w:textAlignment w:val="center"/>
        <w:rPr>
          <w:color w:val="000000"/>
        </w:rPr>
      </w:pPr>
      <w:r>
        <w:rPr>
          <w:color w:val="000000"/>
        </w:rPr>
        <w:t>（3）</w:t>
      </w:r>
      <w:r>
        <w:rPr>
          <w:rFonts w:ascii="宋体" w:hAnsi="宋体" w:eastAsia="宋体" w:cs="宋体"/>
          <w:color w:val="000000"/>
        </w:rPr>
        <w:t>能证明酸与碱反应生成水的现象是</w:t>
      </w:r>
      <w:r>
        <w:rPr>
          <w:color w:val="000000"/>
        </w:rPr>
        <w:t>_____________</w:t>
      </w:r>
      <w:r>
        <w:rPr>
          <w:rFonts w:ascii="宋体" w:hAnsi="宋体" w:eastAsia="宋体" w:cs="宋体"/>
          <w:color w:val="000000"/>
        </w:rPr>
        <w:t>。</w:t>
      </w:r>
    </w:p>
    <w:p w14:paraId="65685BA2">
      <w:pPr>
        <w:spacing w:line="360" w:lineRule="auto"/>
        <w:jc w:val="left"/>
        <w:textAlignment w:val="center"/>
        <w:rPr>
          <w:color w:val="000000"/>
        </w:rPr>
      </w:pPr>
      <w:r>
        <w:rPr>
          <w:color w:val="000000"/>
        </w:rPr>
        <w:t>（4）</w:t>
      </w:r>
      <w:r>
        <w:rPr>
          <w:rFonts w:ascii="宋体" w:hAnsi="宋体" w:eastAsia="宋体" w:cs="宋体"/>
          <w:color w:val="000000"/>
        </w:rPr>
        <w:t>装入试剂后迅速塞紧橡胶塞的目的是</w:t>
      </w:r>
      <w:r>
        <w:rPr>
          <w:color w:val="000000"/>
        </w:rPr>
        <w:t>________</w:t>
      </w:r>
      <w:r>
        <w:rPr>
          <w:rFonts w:ascii="宋体" w:hAnsi="宋体" w:eastAsia="宋体" w:cs="宋体"/>
          <w:color w:val="000000"/>
        </w:rPr>
        <w:t>。</w:t>
      </w:r>
    </w:p>
    <w:p w14:paraId="5AA3437F">
      <w:pPr>
        <w:spacing w:line="360" w:lineRule="auto"/>
        <w:textAlignment w:val="center"/>
        <w:rPr>
          <w:color w:val="000000"/>
        </w:rPr>
      </w:pPr>
      <w:r>
        <w:rPr>
          <w:color w:val="2E75B6"/>
        </w:rPr>
        <w:t>【答案】</w:t>
      </w:r>
      <w:r>
        <w:rPr>
          <w:color w:val="000000"/>
        </w:rPr>
        <w:t xml:space="preserve">（1）NaCl、HCl##HCl、NaCl    </w:t>
      </w:r>
    </w:p>
    <w:p w14:paraId="3C4375E0">
      <w:pPr>
        <w:spacing w:line="360" w:lineRule="auto"/>
        <w:textAlignment w:val="center"/>
        <w:rPr>
          <w:color w:val="000000"/>
        </w:rPr>
      </w:pPr>
      <w:r>
        <w:rPr>
          <w:color w:val="000000"/>
        </w:rPr>
        <w:t xml:space="preserve">（2）溶液pH逐渐减小至小于7    </w:t>
      </w:r>
    </w:p>
    <w:p w14:paraId="3D9C20DA">
      <w:pPr>
        <w:spacing w:line="360" w:lineRule="auto"/>
        <w:textAlignment w:val="center"/>
        <w:rPr>
          <w:color w:val="000000"/>
        </w:rPr>
      </w:pPr>
      <w:r>
        <w:rPr>
          <w:color w:val="000000"/>
        </w:rPr>
        <w:t xml:space="preserve">（3）A、B、C中的固体不变色，D中的固体由蓝色变红色     </w:t>
      </w:r>
    </w:p>
    <w:p w14:paraId="6D585272">
      <w:pPr>
        <w:spacing w:line="360" w:lineRule="auto"/>
        <w:textAlignment w:val="center"/>
        <w:rPr>
          <w:color w:val="000000"/>
        </w:rPr>
      </w:pPr>
      <w:r>
        <w:rPr>
          <w:color w:val="000000"/>
        </w:rPr>
        <w:t>（4）防止空气中的水蒸气进入试管</w:t>
      </w:r>
    </w:p>
    <w:p w14:paraId="6304C249">
      <w:pPr>
        <w:spacing w:line="360" w:lineRule="auto"/>
        <w:textAlignment w:val="center"/>
        <w:rPr>
          <w:color w:val="000000"/>
        </w:rPr>
      </w:pPr>
      <w:r>
        <w:rPr>
          <w:color w:val="2E75B6"/>
        </w:rPr>
        <w:t>【解析】</w:t>
      </w:r>
    </w:p>
    <w:p w14:paraId="57FE2319">
      <w:pPr>
        <w:spacing w:line="360" w:lineRule="auto"/>
        <w:textAlignment w:val="center"/>
        <w:rPr>
          <w:color w:val="000000"/>
        </w:rPr>
      </w:pPr>
      <w:r>
        <w:rPr>
          <w:color w:val="000000"/>
        </w:rPr>
        <w:t>【小问1详解】</w:t>
      </w:r>
    </w:p>
    <w:p w14:paraId="4418BD4C">
      <w:pPr>
        <w:spacing w:line="360" w:lineRule="auto"/>
        <w:jc w:val="left"/>
        <w:textAlignment w:val="center"/>
        <w:rPr>
          <w:color w:val="000000"/>
        </w:rPr>
      </w:pPr>
      <w:r>
        <w:rPr>
          <w:color w:val="000000"/>
        </w:rPr>
        <w:t>由图可知，33s时温度最高，说明此时恰好完全反应，当33s＜t≤40s时，稀盐酸过量，氢氧化钠和稀盐酸反应生成氯化钠和水，故此时溶液中所含溶质的成分为NaCl、HCl；</w:t>
      </w:r>
    </w:p>
    <w:p w14:paraId="2C3E77A3">
      <w:pPr>
        <w:spacing w:line="360" w:lineRule="auto"/>
        <w:jc w:val="left"/>
        <w:textAlignment w:val="center"/>
        <w:rPr>
          <w:color w:val="000000"/>
        </w:rPr>
      </w:pPr>
      <w:r>
        <w:rPr>
          <w:color w:val="000000"/>
        </w:rPr>
        <w:t>【小问2详解】</w:t>
      </w:r>
    </w:p>
    <w:p w14:paraId="2B570D38">
      <w:pPr>
        <w:spacing w:line="360" w:lineRule="auto"/>
        <w:jc w:val="left"/>
        <w:textAlignment w:val="center"/>
        <w:rPr>
          <w:color w:val="000000"/>
        </w:rPr>
      </w:pPr>
      <w:r>
        <w:rPr>
          <w:color w:val="000000"/>
        </w:rPr>
        <w:t>氢氧化钠溶液显碱性，pH＞7，随着反应的进行，pH逐渐减小至小于7，氢氧化钠被消耗，说明氢氧化钠和稀盐酸发生了反应；</w:t>
      </w:r>
    </w:p>
    <w:p w14:paraId="409EA4D2">
      <w:pPr>
        <w:spacing w:line="360" w:lineRule="auto"/>
        <w:jc w:val="left"/>
        <w:textAlignment w:val="center"/>
        <w:rPr>
          <w:color w:val="000000"/>
        </w:rPr>
      </w:pPr>
      <w:r>
        <w:rPr>
          <w:color w:val="000000"/>
        </w:rPr>
        <w:t>【小问3详解】</w:t>
      </w:r>
    </w:p>
    <w:p w14:paraId="1F923029">
      <w:pPr>
        <w:spacing w:line="360" w:lineRule="auto"/>
        <w:jc w:val="left"/>
        <w:textAlignment w:val="center"/>
        <w:rPr>
          <w:color w:val="000000"/>
        </w:rPr>
      </w:pPr>
      <w:r>
        <w:rPr>
          <w:color w:val="000000"/>
        </w:rPr>
        <w:t>无水醋酸、氢氧化钠固体和醋酸钠固体中不含水，而D中无水醋酸与氢氧化钠固体反应生成水，使硅胶变色，能证明酸与碱反应生成水的现象为：A、B、C中的固体不变色，D中的固体由蓝色变红色；</w:t>
      </w:r>
    </w:p>
    <w:p w14:paraId="32FB28A2">
      <w:pPr>
        <w:spacing w:line="360" w:lineRule="auto"/>
        <w:jc w:val="left"/>
        <w:textAlignment w:val="center"/>
        <w:rPr>
          <w:color w:val="000000"/>
        </w:rPr>
      </w:pPr>
      <w:r>
        <w:rPr>
          <w:color w:val="000000"/>
        </w:rPr>
        <w:t>【小问4详解】</w:t>
      </w:r>
    </w:p>
    <w:p w14:paraId="283578CF">
      <w:pPr>
        <w:spacing w:line="360" w:lineRule="auto"/>
        <w:jc w:val="left"/>
        <w:textAlignment w:val="center"/>
        <w:rPr>
          <w:color w:val="000000"/>
        </w:rPr>
      </w:pPr>
      <w:r>
        <w:rPr>
          <w:color w:val="000000"/>
        </w:rPr>
        <w:t>装入试剂后迅速塞紧橡胶塞是为了防止空气中的水蒸气进入试管，干扰实验结果。</w:t>
      </w:r>
    </w:p>
    <w:p w14:paraId="28256325">
      <w:pPr>
        <w:spacing w:line="360" w:lineRule="auto"/>
        <w:jc w:val="both"/>
        <w:textAlignment w:val="center"/>
        <w:rPr>
          <w:color w:val="000000"/>
        </w:rPr>
      </w:pPr>
      <w:r>
        <w:rPr>
          <w:color w:val="000000"/>
        </w:rPr>
        <w:t xml:space="preserve">26. </w:t>
      </w:r>
      <w:r>
        <w:rPr>
          <w:rFonts w:ascii="宋体" w:hAnsi="宋体" w:eastAsia="宋体" w:cs="宋体"/>
          <w:color w:val="000000"/>
        </w:rPr>
        <w:t>某科学研究小组设计了如图实验来探究茎运输水分和无机盐的部位。根据茎的结构，小滨和他的两个同学提出了以下猜想：</w:t>
      </w:r>
    </w:p>
    <w:p w14:paraId="6BBBF6F6">
      <w:pPr>
        <w:spacing w:line="360" w:lineRule="auto"/>
        <w:jc w:val="both"/>
        <w:textAlignment w:val="center"/>
        <w:rPr>
          <w:color w:val="000000"/>
        </w:rPr>
      </w:pPr>
      <w:r>
        <w:rPr>
          <w:rFonts w:ascii="宋体" w:hAnsi="宋体" w:eastAsia="宋体" w:cs="宋体"/>
          <w:color w:val="000000"/>
        </w:rPr>
        <w:t>小杭：茎对水分和无机盐的运输是通过木质部的导管进行的。</w:t>
      </w:r>
    </w:p>
    <w:p w14:paraId="31498687">
      <w:pPr>
        <w:spacing w:line="360" w:lineRule="auto"/>
        <w:jc w:val="both"/>
        <w:textAlignment w:val="center"/>
        <w:rPr>
          <w:color w:val="000000"/>
        </w:rPr>
      </w:pPr>
      <w:r>
        <w:rPr>
          <w:rFonts w:ascii="宋体" w:hAnsi="宋体" w:eastAsia="宋体" w:cs="宋体"/>
          <w:color w:val="000000"/>
        </w:rPr>
        <w:t>小江：茎对水分和无机盐的运输是通过韧皮部的筛管进行的。</w:t>
      </w:r>
    </w:p>
    <w:p w14:paraId="2C4395D6">
      <w:pPr>
        <w:spacing w:line="360" w:lineRule="auto"/>
        <w:jc w:val="both"/>
        <w:textAlignment w:val="center"/>
        <w:rPr>
          <w:color w:val="000000"/>
        </w:rPr>
      </w:pPr>
      <w:r>
        <w:rPr>
          <w:rFonts w:ascii="宋体" w:hAnsi="宋体" w:eastAsia="宋体" w:cs="宋体"/>
          <w:color w:val="000000"/>
        </w:rPr>
        <w:t>小滨：茎对水分和无机盐的运输是通过</w:t>
      </w:r>
      <w:r>
        <w:rPr>
          <w:rFonts w:ascii="Times New Roman" w:hAnsi="Times New Roman" w:eastAsia="Times New Roman" w:cs="Times New Roman"/>
          <w:color w:val="000000"/>
        </w:rPr>
        <w:t>__________</w:t>
      </w:r>
      <w:r>
        <w:rPr>
          <w:rFonts w:ascii="宋体" w:hAnsi="宋体" w:eastAsia="宋体" w:cs="宋体"/>
          <w:color w:val="000000"/>
        </w:rPr>
        <w:t>进行的。</w:t>
      </w:r>
    </w:p>
    <w:p w14:paraId="4FAB8D7F">
      <w:pPr>
        <w:spacing w:line="360" w:lineRule="auto"/>
        <w:jc w:val="both"/>
        <w:textAlignment w:val="center"/>
        <w:rPr>
          <w:color w:val="000000"/>
        </w:rPr>
      </w:pPr>
      <w:r>
        <w:rPr>
          <w:color w:val="000000"/>
        </w:rPr>
        <w:drawing>
          <wp:inline distT="0" distB="0" distL="114300" distR="114300">
            <wp:extent cx="2714625" cy="1828800"/>
            <wp:effectExtent l="0" t="0" r="0" b="0"/>
            <wp:docPr id="100061" name="图片 10006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lIe4aelFRUpdyTnKjjYCsg=="/>
                    <pic:cNvPicPr>
                      <a:picLocks noChangeAspect="1"/>
                    </pic:cNvPicPr>
                  </pic:nvPicPr>
                  <pic:blipFill>
                    <a:blip r:embed="rId48"/>
                    <a:stretch>
                      <a:fillRect/>
                    </a:stretch>
                  </pic:blipFill>
                  <pic:spPr>
                    <a:xfrm>
                      <a:off x="0" y="0"/>
                      <a:ext cx="2714625" cy="1828800"/>
                    </a:xfrm>
                    <a:prstGeom prst="rect">
                      <a:avLst/>
                    </a:prstGeom>
                  </pic:spPr>
                </pic:pic>
              </a:graphicData>
            </a:graphic>
          </wp:inline>
        </w:drawing>
      </w:r>
    </w:p>
    <w:p w14:paraId="4B0B498F">
      <w:pPr>
        <w:spacing w:line="360" w:lineRule="auto"/>
        <w:jc w:val="both"/>
        <w:textAlignment w:val="center"/>
        <w:rPr>
          <w:color w:val="000000"/>
        </w:rPr>
      </w:pPr>
      <w:r>
        <w:rPr>
          <w:rFonts w:ascii="宋体" w:hAnsi="宋体" w:eastAsia="宋体" w:cs="宋体"/>
          <w:color w:val="000000"/>
        </w:rPr>
        <w:t>实验步骤如下：</w:t>
      </w:r>
    </w:p>
    <w:p w14:paraId="52E89C25">
      <w:pPr>
        <w:spacing w:line="360" w:lineRule="auto"/>
        <w:jc w:val="both"/>
        <w:textAlignment w:val="center"/>
        <w:rPr>
          <w:color w:val="000000"/>
        </w:rPr>
      </w:pPr>
      <w:r>
        <w:rPr>
          <w:rFonts w:ascii="宋体" w:hAnsi="宋体" w:eastAsia="宋体" w:cs="宋体"/>
          <w:color w:val="000000"/>
        </w:rPr>
        <w:t>步骤一：他取了如图甲所示的同种木本植物枝条</w:t>
      </w:r>
      <w:r>
        <w:rPr>
          <w:rFonts w:ascii="Times New Roman" w:hAnsi="Times New Roman" w:eastAsia="Times New Roman" w:cs="Times New Roman"/>
          <w:color w:val="000000"/>
        </w:rPr>
        <w:t>3</w:t>
      </w:r>
      <w:r>
        <w:rPr>
          <w:rFonts w:ascii="宋体" w:hAnsi="宋体" w:eastAsia="宋体" w:cs="宋体"/>
          <w:color w:val="000000"/>
        </w:rPr>
        <w:t>根，其中对</w:t>
      </w:r>
      <w:r>
        <w:rPr>
          <w:rFonts w:ascii="Times New Roman" w:hAnsi="Times New Roman" w:eastAsia="Times New Roman" w:cs="Times New Roman"/>
          <w:color w:val="000000"/>
        </w:rPr>
        <w:t>A</w:t>
      </w:r>
      <w:r>
        <w:rPr>
          <w:rFonts w:ascii="宋体" w:hAnsi="宋体" w:eastAsia="宋体" w:cs="宋体"/>
          <w:color w:val="000000"/>
        </w:rPr>
        <w:t>组枝条不作处理；将</w:t>
      </w:r>
      <w:r>
        <w:rPr>
          <w:rFonts w:ascii="Times New Roman" w:hAnsi="Times New Roman" w:eastAsia="Times New Roman" w:cs="Times New Roman"/>
          <w:color w:val="000000"/>
        </w:rPr>
        <w:t>B</w:t>
      </w:r>
      <w:r>
        <w:rPr>
          <w:rFonts w:ascii="宋体" w:hAnsi="宋体" w:eastAsia="宋体" w:cs="宋体"/>
          <w:color w:val="000000"/>
        </w:rPr>
        <w:t>组枝条的下半部分树皮剥去；</w:t>
      </w:r>
      <w:r>
        <w:rPr>
          <w:rFonts w:ascii="Times New Roman" w:hAnsi="Times New Roman" w:eastAsia="Times New Roman" w:cs="Times New Roman"/>
          <w:color w:val="000000"/>
        </w:rPr>
        <w:t>C</w:t>
      </w:r>
      <w:r>
        <w:rPr>
          <w:rFonts w:ascii="宋体" w:hAnsi="宋体" w:eastAsia="宋体" w:cs="宋体"/>
          <w:color w:val="000000"/>
        </w:rPr>
        <w:t>组枝条除去下半部分的木质部和髓，只留下树皮。</w:t>
      </w:r>
    </w:p>
    <w:p w14:paraId="1D002FBA">
      <w:pPr>
        <w:spacing w:line="360" w:lineRule="auto"/>
        <w:jc w:val="both"/>
        <w:textAlignment w:val="center"/>
        <w:rPr>
          <w:color w:val="000000"/>
        </w:rPr>
      </w:pPr>
      <w:r>
        <w:rPr>
          <w:rFonts w:ascii="宋体" w:hAnsi="宋体" w:eastAsia="宋体" w:cs="宋体"/>
          <w:color w:val="000000"/>
        </w:rPr>
        <w:t>步骤二：处理好后，将每组枝条均插入盛有一定量稀红墨水的烧杯中固定（</w:t>
      </w:r>
      <w:r>
        <w:rPr>
          <w:rFonts w:ascii="Times New Roman" w:hAnsi="Times New Roman" w:eastAsia="Times New Roman" w:cs="Times New Roman"/>
          <w:color w:val="000000"/>
        </w:rPr>
        <w:t>B</w:t>
      </w:r>
      <w:r>
        <w:rPr>
          <w:rFonts w:ascii="宋体" w:hAnsi="宋体" w:eastAsia="宋体" w:cs="宋体"/>
          <w:color w:val="000000"/>
        </w:rPr>
        <w:t>组枝条只将剥去树皮的部分浸入红墨水中，</w:t>
      </w:r>
      <w:r>
        <w:rPr>
          <w:rFonts w:ascii="Times New Roman" w:hAnsi="Times New Roman" w:eastAsia="Times New Roman" w:cs="Times New Roman"/>
          <w:color w:val="000000"/>
        </w:rPr>
        <w:t>C</w:t>
      </w:r>
      <w:r>
        <w:rPr>
          <w:rFonts w:ascii="宋体" w:hAnsi="宋体" w:eastAsia="宋体" w:cs="宋体"/>
          <w:color w:val="000000"/>
        </w:rPr>
        <w:t>组枝条只将除去木质部和髓的树皮浸入红墨水中），</w:t>
      </w:r>
      <w:r>
        <w:rPr>
          <w:rFonts w:ascii="Times New Roman" w:hAnsi="Times New Roman" w:eastAsia="Times New Roman" w:cs="Times New Roman"/>
          <w:color w:val="000000"/>
        </w:rPr>
        <w:t>10</w:t>
      </w:r>
      <w:r>
        <w:rPr>
          <w:rFonts w:ascii="宋体" w:hAnsi="宋体" w:eastAsia="宋体" w:cs="宋体"/>
          <w:color w:val="000000"/>
        </w:rPr>
        <w:t>分钟后取出枝条，用刀片横切枝条中上部，观察横切面的染色部位，并将实验现象记录在表格中。</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75"/>
        <w:gridCol w:w="5550"/>
      </w:tblGrid>
      <w:tr w14:paraId="59B0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DD66B3">
            <w:pPr>
              <w:spacing w:line="360" w:lineRule="auto"/>
              <w:jc w:val="both"/>
              <w:textAlignment w:val="center"/>
              <w:rPr>
                <w:color w:val="000000"/>
              </w:rPr>
            </w:pPr>
            <w:r>
              <w:rPr>
                <w:rFonts w:ascii="宋体" w:hAnsi="宋体" w:eastAsia="宋体" w:cs="宋体"/>
                <w:color w:val="000000"/>
              </w:rPr>
              <w:t>组别</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A8AAE3">
            <w:pPr>
              <w:spacing w:line="360" w:lineRule="auto"/>
              <w:jc w:val="both"/>
              <w:textAlignment w:val="center"/>
              <w:rPr>
                <w:color w:val="000000"/>
              </w:rPr>
            </w:pPr>
            <w:r>
              <w:rPr>
                <w:rFonts w:ascii="宋体" w:hAnsi="宋体" w:eastAsia="宋体" w:cs="宋体"/>
                <w:color w:val="000000"/>
              </w:rPr>
              <w:t>实验现象</w:t>
            </w:r>
          </w:p>
        </w:tc>
      </w:tr>
      <w:tr w14:paraId="5001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1EF7C6">
            <w:pPr>
              <w:spacing w:line="360" w:lineRule="auto"/>
              <w:jc w:val="both"/>
              <w:textAlignment w:val="center"/>
              <w:rPr>
                <w:color w:val="000000"/>
              </w:rPr>
            </w:pPr>
            <w:r>
              <w:rPr>
                <w:rFonts w:ascii="Times New Roman" w:hAnsi="Times New Roman" w:eastAsia="Times New Roman" w:cs="Times New Roman"/>
                <w:color w:val="000000"/>
              </w:rPr>
              <w:t>A</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B691EC">
            <w:pPr>
              <w:spacing w:line="360" w:lineRule="auto"/>
              <w:jc w:val="both"/>
              <w:textAlignment w:val="center"/>
              <w:rPr>
                <w:color w:val="000000"/>
              </w:rPr>
            </w:pPr>
            <w:r>
              <w:rPr>
                <w:rFonts w:ascii="宋体" w:hAnsi="宋体" w:eastAsia="宋体" w:cs="宋体"/>
                <w:color w:val="000000"/>
              </w:rPr>
              <w:t>木质部染红</w:t>
            </w:r>
          </w:p>
        </w:tc>
      </w:tr>
      <w:tr w14:paraId="5442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5A7F21">
            <w:pPr>
              <w:spacing w:line="360" w:lineRule="auto"/>
              <w:jc w:val="both"/>
              <w:textAlignment w:val="center"/>
              <w:rPr>
                <w:color w:val="000000"/>
              </w:rPr>
            </w:pPr>
            <w:r>
              <w:rPr>
                <w:rFonts w:ascii="Times New Roman" w:hAnsi="Times New Roman" w:eastAsia="Times New Roman" w:cs="Times New Roman"/>
                <w:color w:val="000000"/>
              </w:rPr>
              <w:t>B</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805656">
            <w:pPr>
              <w:spacing w:line="360" w:lineRule="auto"/>
              <w:jc w:val="both"/>
              <w:textAlignment w:val="center"/>
              <w:rPr>
                <w:color w:val="000000"/>
              </w:rPr>
            </w:pPr>
            <w:r>
              <w:rPr>
                <w:rFonts w:ascii="宋体" w:hAnsi="宋体" w:eastAsia="宋体" w:cs="宋体"/>
                <w:color w:val="000000"/>
              </w:rPr>
              <w:t>木质部染红</w:t>
            </w:r>
          </w:p>
        </w:tc>
      </w:tr>
      <w:tr w14:paraId="3B83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A422D6">
            <w:pPr>
              <w:spacing w:line="360" w:lineRule="auto"/>
              <w:jc w:val="both"/>
              <w:textAlignment w:val="center"/>
              <w:rPr>
                <w:color w:val="000000"/>
              </w:rPr>
            </w:pPr>
            <w:r>
              <w:rPr>
                <w:rFonts w:ascii="Times New Roman" w:hAnsi="Times New Roman" w:eastAsia="Times New Roman" w:cs="Times New Roman"/>
                <w:color w:val="000000"/>
              </w:rPr>
              <w:t>C</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28AA34">
            <w:pPr>
              <w:spacing w:line="360" w:lineRule="auto"/>
              <w:jc w:val="both"/>
              <w:textAlignment w:val="center"/>
              <w:rPr>
                <w:color w:val="000000"/>
              </w:rPr>
            </w:pPr>
            <w:r>
              <w:rPr>
                <w:rFonts w:ascii="宋体" w:hAnsi="宋体" w:eastAsia="宋体" w:cs="宋体"/>
                <w:color w:val="000000"/>
              </w:rPr>
              <w:t>没有染红</w:t>
            </w:r>
          </w:p>
        </w:tc>
      </w:tr>
    </w:tbl>
    <w:p w14:paraId="6B9C80B4">
      <w:pPr>
        <w:spacing w:line="360" w:lineRule="auto"/>
        <w:jc w:val="both"/>
        <w:textAlignment w:val="center"/>
        <w:rPr>
          <w:color w:val="000000"/>
        </w:rPr>
      </w:pPr>
    </w:p>
    <w:p w14:paraId="5B6BE92F">
      <w:pPr>
        <w:spacing w:line="360" w:lineRule="auto"/>
        <w:jc w:val="left"/>
        <w:textAlignment w:val="center"/>
        <w:rPr>
          <w:color w:val="000000"/>
        </w:rPr>
      </w:pPr>
      <w:r>
        <w:rPr>
          <w:color w:val="000000"/>
        </w:rPr>
        <w:t>（1）</w:t>
      </w:r>
      <w:r>
        <w:rPr>
          <w:rFonts w:ascii="宋体" w:hAnsi="宋体" w:eastAsia="宋体" w:cs="宋体"/>
          <w:color w:val="000000"/>
        </w:rPr>
        <w:t>根据实验步骤完成小滨的猜想</w:t>
      </w:r>
      <w:r>
        <w:rPr>
          <w:color w:val="000000"/>
        </w:rPr>
        <w:t>_____________</w:t>
      </w:r>
      <w:r>
        <w:rPr>
          <w:rFonts w:ascii="宋体" w:hAnsi="宋体" w:eastAsia="宋体" w:cs="宋体"/>
          <w:color w:val="000000"/>
        </w:rPr>
        <w:t>。</w:t>
      </w:r>
    </w:p>
    <w:p w14:paraId="652C0AC4">
      <w:pPr>
        <w:spacing w:line="360" w:lineRule="auto"/>
        <w:jc w:val="left"/>
        <w:textAlignment w:val="center"/>
        <w:rPr>
          <w:color w:val="000000"/>
        </w:rPr>
      </w:pPr>
      <w:r>
        <w:rPr>
          <w:color w:val="000000"/>
        </w:rPr>
        <w:t>（2）</w:t>
      </w:r>
      <w:r>
        <w:rPr>
          <w:rFonts w:ascii="宋体" w:hAnsi="宋体" w:eastAsia="宋体" w:cs="宋体"/>
          <w:color w:val="000000"/>
        </w:rPr>
        <w:t>该实验选择的木本植物枝条上带有一定数量的叶片的目的是</w:t>
      </w:r>
      <w:r>
        <w:rPr>
          <w:color w:val="000000"/>
        </w:rPr>
        <w:t>______________</w:t>
      </w:r>
      <w:r>
        <w:rPr>
          <w:rFonts w:ascii="宋体" w:hAnsi="宋体" w:eastAsia="宋体" w:cs="宋体"/>
          <w:color w:val="000000"/>
        </w:rPr>
        <w:t>。为了使实验现象明显，应将植株放在</w:t>
      </w:r>
      <w:r>
        <w:rPr>
          <w:color w:val="000000"/>
        </w:rPr>
        <w:t>_____________</w:t>
      </w:r>
      <w:r>
        <w:rPr>
          <w:rFonts w:ascii="宋体" w:hAnsi="宋体" w:eastAsia="宋体" w:cs="宋体"/>
          <w:color w:val="000000"/>
        </w:rPr>
        <w:t>的环境中进行实验。</w:t>
      </w:r>
    </w:p>
    <w:p w14:paraId="2C8C5556">
      <w:pPr>
        <w:spacing w:line="360" w:lineRule="auto"/>
        <w:jc w:val="left"/>
        <w:textAlignment w:val="center"/>
        <w:rPr>
          <w:color w:val="000000"/>
        </w:rPr>
      </w:pPr>
      <w:r>
        <w:rPr>
          <w:color w:val="000000"/>
        </w:rPr>
        <w:t>（3）</w:t>
      </w:r>
      <w:r>
        <w:rPr>
          <w:rFonts w:ascii="宋体" w:hAnsi="宋体" w:eastAsia="宋体" w:cs="宋体"/>
          <w:color w:val="000000"/>
        </w:rPr>
        <w:t>上述实验现象验证了（　　）的猜想。</w:t>
      </w:r>
    </w:p>
    <w:p w14:paraId="0E8B08AE">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小杭</w:t>
      </w:r>
      <w:r>
        <w:rPr>
          <w:color w:val="000000"/>
        </w:rPr>
        <w:tab/>
      </w:r>
      <w:r>
        <w:rPr>
          <w:color w:val="000000"/>
        </w:rPr>
        <w:t xml:space="preserve">B. </w:t>
      </w:r>
      <w:r>
        <w:rPr>
          <w:rFonts w:ascii="宋体" w:hAnsi="宋体" w:eastAsia="宋体" w:cs="宋体"/>
          <w:color w:val="000000"/>
        </w:rPr>
        <w:t>小江</w:t>
      </w:r>
      <w:r>
        <w:rPr>
          <w:color w:val="000000"/>
        </w:rPr>
        <w:tab/>
      </w:r>
      <w:r>
        <w:rPr>
          <w:color w:val="000000"/>
        </w:rPr>
        <w:t xml:space="preserve">C. </w:t>
      </w:r>
      <w:r>
        <w:rPr>
          <w:rFonts w:ascii="宋体" w:hAnsi="宋体" w:eastAsia="宋体" w:cs="宋体"/>
          <w:color w:val="000000"/>
        </w:rPr>
        <w:t>小滨</w:t>
      </w:r>
    </w:p>
    <w:p w14:paraId="0991967B">
      <w:pPr>
        <w:spacing w:line="360" w:lineRule="auto"/>
        <w:jc w:val="left"/>
        <w:textAlignment w:val="center"/>
        <w:rPr>
          <w:color w:val="000000"/>
        </w:rPr>
      </w:pPr>
      <w:r>
        <w:rPr>
          <w:color w:val="000000"/>
        </w:rPr>
        <w:t>（4）</w:t>
      </w:r>
      <w:r>
        <w:rPr>
          <w:rFonts w:ascii="宋体" w:hAnsi="宋体" w:eastAsia="宋体" w:cs="宋体"/>
          <w:color w:val="000000"/>
        </w:rPr>
        <w:t>小滨将</w:t>
      </w:r>
      <w:r>
        <w:rPr>
          <w:rFonts w:ascii="Times New Roman" w:hAnsi="Times New Roman" w:eastAsia="Times New Roman" w:cs="Times New Roman"/>
          <w:color w:val="000000"/>
        </w:rPr>
        <w:t>A</w:t>
      </w:r>
      <w:r>
        <w:rPr>
          <w:rFonts w:ascii="宋体" w:hAnsi="宋体" w:eastAsia="宋体" w:cs="宋体"/>
          <w:color w:val="000000"/>
        </w:rPr>
        <w:t>组枝条进行纵切，发现纵切面上越靠近枝条的顶端，染色变得越来越浅。出现该现象的原因是</w:t>
      </w:r>
      <w:r>
        <w:rPr>
          <w:color w:val="000000"/>
        </w:rPr>
        <w:t>_______________</w:t>
      </w:r>
      <w:r>
        <w:rPr>
          <w:rFonts w:ascii="宋体" w:hAnsi="宋体" w:eastAsia="宋体" w:cs="宋体"/>
          <w:color w:val="000000"/>
        </w:rPr>
        <w:t>。</w:t>
      </w:r>
    </w:p>
    <w:p w14:paraId="444A95A0">
      <w:pPr>
        <w:spacing w:line="360" w:lineRule="auto"/>
        <w:textAlignment w:val="center"/>
        <w:rPr>
          <w:color w:val="000000"/>
        </w:rPr>
      </w:pPr>
      <w:r>
        <w:rPr>
          <w:color w:val="2E75B6"/>
        </w:rPr>
        <w:t>【答案】</w:t>
      </w:r>
      <w:r>
        <w:rPr>
          <w:color w:val="000000"/>
        </w:rPr>
        <w:t xml:space="preserve">（1）木质部和韧皮部共同    </w:t>
      </w:r>
    </w:p>
    <w:p w14:paraId="07713D31">
      <w:pPr>
        <w:spacing w:line="360" w:lineRule="auto"/>
        <w:textAlignment w:val="center"/>
        <w:rPr>
          <w:color w:val="000000"/>
        </w:rPr>
      </w:pPr>
      <w:r>
        <w:rPr>
          <w:color w:val="000000"/>
        </w:rPr>
        <w:t xml:space="preserve">（2）    ①. 促进水分和无机盐的运输    ②. 阳光充足    （3）A    </w:t>
      </w:r>
    </w:p>
    <w:p w14:paraId="3CE192C5">
      <w:pPr>
        <w:spacing w:line="360" w:lineRule="auto"/>
        <w:textAlignment w:val="center"/>
        <w:rPr>
          <w:color w:val="000000"/>
        </w:rPr>
      </w:pPr>
      <w:r>
        <w:rPr>
          <w:color w:val="000000"/>
        </w:rPr>
        <w:t>（4）导管运输水分和无机盐的方向是自下而上，且在运输过程中会被利用，越往上水分和无机盐越少</w:t>
      </w:r>
    </w:p>
    <w:p w14:paraId="1AAD0271">
      <w:pPr>
        <w:spacing w:line="360" w:lineRule="auto"/>
        <w:textAlignment w:val="center"/>
        <w:rPr>
          <w:color w:val="000000"/>
        </w:rPr>
      </w:pPr>
      <w:r>
        <w:rPr>
          <w:color w:val="2E75B6"/>
        </w:rPr>
        <w:t>【解析】</w:t>
      </w:r>
    </w:p>
    <w:p w14:paraId="61668B17">
      <w:pPr>
        <w:spacing w:line="360" w:lineRule="auto"/>
        <w:jc w:val="left"/>
        <w:textAlignment w:val="center"/>
        <w:rPr>
          <w:color w:val="000000"/>
        </w:rPr>
      </w:pPr>
      <w:r>
        <w:rPr>
          <w:color w:val="000000"/>
        </w:rPr>
        <w:t>【分析】</w:t>
      </w:r>
    </w:p>
    <w:p w14:paraId="5DBA0AFE">
      <w:pPr>
        <w:spacing w:line="360" w:lineRule="auto"/>
        <w:jc w:val="left"/>
        <w:textAlignment w:val="center"/>
        <w:rPr>
          <w:color w:val="000000"/>
        </w:rPr>
      </w:pPr>
      <w:r>
        <w:rPr>
          <w:color w:val="000000"/>
        </w:rPr>
        <w:t>【小问1详解】</w:t>
      </w:r>
    </w:p>
    <w:p w14:paraId="05729DC2">
      <w:pPr>
        <w:spacing w:line="360" w:lineRule="auto"/>
        <w:jc w:val="left"/>
        <w:textAlignment w:val="center"/>
        <w:rPr>
          <w:color w:val="000000"/>
        </w:rPr>
      </w:pPr>
      <w:r>
        <w:rPr>
          <w:color w:val="000000"/>
        </w:rPr>
        <w:t>该实验的目的是探究茎运输水分和无机盐的部位，小杭提出茎对水分和无机盐的运输是通过木质部的导管进行的，小江提出茎对水分和无机盐的运输是通过韧皮部的筛管进行的。</w:t>
      </w:r>
    </w:p>
    <w:p w14:paraId="438A60E1">
      <w:pPr>
        <w:spacing w:line="360" w:lineRule="auto"/>
        <w:jc w:val="left"/>
        <w:textAlignment w:val="center"/>
        <w:rPr>
          <w:color w:val="000000"/>
        </w:rPr>
      </w:pPr>
      <w:r>
        <w:rPr>
          <w:color w:val="000000"/>
        </w:rPr>
        <w:t>茎的结构主要包括木质部、韧皮部等，小滨的猜想应综合考虑茎的不同结构，所以小滨的猜想可以是：茎对水分和无机盐的运输是通过木质部和韧皮部共同进行的。</w:t>
      </w:r>
    </w:p>
    <w:p w14:paraId="36566972">
      <w:pPr>
        <w:spacing w:line="360" w:lineRule="auto"/>
        <w:jc w:val="left"/>
        <w:textAlignment w:val="center"/>
        <w:rPr>
          <w:color w:val="000000"/>
        </w:rPr>
      </w:pPr>
      <w:r>
        <w:rPr>
          <w:color w:val="000000"/>
        </w:rPr>
        <w:t>【小问2详解】</w:t>
      </w:r>
    </w:p>
    <w:p w14:paraId="04D7FE8E">
      <w:pPr>
        <w:spacing w:line="360" w:lineRule="auto"/>
        <w:jc w:val="left"/>
        <w:textAlignment w:val="center"/>
        <w:rPr>
          <w:color w:val="000000"/>
        </w:rPr>
      </w:pPr>
      <w:r>
        <w:rPr>
          <w:color w:val="000000"/>
        </w:rPr>
        <w:t>叶片上的气孔是植物蒸腾作用时水分散失的“门户”，茎运输水分和无机盐的动力主要来自植物的蒸腾作用。带有一定数量的叶片可以增强蒸腾作用，从而促进茎对水分和无机盐的运输，使实验现象更明显。</w:t>
      </w:r>
    </w:p>
    <w:p w14:paraId="24305913">
      <w:pPr>
        <w:spacing w:line="360" w:lineRule="auto"/>
        <w:jc w:val="left"/>
        <w:textAlignment w:val="center"/>
        <w:rPr>
          <w:color w:val="000000"/>
        </w:rPr>
      </w:pPr>
      <w:r>
        <w:rPr>
          <w:color w:val="000000"/>
        </w:rPr>
        <w:t>阳光充足、温度较高的环境能增强植物的蒸腾作用。因为在这种环境下，植物叶片的气孔会更多地张开，水分散失加快，进而促进茎对水分和无机盐的运输，让实验现象更易于观察。所以为了使实验现象明显，应将植株放在阳光充足（或温暖）的环境中进行实验。</w:t>
      </w:r>
    </w:p>
    <w:p w14:paraId="479B1163">
      <w:pPr>
        <w:spacing w:line="360" w:lineRule="auto"/>
        <w:jc w:val="left"/>
        <w:textAlignment w:val="center"/>
        <w:rPr>
          <w:color w:val="000000"/>
        </w:rPr>
      </w:pPr>
      <w:r>
        <w:rPr>
          <w:color w:val="000000"/>
        </w:rPr>
        <w:t>【小问3详解】</w:t>
      </w:r>
    </w:p>
    <w:p w14:paraId="0BD8FA2E">
      <w:pPr>
        <w:spacing w:line="360" w:lineRule="auto"/>
        <w:jc w:val="left"/>
        <w:textAlignment w:val="center"/>
        <w:rPr>
          <w:color w:val="000000"/>
        </w:rPr>
      </w:pPr>
      <w:r>
        <w:rPr>
          <w:color w:val="000000"/>
        </w:rPr>
        <w:t>A组枝条不作处理，插入盛有稀红墨水的烧杯中，木质部染红，说明水分和无机盐是通过木质部运输的。</w:t>
      </w:r>
    </w:p>
    <w:p w14:paraId="6E2DA2F4">
      <w:pPr>
        <w:spacing w:line="360" w:lineRule="auto"/>
        <w:jc w:val="left"/>
        <w:textAlignment w:val="center"/>
        <w:rPr>
          <w:color w:val="000000"/>
        </w:rPr>
      </w:pPr>
      <w:r>
        <w:rPr>
          <w:color w:val="000000"/>
        </w:rPr>
        <w:t>B组枝条下半部分树皮剥去，只将剥去树皮的部分浸入红墨水中，木质部染红，进一步说明即使没有韧皮部，只要木质部存在，水分和无机盐就能运输，即运输部位是木质部。</w:t>
      </w:r>
    </w:p>
    <w:p w14:paraId="72CC3B08">
      <w:pPr>
        <w:spacing w:line="360" w:lineRule="auto"/>
        <w:jc w:val="left"/>
        <w:textAlignment w:val="center"/>
        <w:rPr>
          <w:color w:val="000000"/>
        </w:rPr>
      </w:pPr>
      <w:r>
        <w:rPr>
          <w:color w:val="000000"/>
        </w:rPr>
        <w:t>C组枝条除去下半部分的木质部和髓，只留下树皮，没有染红，说明韧皮部不能运输水分和无机盐。</w:t>
      </w:r>
    </w:p>
    <w:p w14:paraId="06E0DE7E">
      <w:pPr>
        <w:spacing w:line="360" w:lineRule="auto"/>
        <w:jc w:val="left"/>
        <w:textAlignment w:val="center"/>
        <w:rPr>
          <w:color w:val="000000"/>
        </w:rPr>
      </w:pPr>
      <w:r>
        <w:rPr>
          <w:color w:val="000000"/>
        </w:rPr>
        <w:t>该实验现象表明茎对水分和无机盐的运输是通过木质部的导管进行的，验证了小杭的猜想。故A符合题意，BC不符合题意。</w:t>
      </w:r>
    </w:p>
    <w:p w14:paraId="552C60AB">
      <w:pPr>
        <w:spacing w:line="360" w:lineRule="auto"/>
        <w:jc w:val="left"/>
        <w:textAlignment w:val="center"/>
        <w:rPr>
          <w:color w:val="000000"/>
        </w:rPr>
      </w:pPr>
      <w:r>
        <w:rPr>
          <w:color w:val="000000"/>
        </w:rPr>
        <w:t>故选A。</w:t>
      </w:r>
    </w:p>
    <w:p w14:paraId="75635311">
      <w:pPr>
        <w:spacing w:line="360" w:lineRule="auto"/>
        <w:jc w:val="left"/>
        <w:textAlignment w:val="center"/>
        <w:rPr>
          <w:color w:val="000000"/>
        </w:rPr>
      </w:pPr>
      <w:r>
        <w:rPr>
          <w:color w:val="000000"/>
        </w:rPr>
        <w:t>【小问4详解】</w:t>
      </w:r>
    </w:p>
    <w:p w14:paraId="073812E0">
      <w:pPr>
        <w:spacing w:line="360" w:lineRule="auto"/>
        <w:jc w:val="left"/>
        <w:textAlignment w:val="center"/>
        <w:rPr>
          <w:color w:val="000000"/>
        </w:rPr>
      </w:pPr>
      <w:r>
        <w:rPr>
          <w:color w:val="000000"/>
        </w:rPr>
        <w:t>植物的茎中，导管是运输水分和无机盐的结构，水分和无机盐通过导管从下向上运输。在运输过程中，水分和无机盐会不断地被植物体的各部分利用，所以越靠近枝条的顶端，剩余的水分和无机盐越少，被红墨水染色的程度也就越来越浅。</w:t>
      </w:r>
    </w:p>
    <w:p w14:paraId="62C72527">
      <w:pPr>
        <w:spacing w:line="360" w:lineRule="auto"/>
        <w:jc w:val="both"/>
        <w:textAlignment w:val="center"/>
        <w:rPr>
          <w:color w:val="000000"/>
        </w:rPr>
      </w:pPr>
      <w:r>
        <w:rPr>
          <w:color w:val="000000"/>
        </w:rPr>
        <w:t xml:space="preserve">27. </w:t>
      </w:r>
      <w:r>
        <w:rPr>
          <w:rFonts w:ascii="宋体" w:hAnsi="宋体" w:eastAsia="宋体" w:cs="宋体"/>
          <w:color w:val="000000"/>
        </w:rPr>
        <w:t>给如图甲所示的电热水器金属内胆出水口加接一段长管道，由于长管道中水柱具有电阻（简称“隔电电阻”），在电热水器漏电且接地线失效时，能形成“防电墙”保障人的安全。为了探究“隔电电阻”阻值大小的影响因素，某校兴趣小组利用注水的玻璃管模拟“隔电电阻”，设计如图乙所示电路，进行如下实验。</w:t>
      </w:r>
    </w:p>
    <w:p w14:paraId="208FFEE5">
      <w:pPr>
        <w:spacing w:line="360" w:lineRule="auto"/>
        <w:jc w:val="both"/>
        <w:textAlignment w:val="center"/>
        <w:rPr>
          <w:color w:val="000000"/>
        </w:rPr>
      </w:pPr>
      <w:r>
        <w:rPr>
          <w:color w:val="000000"/>
        </w:rPr>
        <w:drawing>
          <wp:inline distT="0" distB="0" distL="114300" distR="114300">
            <wp:extent cx="5238750" cy="1799590"/>
            <wp:effectExtent l="0" t="0" r="0" b="635"/>
            <wp:docPr id="100063" name="图片 10006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lIe4aelFRUpdyTnKjjYCsg=="/>
                    <pic:cNvPicPr>
                      <a:picLocks noChangeAspect="1"/>
                    </pic:cNvPicPr>
                  </pic:nvPicPr>
                  <pic:blipFill>
                    <a:blip r:embed="rId49"/>
                    <a:stretch>
                      <a:fillRect/>
                    </a:stretch>
                  </pic:blipFill>
                  <pic:spPr>
                    <a:xfrm>
                      <a:off x="0" y="0"/>
                      <a:ext cx="5238750" cy="1799803"/>
                    </a:xfrm>
                    <a:prstGeom prst="rect">
                      <a:avLst/>
                    </a:prstGeom>
                  </pic:spPr>
                </pic:pic>
              </a:graphicData>
            </a:graphic>
          </wp:inline>
        </w:drawing>
      </w:r>
    </w:p>
    <w:p w14:paraId="41155D59">
      <w:pPr>
        <w:spacing w:line="360" w:lineRule="auto"/>
        <w:jc w:val="both"/>
        <w:textAlignment w:val="center"/>
        <w:rPr>
          <w:color w:val="000000"/>
        </w:rPr>
      </w:pPr>
      <w:r>
        <w:rPr>
          <w:rFonts w:ascii="宋体" w:hAnsi="宋体" w:eastAsia="宋体" w:cs="宋体"/>
          <w:color w:val="000000"/>
        </w:rPr>
        <w:t>①断开开关，按图乙方式连接电路，观察电压表示数（如图丙所示）。</w:t>
      </w:r>
    </w:p>
    <w:p w14:paraId="08934EE2">
      <w:pPr>
        <w:spacing w:line="360" w:lineRule="auto"/>
        <w:jc w:val="both"/>
        <w:textAlignment w:val="center"/>
        <w:rPr>
          <w:color w:val="000000"/>
        </w:rPr>
      </w:pPr>
      <w:r>
        <w:rPr>
          <w:rFonts w:ascii="宋体" w:hAnsi="宋体" w:eastAsia="宋体" w:cs="宋体"/>
          <w:color w:val="000000"/>
        </w:rPr>
        <w:t>②采取合理措施使电压表指针对准零刻度线。</w:t>
      </w:r>
    </w:p>
    <w:p w14:paraId="30D8265C">
      <w:pPr>
        <w:spacing w:line="360" w:lineRule="auto"/>
        <w:jc w:val="both"/>
        <w:textAlignment w:val="center"/>
        <w:rPr>
          <w:color w:val="000000"/>
        </w:rPr>
      </w:pPr>
      <w:r>
        <w:rPr>
          <w:rFonts w:ascii="宋体" w:hAnsi="宋体" w:eastAsia="宋体" w:cs="宋体"/>
          <w:color w:val="000000"/>
        </w:rPr>
        <w:t>③闭合开关，调节滑片，记录两只电表的示数并计算“隔电电阻”的阻值。</w:t>
      </w:r>
    </w:p>
    <w:p w14:paraId="5852BA3A">
      <w:pPr>
        <w:spacing w:line="360" w:lineRule="auto"/>
        <w:jc w:val="both"/>
        <w:textAlignment w:val="center"/>
        <w:rPr>
          <w:color w:val="000000"/>
        </w:rPr>
      </w:pPr>
      <w:r>
        <w:rPr>
          <w:rFonts w:ascii="宋体" w:hAnsi="宋体" w:eastAsia="宋体" w:cs="宋体"/>
          <w:color w:val="000000"/>
        </w:rPr>
        <w:t>④打开阀门，向左移动活塞，改变玻璃管内水柱的长度，重复步骤③。</w:t>
      </w:r>
    </w:p>
    <w:p w14:paraId="31A16857">
      <w:pPr>
        <w:spacing w:line="360" w:lineRule="auto"/>
        <w:jc w:val="both"/>
        <w:textAlignment w:val="center"/>
        <w:rPr>
          <w:color w:val="000000"/>
        </w:rPr>
      </w:pPr>
      <w:r>
        <w:rPr>
          <w:rFonts w:ascii="宋体" w:hAnsi="宋体" w:eastAsia="宋体" w:cs="宋体"/>
          <w:color w:val="000000"/>
        </w:rPr>
        <w:t>⑤换用不同横截面积的均匀玻璃管，重复步骤③④，获得数据如表。</w:t>
      </w:r>
    </w:p>
    <w:tbl>
      <w:tblPr>
        <w:tblStyle w:val="4"/>
        <w:tblW w:w="8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64"/>
        <w:gridCol w:w="689"/>
        <w:gridCol w:w="689"/>
        <w:gridCol w:w="719"/>
        <w:gridCol w:w="689"/>
        <w:gridCol w:w="689"/>
        <w:gridCol w:w="719"/>
        <w:gridCol w:w="584"/>
        <w:gridCol w:w="689"/>
        <w:gridCol w:w="719"/>
      </w:tblGrid>
      <w:tr w14:paraId="3AFB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F633D5">
            <w:pPr>
              <w:spacing w:line="360" w:lineRule="auto"/>
              <w:jc w:val="center"/>
              <w:textAlignment w:val="center"/>
              <w:rPr>
                <w:color w:val="000000"/>
              </w:rPr>
            </w:pPr>
            <w:r>
              <w:rPr>
                <w:rFonts w:ascii="宋体" w:hAnsi="宋体" w:eastAsia="宋体" w:cs="宋体"/>
                <w:color w:val="000000"/>
              </w:rPr>
              <w:t>实验次数</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6BA94C">
            <w:pPr>
              <w:spacing w:line="360" w:lineRule="auto"/>
              <w:jc w:val="center"/>
              <w:textAlignment w:val="center"/>
              <w:rPr>
                <w:color w:val="000000"/>
              </w:rPr>
            </w:pPr>
            <w:r>
              <w:rPr>
                <w:rFonts w:ascii="Times New Roman" w:hAnsi="Times New Roman" w:eastAsia="Times New Roman" w:cs="Times New Roman"/>
                <w:color w:val="000000"/>
              </w:rPr>
              <w:t>1</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F0C415">
            <w:pPr>
              <w:spacing w:line="360" w:lineRule="auto"/>
              <w:jc w:val="center"/>
              <w:textAlignment w:val="center"/>
              <w:rPr>
                <w:color w:val="000000"/>
              </w:rPr>
            </w:pPr>
            <w:r>
              <w:rPr>
                <w:rFonts w:ascii="Times New Roman" w:hAnsi="Times New Roman" w:eastAsia="Times New Roman" w:cs="Times New Roman"/>
                <w:color w:val="000000"/>
              </w:rPr>
              <w:t>2</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63341E">
            <w:pPr>
              <w:spacing w:line="360" w:lineRule="auto"/>
              <w:jc w:val="center"/>
              <w:textAlignment w:val="center"/>
              <w:rPr>
                <w:color w:val="000000"/>
              </w:rPr>
            </w:pPr>
            <w:r>
              <w:rPr>
                <w:rFonts w:ascii="Times New Roman" w:hAnsi="Times New Roman" w:eastAsia="Times New Roman" w:cs="Times New Roman"/>
                <w:color w:val="000000"/>
              </w:rPr>
              <w:t>3</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003CAF">
            <w:pPr>
              <w:spacing w:line="360" w:lineRule="auto"/>
              <w:jc w:val="center"/>
              <w:textAlignment w:val="center"/>
              <w:rPr>
                <w:color w:val="000000"/>
              </w:rPr>
            </w:pPr>
            <w:r>
              <w:rPr>
                <w:rFonts w:ascii="Times New Roman" w:hAnsi="Times New Roman" w:eastAsia="Times New Roman" w:cs="Times New Roman"/>
                <w:color w:val="000000"/>
              </w:rPr>
              <w:t>4</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1DD2B9">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F9F512">
            <w:pPr>
              <w:spacing w:line="360" w:lineRule="auto"/>
              <w:jc w:val="center"/>
              <w:textAlignment w:val="center"/>
              <w:rPr>
                <w:color w:val="000000"/>
              </w:rPr>
            </w:pPr>
            <w:r>
              <w:rPr>
                <w:rFonts w:ascii="Times New Roman" w:hAnsi="Times New Roman" w:eastAsia="Times New Roman" w:cs="Times New Roman"/>
                <w:color w:val="000000"/>
              </w:rPr>
              <w:t>6</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E32F2E">
            <w:pPr>
              <w:spacing w:line="360" w:lineRule="auto"/>
              <w:jc w:val="center"/>
              <w:textAlignment w:val="center"/>
              <w:rPr>
                <w:color w:val="000000"/>
              </w:rPr>
            </w:pPr>
            <w:r>
              <w:rPr>
                <w:rFonts w:ascii="Times New Roman" w:hAnsi="Times New Roman" w:eastAsia="Times New Roman" w:cs="Times New Roman"/>
                <w:color w:val="000000"/>
              </w:rPr>
              <w:t>7</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ED9F46">
            <w:pPr>
              <w:spacing w:line="360" w:lineRule="auto"/>
              <w:jc w:val="center"/>
              <w:textAlignment w:val="center"/>
              <w:rPr>
                <w:color w:val="000000"/>
              </w:rPr>
            </w:pPr>
            <w:r>
              <w:rPr>
                <w:rFonts w:ascii="Times New Roman" w:hAnsi="Times New Roman" w:eastAsia="Times New Roman" w:cs="Times New Roman"/>
                <w:color w:val="000000"/>
              </w:rPr>
              <w:t>8</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C7C7E6">
            <w:pPr>
              <w:spacing w:line="360" w:lineRule="auto"/>
              <w:jc w:val="center"/>
              <w:textAlignment w:val="center"/>
              <w:rPr>
                <w:color w:val="000000"/>
              </w:rPr>
            </w:pPr>
            <w:r>
              <w:rPr>
                <w:rFonts w:ascii="Times New Roman" w:hAnsi="Times New Roman" w:eastAsia="Times New Roman" w:cs="Times New Roman"/>
                <w:color w:val="000000"/>
              </w:rPr>
              <w:t>9</w:t>
            </w:r>
          </w:p>
        </w:tc>
      </w:tr>
      <w:tr w14:paraId="08C0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99F526">
            <w:pPr>
              <w:spacing w:line="360" w:lineRule="auto"/>
              <w:jc w:val="center"/>
              <w:textAlignment w:val="center"/>
              <w:rPr>
                <w:color w:val="000000"/>
              </w:rPr>
            </w:pPr>
            <w:r>
              <w:rPr>
                <w:rFonts w:ascii="宋体" w:hAnsi="宋体" w:eastAsia="宋体" w:cs="宋体"/>
                <w:color w:val="000000"/>
              </w:rPr>
              <w:t>横截面积</w:t>
            </w:r>
            <w:r>
              <w:rPr>
                <w:rFonts w:ascii="Times New Roman" w:hAnsi="Times New Roman" w:eastAsia="Times New Roman" w:cs="Times New Roman"/>
                <w:color w:val="000000"/>
              </w:rPr>
              <w:t>/cm</w:t>
            </w:r>
            <w:r>
              <w:rPr>
                <w:color w:val="000000"/>
                <w:vertAlign w:val="superscript"/>
              </w:rPr>
              <w:t>2</w:t>
            </w:r>
          </w:p>
        </w:tc>
        <w:tc>
          <w:tcPr>
            <w:tcW w:w="210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1B1214">
            <w:pPr>
              <w:spacing w:line="360" w:lineRule="auto"/>
              <w:jc w:val="center"/>
              <w:textAlignment w:val="center"/>
              <w:rPr>
                <w:color w:val="000000"/>
              </w:rPr>
            </w:pPr>
            <w:r>
              <w:rPr>
                <w:rFonts w:ascii="Times New Roman" w:hAnsi="Times New Roman" w:eastAsia="Times New Roman" w:cs="Times New Roman"/>
                <w:color w:val="000000"/>
              </w:rPr>
              <w:t>1.0</w:t>
            </w:r>
          </w:p>
        </w:tc>
        <w:tc>
          <w:tcPr>
            <w:tcW w:w="210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54624C">
            <w:pPr>
              <w:spacing w:line="360" w:lineRule="auto"/>
              <w:jc w:val="center"/>
              <w:textAlignment w:val="center"/>
              <w:rPr>
                <w:color w:val="000000"/>
              </w:rPr>
            </w:pPr>
            <w:r>
              <w:rPr>
                <w:rFonts w:ascii="Times New Roman" w:hAnsi="Times New Roman" w:eastAsia="Times New Roman" w:cs="Times New Roman"/>
                <w:color w:val="000000"/>
              </w:rPr>
              <w:t>2.0</w:t>
            </w:r>
          </w:p>
        </w:tc>
        <w:tc>
          <w:tcPr>
            <w:tcW w:w="199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79F4B1">
            <w:pPr>
              <w:spacing w:line="360" w:lineRule="auto"/>
              <w:jc w:val="center"/>
              <w:textAlignment w:val="center"/>
              <w:rPr>
                <w:color w:val="000000"/>
              </w:rPr>
            </w:pPr>
            <w:r>
              <w:rPr>
                <w:rFonts w:ascii="Times New Roman" w:hAnsi="Times New Roman" w:eastAsia="Times New Roman" w:cs="Times New Roman"/>
                <w:color w:val="000000"/>
              </w:rPr>
              <w:t>?</w:t>
            </w:r>
          </w:p>
        </w:tc>
      </w:tr>
      <w:tr w14:paraId="7EBF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7940A2">
            <w:pPr>
              <w:spacing w:line="360" w:lineRule="auto"/>
              <w:jc w:val="center"/>
              <w:textAlignment w:val="center"/>
              <w:rPr>
                <w:color w:val="000000"/>
              </w:rPr>
            </w:pPr>
            <w:r>
              <w:rPr>
                <w:rFonts w:ascii="宋体" w:hAnsi="宋体" w:eastAsia="宋体" w:cs="宋体"/>
                <w:color w:val="000000"/>
              </w:rPr>
              <w:t>水柱长度</w:t>
            </w:r>
            <w:r>
              <w:rPr>
                <w:rFonts w:ascii="Times New Roman" w:hAnsi="Times New Roman" w:eastAsia="Times New Roman" w:cs="Times New Roman"/>
                <w:color w:val="000000"/>
              </w:rPr>
              <w:t>/cm</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567BFA">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CB93AA">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37B99A">
            <w:pPr>
              <w:spacing w:line="360" w:lineRule="auto"/>
              <w:jc w:val="center"/>
              <w:textAlignment w:val="center"/>
              <w:rPr>
                <w:color w:val="000000"/>
              </w:rPr>
            </w:pPr>
            <w:r>
              <w:rPr>
                <w:rFonts w:ascii="Times New Roman" w:hAnsi="Times New Roman" w:eastAsia="Times New Roman" w:cs="Times New Roman"/>
                <w:color w:val="000000"/>
              </w:rPr>
              <w:t>20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3ADA72">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1068B1">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9FE361">
            <w:pPr>
              <w:spacing w:line="360" w:lineRule="auto"/>
              <w:jc w:val="center"/>
              <w:textAlignment w:val="center"/>
              <w:rPr>
                <w:color w:val="000000"/>
              </w:rPr>
            </w:pPr>
            <w:r>
              <w:rPr>
                <w:rFonts w:ascii="Times New Roman" w:hAnsi="Times New Roman" w:eastAsia="Times New Roman" w:cs="Times New Roman"/>
                <w:color w:val="000000"/>
              </w:rPr>
              <w:t>20</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A1376C">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9665CC">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29C37D">
            <w:pPr>
              <w:spacing w:line="360" w:lineRule="auto"/>
              <w:jc w:val="center"/>
              <w:textAlignment w:val="center"/>
              <w:rPr>
                <w:color w:val="000000"/>
              </w:rPr>
            </w:pPr>
            <w:r>
              <w:rPr>
                <w:rFonts w:ascii="Times New Roman" w:hAnsi="Times New Roman" w:eastAsia="Times New Roman" w:cs="Times New Roman"/>
                <w:color w:val="000000"/>
              </w:rPr>
              <w:t>20</w:t>
            </w:r>
          </w:p>
        </w:tc>
      </w:tr>
      <w:tr w14:paraId="61D2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181373">
            <w:pPr>
              <w:spacing w:line="360" w:lineRule="auto"/>
              <w:jc w:val="center"/>
              <w:textAlignment w:val="center"/>
              <w:rPr>
                <w:color w:val="000000"/>
              </w:rPr>
            </w:pPr>
            <w:r>
              <w:rPr>
                <w:rFonts w:ascii="宋体" w:hAnsi="宋体" w:eastAsia="宋体" w:cs="宋体"/>
                <w:color w:val="000000"/>
              </w:rPr>
              <w:t>“隔电电阻”阻值</w:t>
            </w:r>
            <w:r>
              <w:rPr>
                <w:rFonts w:ascii="Times New Roman" w:hAnsi="Times New Roman" w:eastAsia="Times New Roman" w:cs="Times New Roman"/>
                <w:color w:val="000000"/>
              </w:rPr>
              <w:t>/</w:t>
            </w:r>
            <w:r>
              <w:object>
                <v:shape id="_x0000_i1031"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41" o:title="eqIdcffa35373ec4e4684107b42adb7a5161"/>
                  <o:lock v:ext="edit" aspectratio="t"/>
                  <w10:wrap type="none"/>
                  <w10:anchorlock/>
                </v:shape>
                <o:OLEObject Type="Embed" ProgID="Equation.DSMT4" ShapeID="_x0000_i1031" DrawAspect="Content" ObjectID="_1468075731" r:id="rId50">
                  <o:LockedField>false</o:LockedField>
                </o:OLEObject>
              </w:objec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3664C4">
            <w:pPr>
              <w:spacing w:line="360" w:lineRule="auto"/>
              <w:jc w:val="center"/>
              <w:textAlignment w:val="center"/>
              <w:rPr>
                <w:color w:val="000000"/>
              </w:rPr>
            </w:pPr>
            <w:r>
              <w:rPr>
                <w:rFonts w:ascii="Times New Roman" w:hAnsi="Times New Roman" w:eastAsia="Times New Roman" w:cs="Times New Roman"/>
                <w:color w:val="000000"/>
              </w:rPr>
              <w:t>2000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F92D04">
            <w:pPr>
              <w:spacing w:line="360" w:lineRule="auto"/>
              <w:jc w:val="center"/>
              <w:textAlignment w:val="center"/>
              <w:rPr>
                <w:color w:val="000000"/>
              </w:rPr>
            </w:pPr>
            <w:r>
              <w:rPr>
                <w:rFonts w:ascii="Times New Roman" w:hAnsi="Times New Roman" w:eastAsia="Times New Roman" w:cs="Times New Roman"/>
                <w:color w:val="000000"/>
              </w:rPr>
              <w:t>4000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A726C7">
            <w:pPr>
              <w:spacing w:line="360" w:lineRule="auto"/>
              <w:jc w:val="center"/>
              <w:textAlignment w:val="center"/>
              <w:rPr>
                <w:color w:val="000000"/>
              </w:rPr>
            </w:pPr>
            <w:r>
              <w:rPr>
                <w:rFonts w:ascii="Times New Roman" w:hAnsi="Times New Roman" w:eastAsia="Times New Roman" w:cs="Times New Roman"/>
                <w:color w:val="000000"/>
              </w:rPr>
              <w:t>8000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325E0D">
            <w:pPr>
              <w:spacing w:line="360" w:lineRule="auto"/>
              <w:jc w:val="center"/>
              <w:textAlignment w:val="center"/>
              <w:rPr>
                <w:color w:val="000000"/>
              </w:rPr>
            </w:pPr>
            <w:r>
              <w:rPr>
                <w:rFonts w:ascii="Times New Roman" w:hAnsi="Times New Roman" w:eastAsia="Times New Roman" w:cs="Times New Roman"/>
                <w:color w:val="000000"/>
              </w:rPr>
              <w:t>1000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088CD9">
            <w:pPr>
              <w:spacing w:line="360" w:lineRule="auto"/>
              <w:jc w:val="center"/>
              <w:textAlignment w:val="center"/>
              <w:rPr>
                <w:color w:val="000000"/>
              </w:rPr>
            </w:pPr>
            <w:r>
              <w:rPr>
                <w:rFonts w:ascii="Times New Roman" w:hAnsi="Times New Roman" w:eastAsia="Times New Roman" w:cs="Times New Roman"/>
                <w:color w:val="000000"/>
              </w:rPr>
              <w:t>2000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DB2C1F">
            <w:pPr>
              <w:spacing w:line="360" w:lineRule="auto"/>
              <w:jc w:val="center"/>
              <w:textAlignment w:val="center"/>
              <w:rPr>
                <w:color w:val="000000"/>
              </w:rPr>
            </w:pPr>
            <w:r>
              <w:rPr>
                <w:rFonts w:ascii="Times New Roman" w:hAnsi="Times New Roman" w:eastAsia="Times New Roman" w:cs="Times New Roman"/>
                <w:color w:val="000000"/>
              </w:rPr>
              <w:t>4000</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0AFB83">
            <w:pPr>
              <w:spacing w:line="360" w:lineRule="auto"/>
              <w:jc w:val="center"/>
              <w:textAlignment w:val="center"/>
              <w:rPr>
                <w:color w:val="000000"/>
              </w:rPr>
            </w:pPr>
            <w:r>
              <w:rPr>
                <w:rFonts w:ascii="Times New Roman" w:hAnsi="Times New Roman" w:eastAsia="Times New Roman" w:cs="Times New Roman"/>
                <w:color w:val="000000"/>
              </w:rPr>
              <w:t>500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35A4F6">
            <w:pPr>
              <w:spacing w:line="360" w:lineRule="auto"/>
              <w:jc w:val="center"/>
              <w:textAlignment w:val="center"/>
              <w:rPr>
                <w:color w:val="000000"/>
              </w:rPr>
            </w:pPr>
            <w:r>
              <w:rPr>
                <w:rFonts w:ascii="Times New Roman" w:hAnsi="Times New Roman" w:eastAsia="Times New Roman" w:cs="Times New Roman"/>
                <w:color w:val="000000"/>
              </w:rPr>
              <w:t>1000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9C211F">
            <w:pPr>
              <w:spacing w:line="360" w:lineRule="auto"/>
              <w:jc w:val="center"/>
              <w:textAlignment w:val="center"/>
              <w:rPr>
                <w:color w:val="000000"/>
              </w:rPr>
            </w:pPr>
            <w:r>
              <w:rPr>
                <w:rFonts w:ascii="Times New Roman" w:hAnsi="Times New Roman" w:eastAsia="Times New Roman" w:cs="Times New Roman"/>
                <w:color w:val="000000"/>
              </w:rPr>
              <w:t>2000</w:t>
            </w:r>
          </w:p>
        </w:tc>
      </w:tr>
    </w:tbl>
    <w:p w14:paraId="2D138B05">
      <w:pPr>
        <w:spacing w:line="360" w:lineRule="auto"/>
        <w:jc w:val="both"/>
        <w:textAlignment w:val="center"/>
        <w:rPr>
          <w:color w:val="000000"/>
        </w:rPr>
      </w:pPr>
    </w:p>
    <w:p w14:paraId="3BA93CFE">
      <w:pPr>
        <w:spacing w:line="360" w:lineRule="auto"/>
        <w:jc w:val="left"/>
        <w:textAlignment w:val="center"/>
        <w:rPr>
          <w:color w:val="000000"/>
        </w:rPr>
      </w:pPr>
      <w:r>
        <w:rPr>
          <w:color w:val="000000"/>
        </w:rPr>
        <w:t>（1）</w:t>
      </w:r>
      <w:r>
        <w:rPr>
          <w:rFonts w:ascii="宋体" w:hAnsi="宋体" w:eastAsia="宋体" w:cs="宋体"/>
          <w:color w:val="000000"/>
        </w:rPr>
        <w:t>步骤②中的“合理措施”是指</w:t>
      </w:r>
      <w:r>
        <w:rPr>
          <w:color w:val="000000"/>
        </w:rPr>
        <w:t>____________</w:t>
      </w:r>
      <w:r>
        <w:rPr>
          <w:rFonts w:ascii="宋体" w:hAnsi="宋体" w:eastAsia="宋体" w:cs="宋体"/>
          <w:color w:val="000000"/>
        </w:rPr>
        <w:t>（写出具体操作）。</w:t>
      </w:r>
    </w:p>
    <w:p w14:paraId="10711ECD">
      <w:pPr>
        <w:spacing w:line="360" w:lineRule="auto"/>
        <w:jc w:val="left"/>
        <w:textAlignment w:val="center"/>
        <w:rPr>
          <w:color w:val="000000"/>
        </w:rPr>
      </w:pPr>
      <w:r>
        <w:rPr>
          <w:color w:val="000000"/>
        </w:rPr>
        <w:t>（2）</w:t>
      </w:r>
      <w:r>
        <w:rPr>
          <w:rFonts w:ascii="宋体" w:hAnsi="宋体" w:eastAsia="宋体" w:cs="宋体"/>
          <w:color w:val="000000"/>
        </w:rPr>
        <w:t>分析表中数据，推测第</w:t>
      </w:r>
      <w:r>
        <w:rPr>
          <w:rFonts w:ascii="Times New Roman" w:hAnsi="Times New Roman" w:eastAsia="Times New Roman" w:cs="Times New Roman"/>
          <w:color w:val="000000"/>
        </w:rPr>
        <w:t>7</w:t>
      </w:r>
      <w:r>
        <w:rPr>
          <w:rFonts w:ascii="宋体" w:hAnsi="宋体" w:eastAsia="宋体" w:cs="宋体"/>
          <w:color w:val="000000"/>
        </w:rPr>
        <w:t>次至第</w:t>
      </w:r>
      <w:r>
        <w:rPr>
          <w:rFonts w:ascii="Times New Roman" w:hAnsi="Times New Roman" w:eastAsia="Times New Roman" w:cs="Times New Roman"/>
          <w:color w:val="000000"/>
        </w:rPr>
        <w:t>9</w:t>
      </w:r>
      <w:r>
        <w:rPr>
          <w:rFonts w:ascii="宋体" w:hAnsi="宋体" w:eastAsia="宋体" w:cs="宋体"/>
          <w:color w:val="000000"/>
        </w:rPr>
        <w:t>次实验选择的玻璃管的横截面积为</w:t>
      </w:r>
      <w:r>
        <w:rPr>
          <w:color w:val="000000"/>
        </w:rPr>
        <w:t>________</w:t>
      </w:r>
      <w:r>
        <w:rPr>
          <w:rFonts w:ascii="Times New Roman" w:hAnsi="Times New Roman" w:eastAsia="Times New Roman" w:cs="Times New Roman"/>
          <w:color w:val="000000"/>
        </w:rPr>
        <w:t>cm</w:t>
      </w:r>
      <w:r>
        <w:rPr>
          <w:color w:val="000000"/>
          <w:vertAlign w:val="superscript"/>
        </w:rPr>
        <w:t>2</w:t>
      </w:r>
      <w:r>
        <w:rPr>
          <w:rFonts w:ascii="宋体" w:hAnsi="宋体" w:eastAsia="宋体" w:cs="宋体"/>
          <w:color w:val="000000"/>
        </w:rPr>
        <w:t>。</w:t>
      </w:r>
    </w:p>
    <w:p w14:paraId="2C9FD4F2">
      <w:pPr>
        <w:spacing w:line="360" w:lineRule="auto"/>
        <w:jc w:val="left"/>
        <w:textAlignment w:val="center"/>
        <w:rPr>
          <w:color w:val="000000"/>
        </w:rPr>
      </w:pPr>
      <w:r>
        <w:rPr>
          <w:color w:val="000000"/>
        </w:rPr>
        <w:t>（3）</w:t>
      </w:r>
      <w:r>
        <w:rPr>
          <w:rFonts w:ascii="宋体" w:hAnsi="宋体" w:eastAsia="宋体" w:cs="宋体"/>
          <w:color w:val="000000"/>
        </w:rPr>
        <w:t>某电热水器出水口加接的长管道横截面积为</w:t>
      </w:r>
      <w:r>
        <w:rPr>
          <w:rFonts w:ascii="Times New Roman" w:hAnsi="Times New Roman" w:eastAsia="Times New Roman" w:cs="Times New Roman"/>
          <w:color w:val="000000"/>
        </w:rPr>
        <w:t>0.5cm</w:t>
      </w:r>
      <w:r>
        <w:rPr>
          <w:color w:val="000000"/>
          <w:vertAlign w:val="superscript"/>
        </w:rPr>
        <w:t>2</w:t>
      </w:r>
      <w:r>
        <w:rPr>
          <w:rFonts w:ascii="宋体" w:hAnsi="宋体" w:eastAsia="宋体" w:cs="宋体"/>
          <w:color w:val="000000"/>
        </w:rPr>
        <w:t>，若热水器接人电压为</w:t>
      </w:r>
      <w:r>
        <w:rPr>
          <w:rFonts w:ascii="Times New Roman" w:hAnsi="Times New Roman" w:eastAsia="Times New Roman" w:cs="Times New Roman"/>
          <w:color w:val="000000"/>
        </w:rPr>
        <w:t>220V</w:t>
      </w:r>
      <w:r>
        <w:rPr>
          <w:rFonts w:ascii="宋体" w:hAnsi="宋体" w:eastAsia="宋体" w:cs="宋体"/>
          <w:color w:val="000000"/>
        </w:rPr>
        <w:t>，人体电阻为</w:t>
      </w:r>
      <w:r>
        <w:rPr>
          <w:rFonts w:ascii="Times New Roman" w:hAnsi="Times New Roman" w:eastAsia="Times New Roman" w:cs="Times New Roman"/>
          <w:color w:val="000000"/>
        </w:rPr>
        <w:t>200</w:t>
      </w:r>
      <w:r>
        <w:object>
          <v:shape id="_x0000_i1032"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41" o:title="eqIdcffa35373ec4e4684107b42adb7a5161"/>
            <o:lock v:ext="edit" aspectratio="t"/>
            <w10:wrap type="none"/>
            <w10:anchorlock/>
          </v:shape>
          <o:OLEObject Type="Embed" ProgID="Equation.DSMT4" ShapeID="_x0000_i1032" DrawAspect="Content" ObjectID="_1468075732" r:id="rId51">
            <o:LockedField>false</o:LockedField>
          </o:OLEObject>
        </w:object>
      </w:r>
      <w:r>
        <w:rPr>
          <w:rFonts w:ascii="宋体" w:hAnsi="宋体" w:eastAsia="宋体" w:cs="宋体"/>
          <w:color w:val="000000"/>
        </w:rPr>
        <w:t>，要使通过人体电流不超过</w:t>
      </w:r>
      <w:r>
        <w:rPr>
          <w:rFonts w:ascii="Times New Roman" w:hAnsi="Times New Roman" w:eastAsia="Times New Roman" w:cs="Times New Roman"/>
          <w:color w:val="000000"/>
        </w:rPr>
        <w:t>10mA</w:t>
      </w:r>
      <w:r>
        <w:rPr>
          <w:rFonts w:ascii="宋体" w:hAnsi="宋体" w:eastAsia="宋体" w:cs="宋体"/>
          <w:color w:val="000000"/>
        </w:rPr>
        <w:t>，则该管道长度不小于</w:t>
      </w:r>
      <w:r>
        <w:rPr>
          <w:color w:val="000000"/>
        </w:rPr>
        <w:t>_______</w:t>
      </w:r>
      <w:r>
        <w:rPr>
          <w:rFonts w:ascii="Times New Roman" w:hAnsi="Times New Roman" w:eastAsia="Times New Roman" w:cs="Times New Roman"/>
          <w:color w:val="000000"/>
        </w:rPr>
        <w:t>cm</w:t>
      </w:r>
      <w:r>
        <w:rPr>
          <w:rFonts w:ascii="宋体" w:hAnsi="宋体" w:eastAsia="宋体" w:cs="宋体"/>
          <w:color w:val="000000"/>
        </w:rPr>
        <w:t>。</w:t>
      </w:r>
    </w:p>
    <w:p w14:paraId="261F306D">
      <w:pPr>
        <w:spacing w:line="360" w:lineRule="auto"/>
        <w:jc w:val="left"/>
        <w:textAlignment w:val="center"/>
        <w:rPr>
          <w:color w:val="000000"/>
        </w:rPr>
      </w:pPr>
      <w:r>
        <w:rPr>
          <w:color w:val="000000"/>
        </w:rPr>
        <w:t>（4）</w:t>
      </w:r>
      <w:r>
        <w:rPr>
          <w:rFonts w:ascii="宋体" w:hAnsi="宋体" w:eastAsia="宋体" w:cs="宋体"/>
          <w:color w:val="000000"/>
        </w:rPr>
        <w:t>实验中发现金属活塞和金属板的内表面出现气泡，可能的原因：</w:t>
      </w:r>
      <w:r>
        <w:rPr>
          <w:color w:val="000000"/>
        </w:rPr>
        <w:t>____________</w:t>
      </w:r>
      <w:r>
        <w:rPr>
          <w:rFonts w:ascii="宋体" w:hAnsi="宋体" w:eastAsia="宋体" w:cs="宋体"/>
          <w:color w:val="000000"/>
        </w:rPr>
        <w:t>（写出一种）。</w:t>
      </w:r>
    </w:p>
    <w:p w14:paraId="69B18286">
      <w:pPr>
        <w:spacing w:line="360" w:lineRule="auto"/>
        <w:textAlignment w:val="center"/>
        <w:rPr>
          <w:color w:val="000000"/>
        </w:rPr>
      </w:pPr>
      <w:r>
        <w:rPr>
          <w:color w:val="2E75B6"/>
        </w:rPr>
        <w:t>【答案】</w:t>
      </w:r>
      <w:r>
        <w:rPr>
          <w:color w:val="000000"/>
        </w:rPr>
        <w:t xml:space="preserve">（1）见解析    （2）4.0    </w:t>
      </w:r>
    </w:p>
    <w:p w14:paraId="06E1334C">
      <w:pPr>
        <w:spacing w:line="360" w:lineRule="auto"/>
        <w:textAlignment w:val="center"/>
        <w:rPr>
          <w:color w:val="000000"/>
        </w:rPr>
      </w:pPr>
      <w:r>
        <w:rPr>
          <w:color w:val="000000"/>
        </w:rPr>
        <w:t>（3）25    （4）见解析</w:t>
      </w:r>
    </w:p>
    <w:p w14:paraId="60ABF9A8">
      <w:pPr>
        <w:spacing w:line="360" w:lineRule="auto"/>
        <w:textAlignment w:val="center"/>
        <w:rPr>
          <w:color w:val="000000"/>
        </w:rPr>
      </w:pPr>
      <w:r>
        <w:rPr>
          <w:color w:val="2E75B6"/>
        </w:rPr>
        <w:t>【解析】</w:t>
      </w:r>
    </w:p>
    <w:p w14:paraId="4DF827B0">
      <w:pPr>
        <w:spacing w:line="360" w:lineRule="auto"/>
        <w:textAlignment w:val="center"/>
        <w:rPr>
          <w:color w:val="000000"/>
        </w:rPr>
      </w:pPr>
      <w:r>
        <w:rPr>
          <w:color w:val="000000"/>
        </w:rPr>
        <w:t>【小问1详解】</w:t>
      </w:r>
    </w:p>
    <w:p w14:paraId="0FC832CE">
      <w:pPr>
        <w:spacing w:line="360" w:lineRule="auto"/>
        <w:jc w:val="left"/>
        <w:textAlignment w:val="center"/>
        <w:rPr>
          <w:color w:val="000000"/>
        </w:rPr>
      </w:pPr>
      <w:r>
        <w:rPr>
          <w:color w:val="000000"/>
        </w:rPr>
        <w:t>步骤②中</w:t>
      </w:r>
      <w:r>
        <w:rPr>
          <w:rFonts w:ascii="宋体" w:hAnsi="宋体" w:eastAsia="宋体" w:cs="宋体"/>
          <w:color w:val="000000"/>
        </w:rPr>
        <w:t>“合理措施”使</w:t>
      </w:r>
      <w:r>
        <w:rPr>
          <w:color w:val="000000"/>
        </w:rPr>
        <w:t>用电压表前要检查指针是否对</w:t>
      </w:r>
      <w:r>
        <w:rPr>
          <w:rFonts w:ascii="宋体" w:hAnsi="宋体" w:eastAsia="宋体" w:cs="宋体"/>
          <w:color w:val="000000"/>
        </w:rPr>
        <w:t>准“</w:t>
      </w:r>
      <w:r>
        <w:rPr>
          <w:color w:val="000000"/>
        </w:rPr>
        <w:t>0</w:t>
      </w:r>
      <w:r>
        <w:rPr>
          <w:rFonts w:ascii="宋体" w:hAnsi="宋体" w:eastAsia="宋体" w:cs="宋体"/>
          <w:color w:val="000000"/>
        </w:rPr>
        <w:t>”刻度</w:t>
      </w:r>
      <w:r>
        <w:rPr>
          <w:color w:val="000000"/>
        </w:rPr>
        <w:t>线，如果没对准，应调节电压表的调零旋钮，使指针归零。</w:t>
      </w:r>
    </w:p>
    <w:p w14:paraId="469EC1C0">
      <w:pPr>
        <w:spacing w:line="360" w:lineRule="auto"/>
        <w:jc w:val="left"/>
        <w:textAlignment w:val="center"/>
        <w:rPr>
          <w:color w:val="000000"/>
        </w:rPr>
      </w:pPr>
      <w:r>
        <w:rPr>
          <w:color w:val="000000"/>
        </w:rPr>
        <w:t>【小问2详解】</w:t>
      </w:r>
    </w:p>
    <w:p w14:paraId="0B37E2C6">
      <w:pPr>
        <w:spacing w:line="360" w:lineRule="auto"/>
        <w:jc w:val="left"/>
        <w:textAlignment w:val="center"/>
        <w:rPr>
          <w:color w:val="000000"/>
        </w:rPr>
      </w:pPr>
      <w:r>
        <w:rPr>
          <w:color w:val="000000"/>
        </w:rPr>
        <w:t>推测玻璃管的横截面积分析表中数据可知，当水柱长度相同时，横截面积越大</w:t>
      </w:r>
      <w:r>
        <w:rPr>
          <w:rFonts w:ascii="宋体" w:hAnsi="宋体" w:eastAsia="宋体" w:cs="宋体"/>
          <w:color w:val="000000"/>
        </w:rPr>
        <w:t>，“隔电电阻”</w:t>
      </w:r>
      <w:r>
        <w:rPr>
          <w:color w:val="000000"/>
        </w:rPr>
        <w:t>阻值越小，且电阻值与横截面积成反比关系。第1、4、7次实验中，水柱长度均为5厘米，第1次实验横截面积为1.0平方厘米，电阻为2000欧；第4次实验横截面积为2.0平方厘米，电阻为1000欧。由此可推出，电阻值变为原来的一半，横截面积变为原来的2倍。所以第7次实验中电阻为500欧，是第1次实验电阻的</w:t>
      </w:r>
      <w:r>
        <w:object>
          <v:shape id="_x0000_i1033" o:spt="75" alt="学科网(www.zxxk.com)--教育资源门户，提供试卷、教案、课件、论文、素材以及各类教学资源下载，还有大量而丰富的教学相关资讯！ lIe4aelFRUpdyTnKjjYCsg==" type="#_x0000_t75" style="height:30.75pt;width:12pt;" o:ole="t" filled="f" o:preferrelative="t" stroked="f" coordsize="21600,21600">
            <v:path/>
            <v:fill on="f" focussize="0,0"/>
            <v:stroke on="f" joinstyle="miter"/>
            <v:imagedata r:id="rId53" o:title="eqIde47752039c085a0e9c481364597e6d5a"/>
            <o:lock v:ext="edit" aspectratio="t"/>
            <w10:wrap type="none"/>
            <w10:anchorlock/>
          </v:shape>
          <o:OLEObject Type="Embed" ProgID="Equation.DSMT4" ShapeID="_x0000_i1033" DrawAspect="Content" ObjectID="_1468075733" r:id="rId52">
            <o:LockedField>false</o:LockedField>
          </o:OLEObject>
        </w:object>
      </w:r>
      <w:r>
        <w:rPr>
          <w:color w:val="000000"/>
        </w:rPr>
        <w:t>，则横截面积应为第1次实验横截面积的4倍，即4.0平方厘米。</w:t>
      </w:r>
    </w:p>
    <w:p w14:paraId="21A60B84">
      <w:pPr>
        <w:spacing w:line="360" w:lineRule="auto"/>
        <w:jc w:val="left"/>
        <w:textAlignment w:val="center"/>
        <w:rPr>
          <w:color w:val="000000"/>
        </w:rPr>
      </w:pPr>
      <w:r>
        <w:rPr>
          <w:color w:val="000000"/>
        </w:rPr>
        <w:t>【小问3详解】</w:t>
      </w:r>
    </w:p>
    <w:p w14:paraId="0905A564">
      <w:pPr>
        <w:spacing w:line="360" w:lineRule="auto"/>
        <w:jc w:val="left"/>
        <w:textAlignment w:val="center"/>
        <w:rPr>
          <w:color w:val="000000"/>
        </w:rPr>
      </w:pPr>
      <w:r>
        <w:rPr>
          <w:color w:val="000000"/>
        </w:rPr>
        <w:t>计算管道长度根据串联电路的特点，总电阻</w:t>
      </w:r>
      <w:r>
        <w:rPr>
          <w:i/>
          <w:color w:val="000000"/>
        </w:rPr>
        <w:t>R</w:t>
      </w:r>
      <w:r>
        <w:rPr>
          <w:color w:val="000000"/>
          <w:vertAlign w:val="subscript"/>
        </w:rPr>
        <w:t>总</w:t>
      </w:r>
      <w:r>
        <w:rPr>
          <w:color w:val="000000"/>
        </w:rPr>
        <w:t>=</w:t>
      </w:r>
      <w:r>
        <w:rPr>
          <w:i/>
          <w:color w:val="000000"/>
        </w:rPr>
        <w:t>R</w:t>
      </w:r>
      <w:r>
        <w:rPr>
          <w:color w:val="000000"/>
          <w:vertAlign w:val="subscript"/>
        </w:rPr>
        <w:t>管</w:t>
      </w:r>
      <w:r>
        <w:rPr>
          <w:color w:val="000000"/>
        </w:rPr>
        <w:t>+</w:t>
      </w:r>
      <w:r>
        <w:rPr>
          <w:i/>
          <w:color w:val="000000"/>
        </w:rPr>
        <w:t>R</w:t>
      </w:r>
      <w:r>
        <w:rPr>
          <w:color w:val="000000"/>
          <w:vertAlign w:val="subscript"/>
        </w:rPr>
        <w:t>人</w:t>
      </w:r>
    </w:p>
    <w:p w14:paraId="40BFEAC7">
      <w:pPr>
        <w:spacing w:line="360" w:lineRule="auto"/>
        <w:jc w:val="left"/>
        <w:textAlignment w:val="center"/>
        <w:rPr>
          <w:color w:val="000000"/>
        </w:rPr>
      </w:pPr>
      <w:r>
        <w:rPr>
          <w:color w:val="000000"/>
        </w:rPr>
        <w:t>由欧姆定律可得</w:t>
      </w:r>
      <w:r>
        <w:object>
          <v:shape id="_x0000_i1034" o:spt="75" alt="学科网(www.zxxk.com)--教育资源门户，提供试卷、教案、课件、论文、素材以及各类教学资源下载，还有大量而丰富的教学相关资讯！ lIe4aelFRUpdyTnKjjYCsg==" type="#_x0000_t75" style="height:30.75pt;width:135.75pt;" o:ole="t" filled="f" o:preferrelative="t" stroked="f" coordsize="21600,21600">
            <v:path/>
            <v:fill on="f" focussize="0,0"/>
            <v:stroke on="f" joinstyle="miter"/>
            <v:imagedata r:id="rId55" o:title="eqId77b4d40a2dd7073ddb0f4c2f5d64f0c9"/>
            <o:lock v:ext="edit" aspectratio="t"/>
            <w10:wrap type="none"/>
            <w10:anchorlock/>
          </v:shape>
          <o:OLEObject Type="Embed" ProgID="Equation.DSMT4" ShapeID="_x0000_i1034" DrawAspect="Content" ObjectID="_1468075734" r:id="rId54">
            <o:LockedField>false</o:LockedField>
          </o:OLEObject>
        </w:object>
      </w:r>
    </w:p>
    <w:p w14:paraId="1F679011">
      <w:pPr>
        <w:spacing w:line="360" w:lineRule="auto"/>
        <w:jc w:val="left"/>
        <w:textAlignment w:val="center"/>
        <w:rPr>
          <w:color w:val="000000"/>
        </w:rPr>
      </w:pPr>
      <w:r>
        <w:rPr>
          <w:color w:val="000000"/>
        </w:rPr>
        <w:t>所以</w:t>
      </w:r>
      <w:r>
        <w:rPr>
          <w:i/>
          <w:color w:val="000000"/>
        </w:rPr>
        <w:t>R</w:t>
      </w:r>
      <w:r>
        <w:rPr>
          <w:color w:val="000000"/>
          <w:vertAlign w:val="subscript"/>
        </w:rPr>
        <w:t>管</w:t>
      </w:r>
      <w:r>
        <w:rPr>
          <w:color w:val="000000"/>
        </w:rPr>
        <w:t>=</w:t>
      </w:r>
      <w:r>
        <w:rPr>
          <w:i/>
          <w:color w:val="000000"/>
        </w:rPr>
        <w:t>R</w:t>
      </w:r>
      <w:r>
        <w:rPr>
          <w:color w:val="000000"/>
          <w:vertAlign w:val="subscript"/>
        </w:rPr>
        <w:t>总</w:t>
      </w:r>
      <w:r>
        <w:rPr>
          <w:color w:val="000000"/>
        </w:rPr>
        <w:t>-</w:t>
      </w:r>
      <w:r>
        <w:rPr>
          <w:i/>
          <w:color w:val="000000"/>
        </w:rPr>
        <w:t>R</w:t>
      </w:r>
      <w:r>
        <w:rPr>
          <w:color w:val="000000"/>
          <w:vertAlign w:val="subscript"/>
        </w:rPr>
        <w:t>人</w:t>
      </w:r>
      <w:r>
        <w:rPr>
          <w:color w:val="000000"/>
        </w:rPr>
        <w:t>=22000Ω-2000Ω=20000Ω</w:t>
      </w:r>
    </w:p>
    <w:p w14:paraId="0091D626">
      <w:pPr>
        <w:spacing w:line="360" w:lineRule="auto"/>
        <w:jc w:val="left"/>
        <w:textAlignment w:val="center"/>
        <w:rPr>
          <w:color w:val="000000"/>
        </w:rPr>
      </w:pPr>
      <w:r>
        <w:rPr>
          <w:color w:val="000000"/>
        </w:rPr>
        <w:t>由表中数据可知，横截面积为1.0平方厘米时，水柱长度5厘米对应的电阻为2000欧，那么横截面积为0.5平方厘米时，设电阻为20000欧对应的水柱长度为</w:t>
      </w:r>
      <w:r>
        <w:rPr>
          <w:i/>
          <w:color w:val="000000"/>
        </w:rPr>
        <w:t>L</w:t>
      </w:r>
      <w:r>
        <w:rPr>
          <w:color w:val="000000"/>
        </w:rPr>
        <w:t>厘米， 根据电阻与横截面积成反比、与长度成正比的关系可得</w:t>
      </w:r>
      <w:r>
        <w:object>
          <v:shape id="_x0000_i1035" o:spt="75" alt="学科网(www.zxxk.com)--教育资源门户，提供试卷、教案、课件、论文、素材以及各类教学资源下载，还有大量而丰富的教学相关资讯！ lIe4aelFRUpdyTnKjjYCsg==" type="#_x0000_t75" style="height:33pt;width:123.75pt;" o:ole="t" filled="f" o:preferrelative="t" stroked="f" coordsize="21600,21600">
            <v:path/>
            <v:fill on="f" focussize="0,0"/>
            <v:stroke on="f" joinstyle="miter"/>
            <v:imagedata r:id="rId57" o:title="eqIdda324901f19d4e9e0575c9a7b74e79e6"/>
            <o:lock v:ext="edit" aspectratio="t"/>
            <w10:wrap type="none"/>
            <w10:anchorlock/>
          </v:shape>
          <o:OLEObject Type="Embed" ProgID="Equation.DSMT4" ShapeID="_x0000_i1035" DrawAspect="Content" ObjectID="_1468075735" r:id="rId56">
            <o:LockedField>false</o:LockedField>
          </o:OLEObject>
        </w:object>
      </w:r>
    </w:p>
    <w:p w14:paraId="67649AA2">
      <w:pPr>
        <w:spacing w:line="360" w:lineRule="auto"/>
        <w:jc w:val="left"/>
        <w:textAlignment w:val="center"/>
        <w:rPr>
          <w:color w:val="000000"/>
        </w:rPr>
      </w:pPr>
      <w:r>
        <w:rPr>
          <w:color w:val="000000"/>
        </w:rPr>
        <w:t>解得</w:t>
      </w:r>
      <w:r>
        <w:rPr>
          <w:i/>
          <w:color w:val="000000"/>
        </w:rPr>
        <w:t>L</w:t>
      </w:r>
      <w:r>
        <w:rPr>
          <w:color w:val="000000"/>
        </w:rPr>
        <w:t>=25cm。</w:t>
      </w:r>
    </w:p>
    <w:p w14:paraId="162F73C4">
      <w:pPr>
        <w:spacing w:line="360" w:lineRule="auto"/>
        <w:jc w:val="left"/>
        <w:textAlignment w:val="center"/>
        <w:rPr>
          <w:color w:val="000000"/>
        </w:rPr>
      </w:pPr>
      <w:r>
        <w:rPr>
          <w:color w:val="000000"/>
        </w:rPr>
        <w:t>【小问4详解】</w:t>
      </w:r>
    </w:p>
    <w:p w14:paraId="2EB957DB">
      <w:pPr>
        <w:spacing w:line="360" w:lineRule="auto"/>
        <w:jc w:val="left"/>
        <w:textAlignment w:val="center"/>
        <w:rPr>
          <w:color w:val="000000"/>
        </w:rPr>
      </w:pPr>
      <w:r>
        <w:rPr>
          <w:color w:val="000000"/>
        </w:rPr>
        <w:t>金属活塞和金属板内表面出现气泡的原因可能是水中的某些物质在电解作用下发生化学反应产生了气体。例如，水中可能溶解有少量的电解质，在实验过程中，金属活塞和金属板相当于电极，通电时使水电解，产生氢气和氧气等气体，从而在金属表面形成气泡。</w:t>
      </w:r>
    </w:p>
    <w:p w14:paraId="4D2D0FB9">
      <w:pPr>
        <w:spacing w:line="360" w:lineRule="auto"/>
        <w:jc w:val="both"/>
        <w:textAlignment w:val="center"/>
        <w:rPr>
          <w:color w:val="000000"/>
        </w:rPr>
      </w:pPr>
      <w:r>
        <w:rPr>
          <w:rFonts w:ascii="宋体" w:hAnsi="宋体" w:eastAsia="宋体" w:cs="宋体"/>
          <w:b/>
          <w:color w:val="000000"/>
          <w:sz w:val="24"/>
        </w:rPr>
        <w:t>四、综合题（本题有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14:paraId="06BC508D">
      <w:pPr>
        <w:spacing w:line="360" w:lineRule="auto"/>
        <w:jc w:val="both"/>
        <w:textAlignment w:val="center"/>
        <w:rPr>
          <w:color w:val="000000"/>
        </w:rPr>
      </w:pPr>
      <w:r>
        <w:rPr>
          <w:color w:val="000000"/>
        </w:rPr>
        <w:t xml:space="preserve">28. </w:t>
      </w:r>
      <w:r>
        <w:rPr>
          <w:rFonts w:ascii="宋体" w:hAnsi="宋体" w:eastAsia="宋体" w:cs="宋体"/>
          <w:color w:val="000000"/>
        </w:rPr>
        <w:t>随着智能手机的普及，移动共享充电宝越来越受当代年轻人的青睐。</w:t>
      </w:r>
    </w:p>
    <w:p w14:paraId="1D108334">
      <w:pPr>
        <w:spacing w:line="360" w:lineRule="auto"/>
        <w:jc w:val="left"/>
        <w:textAlignment w:val="center"/>
        <w:rPr>
          <w:color w:val="000000"/>
        </w:rPr>
      </w:pPr>
      <w:r>
        <w:rPr>
          <w:color w:val="000000"/>
        </w:rPr>
        <w:t>（1）</w:t>
      </w:r>
      <w:r>
        <w:rPr>
          <w:rFonts w:ascii="宋体" w:hAnsi="宋体" w:eastAsia="宋体" w:cs="宋体"/>
          <w:color w:val="000000"/>
        </w:rPr>
        <w:t>充电宝表面有大量的病菌，从传染病的角度来看，带有病菌的充电宝是</w:t>
      </w:r>
      <w:r>
        <w:rPr>
          <w:color w:val="000000"/>
        </w:rPr>
        <w:t>________</w:t>
      </w:r>
      <w:r>
        <w:rPr>
          <w:rFonts w:ascii="宋体" w:hAnsi="宋体" w:eastAsia="宋体" w:cs="宋体"/>
          <w:color w:val="000000"/>
        </w:rPr>
        <w:t>（填“传染源”或“传播途径”）。</w:t>
      </w:r>
    </w:p>
    <w:p w14:paraId="751B87BA">
      <w:pPr>
        <w:spacing w:line="360" w:lineRule="auto"/>
        <w:jc w:val="left"/>
        <w:textAlignment w:val="center"/>
        <w:rPr>
          <w:color w:val="000000"/>
        </w:rPr>
      </w:pPr>
      <w:r>
        <w:rPr>
          <w:color w:val="000000"/>
        </w:rPr>
        <w:t>（2）</w:t>
      </w:r>
      <w:r>
        <w:rPr>
          <w:rFonts w:ascii="宋体" w:hAnsi="宋体" w:eastAsia="宋体" w:cs="宋体"/>
          <w:color w:val="000000"/>
        </w:rPr>
        <w:t>某校科学小组想出了两种为充电宝消毒的方法。一些同学想出可以在使用前用含有浓度为</w:t>
      </w:r>
      <w:r>
        <w:rPr>
          <w:rFonts w:ascii="Times New Roman" w:hAnsi="Times New Roman" w:eastAsia="Times New Roman" w:cs="Times New Roman"/>
          <w:color w:val="000000"/>
        </w:rPr>
        <w:t>75</w:t>
      </w:r>
      <w:r>
        <w:rPr>
          <w:rFonts w:ascii="宋体" w:hAnsi="宋体" w:eastAsia="宋体" w:cs="宋体"/>
          <w:color w:val="000000"/>
        </w:rPr>
        <w:t>％的医用酒精的一次性湿巾擦拭充电宝。现有</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90</w:t>
      </w:r>
      <w:r>
        <w:rPr>
          <w:rFonts w:ascii="宋体" w:hAnsi="宋体" w:eastAsia="宋体" w:cs="宋体"/>
          <w:color w:val="000000"/>
        </w:rPr>
        <w:t>％的酒精，需要加水</w:t>
      </w:r>
      <w:r>
        <w:rPr>
          <w:color w:val="000000"/>
        </w:rPr>
        <w:t>_______</w:t>
      </w:r>
      <w:r>
        <w:rPr>
          <w:rFonts w:ascii="宋体" w:hAnsi="宋体" w:eastAsia="宋体" w:cs="宋体"/>
          <w:color w:val="000000"/>
        </w:rPr>
        <w:t>克才能稀释至浓度为</w:t>
      </w:r>
      <w:r>
        <w:rPr>
          <w:rFonts w:ascii="Times New Roman" w:hAnsi="Times New Roman" w:eastAsia="Times New Roman" w:cs="Times New Roman"/>
          <w:color w:val="000000"/>
        </w:rPr>
        <w:t>75</w:t>
      </w:r>
      <w:r>
        <w:rPr>
          <w:rFonts w:ascii="宋体" w:hAnsi="宋体" w:eastAsia="宋体" w:cs="宋体"/>
          <w:color w:val="000000"/>
        </w:rPr>
        <w:t>％的酒精。另外有些同学想到可以使用紫外线灯进行消毒，用紫外线灯照射充电宝</w:t>
      </w:r>
      <w:r>
        <w:rPr>
          <w:rFonts w:ascii="Times New Roman" w:hAnsi="Times New Roman" w:eastAsia="Times New Roman" w:cs="Times New Roman"/>
          <w:color w:val="000000"/>
        </w:rPr>
        <w:t>30</w:t>
      </w:r>
      <w:r>
        <w:rPr>
          <w:rFonts w:ascii="宋体" w:hAnsi="宋体" w:eastAsia="宋体" w:cs="宋体"/>
          <w:color w:val="000000"/>
        </w:rPr>
        <w:t>分钟，消耗电能</w:t>
      </w:r>
      <w:r>
        <w:rPr>
          <w:rFonts w:ascii="Times New Roman" w:hAnsi="Times New Roman" w:eastAsia="Times New Roman" w:cs="Times New Roman"/>
          <w:color w:val="000000"/>
        </w:rPr>
        <w:t>9000J</w:t>
      </w:r>
      <w:r>
        <w:rPr>
          <w:rFonts w:ascii="宋体" w:hAnsi="宋体" w:eastAsia="宋体" w:cs="宋体"/>
          <w:color w:val="000000"/>
        </w:rPr>
        <w:t>，则紫外线灯的功率为</w:t>
      </w:r>
      <w:r>
        <w:rPr>
          <w:color w:val="000000"/>
        </w:rPr>
        <w:t>_______</w:t>
      </w:r>
      <w:r>
        <w:rPr>
          <w:rFonts w:ascii="Times New Roman" w:hAnsi="Times New Roman" w:eastAsia="Times New Roman" w:cs="Times New Roman"/>
          <w:color w:val="000000"/>
        </w:rPr>
        <w:t>W</w:t>
      </w:r>
      <w:r>
        <w:rPr>
          <w:rFonts w:ascii="宋体" w:hAnsi="宋体" w:eastAsia="宋体" w:cs="宋体"/>
          <w:color w:val="000000"/>
        </w:rPr>
        <w:t>。</w:t>
      </w:r>
    </w:p>
    <w:p w14:paraId="119DA657">
      <w:pPr>
        <w:spacing w:line="360" w:lineRule="auto"/>
        <w:textAlignment w:val="center"/>
        <w:rPr>
          <w:color w:val="000000"/>
        </w:rPr>
      </w:pPr>
      <w:r>
        <w:rPr>
          <w:color w:val="2E75B6"/>
        </w:rPr>
        <w:t>【答案】</w:t>
      </w:r>
      <w:r>
        <w:rPr>
          <w:color w:val="000000"/>
        </w:rPr>
        <w:t>（1）</w:t>
      </w:r>
      <w:r>
        <w:rPr>
          <w:rFonts w:ascii="宋体" w:hAnsi="宋体" w:eastAsia="宋体" w:cs="宋体"/>
          <w:color w:val="000000"/>
        </w:rPr>
        <w:t>传播途径</w:t>
      </w:r>
      <w:r>
        <w:rPr>
          <w:color w:val="000000"/>
        </w:rPr>
        <w:t xml:space="preserve">    </w:t>
      </w:r>
    </w:p>
    <w:p w14:paraId="106DC41C">
      <w:pPr>
        <w:spacing w:line="360" w:lineRule="auto"/>
        <w:textAlignment w:val="center"/>
        <w:rPr>
          <w:color w:val="000000"/>
        </w:rPr>
      </w:pPr>
      <w:r>
        <w:rPr>
          <w:color w:val="000000"/>
        </w:rPr>
        <w:t>（2）    ①. 20    ②. 5</w:t>
      </w:r>
    </w:p>
    <w:p w14:paraId="7AE95BDB">
      <w:pPr>
        <w:spacing w:line="360" w:lineRule="auto"/>
        <w:textAlignment w:val="center"/>
        <w:rPr>
          <w:color w:val="000000"/>
        </w:rPr>
      </w:pPr>
      <w:r>
        <w:rPr>
          <w:color w:val="2E75B6"/>
        </w:rPr>
        <w:t>【解析】</w:t>
      </w:r>
    </w:p>
    <w:p w14:paraId="757E6B43">
      <w:pPr>
        <w:spacing w:line="360" w:lineRule="auto"/>
        <w:textAlignment w:val="center"/>
        <w:rPr>
          <w:color w:val="000000"/>
        </w:rPr>
      </w:pPr>
      <w:r>
        <w:rPr>
          <w:color w:val="000000"/>
        </w:rPr>
        <w:t>【小问1详解】</w:t>
      </w:r>
    </w:p>
    <w:p w14:paraId="6BA2795C">
      <w:pPr>
        <w:spacing w:line="360" w:lineRule="auto"/>
        <w:jc w:val="left"/>
        <w:textAlignment w:val="center"/>
        <w:rPr>
          <w:color w:val="000000"/>
        </w:rPr>
      </w:pPr>
      <w:r>
        <w:rPr>
          <w:color w:val="000000"/>
        </w:rPr>
        <w:t>传染源是指能够散播病原体的人或动物，传播途径是指病原体离开传染源到达健康人所经过的途径。带有病菌的充电宝不是人或动物，而是病菌离开传染源到达健康人所借助的物品，所以从传染病的角度来看，带有病菌的充电宝是传播途径。</w:t>
      </w:r>
    </w:p>
    <w:p w14:paraId="534A71E3">
      <w:pPr>
        <w:spacing w:line="360" w:lineRule="auto"/>
        <w:jc w:val="left"/>
        <w:textAlignment w:val="center"/>
        <w:rPr>
          <w:color w:val="000000"/>
        </w:rPr>
      </w:pPr>
      <w:r>
        <w:rPr>
          <w:color w:val="000000"/>
        </w:rPr>
        <w:t>【小问2详解】</w:t>
      </w:r>
    </w:p>
    <w:p w14:paraId="35CF6A84">
      <w:pPr>
        <w:spacing w:line="360" w:lineRule="auto"/>
        <w:jc w:val="left"/>
        <w:textAlignment w:val="center"/>
        <w:rPr>
          <w:color w:val="000000"/>
        </w:rPr>
      </w:pPr>
      <w:r>
        <w:rPr>
          <w:color w:val="000000"/>
        </w:rPr>
        <w:t>[1]溶液稀释前后溶质</w:t>
      </w:r>
      <w:r>
        <w:rPr>
          <w:color w:val="000000"/>
          <w:position w:val="0"/>
        </w:rPr>
        <w:drawing>
          <wp:inline distT="0" distB="0" distL="114300" distR="114300">
            <wp:extent cx="133350" cy="177800"/>
            <wp:effectExtent l="0" t="0" r="0" b="0"/>
            <wp:docPr id="9205557" name="图片 920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57" name="图片 9205557"/>
                    <pic:cNvPicPr>
                      <a:picLocks noChangeAspect="1"/>
                    </pic:cNvPicPr>
                  </pic:nvPicPr>
                  <pic:blipFill>
                    <a:blip r:embed="rId6"/>
                    <a:stretch>
                      <a:fillRect/>
                    </a:stretch>
                  </pic:blipFill>
                  <pic:spPr>
                    <a:xfrm>
                      <a:off x="0" y="0"/>
                      <a:ext cx="133350" cy="177800"/>
                    </a:xfrm>
                    <a:prstGeom prst="rect">
                      <a:avLst/>
                    </a:prstGeom>
                  </pic:spPr>
                </pic:pic>
              </a:graphicData>
            </a:graphic>
          </wp:inline>
        </w:drawing>
      </w:r>
      <w:r>
        <w:rPr>
          <w:color w:val="000000"/>
        </w:rPr>
        <w:t>质量不变，设稀释后酒精溶液的质量为m，则</w:t>
      </w:r>
      <w:r>
        <w:rPr>
          <w:i/>
          <w:color w:val="000000"/>
        </w:rPr>
        <w:t>m</w:t>
      </w:r>
      <w:r>
        <w:rPr>
          <w:color w:val="000000"/>
        </w:rPr>
        <w:t>×75%=100g×90%</w:t>
      </w:r>
    </w:p>
    <w:p w14:paraId="17326120">
      <w:pPr>
        <w:spacing w:line="360" w:lineRule="auto"/>
        <w:jc w:val="left"/>
        <w:textAlignment w:val="center"/>
        <w:rPr>
          <w:color w:val="000000"/>
        </w:rPr>
      </w:pPr>
      <w:r>
        <w:rPr>
          <w:color w:val="000000"/>
        </w:rPr>
        <w:t>解得</w:t>
      </w:r>
      <w:r>
        <w:rPr>
          <w:i/>
          <w:color w:val="000000"/>
        </w:rPr>
        <w:t>m</w:t>
      </w:r>
      <w:r>
        <w:rPr>
          <w:color w:val="000000"/>
        </w:rPr>
        <w:t>=120g；根据加水质量=稀释后溶液质量-稀释前溶液质量可知，需要加水的质量</w:t>
      </w:r>
      <w:r>
        <w:rPr>
          <w:i/>
          <w:color w:val="000000"/>
        </w:rPr>
        <w:t>m</w:t>
      </w:r>
      <w:r>
        <w:rPr>
          <w:color w:val="000000"/>
          <w:vertAlign w:val="subscript"/>
        </w:rPr>
        <w:t>水</w:t>
      </w:r>
      <w:r>
        <w:rPr>
          <w:color w:val="000000"/>
        </w:rPr>
        <w:t>=120g-100g=20g</w:t>
      </w:r>
    </w:p>
    <w:p w14:paraId="43ED4A7B">
      <w:pPr>
        <w:spacing w:line="360" w:lineRule="auto"/>
        <w:jc w:val="left"/>
        <w:textAlignment w:val="center"/>
        <w:rPr>
          <w:color w:val="000000"/>
        </w:rPr>
      </w:pPr>
      <w:r>
        <w:rPr>
          <w:color w:val="000000"/>
        </w:rPr>
        <w:t>[2]已知消耗的电能</w:t>
      </w:r>
      <w:r>
        <w:rPr>
          <w:i/>
          <w:color w:val="000000"/>
        </w:rPr>
        <w:t>W</w:t>
      </w:r>
      <w:r>
        <w:rPr>
          <w:color w:val="000000"/>
        </w:rPr>
        <w:t>=9000J，工作时间</w:t>
      </w:r>
      <w:r>
        <w:rPr>
          <w:i/>
          <w:color w:val="000000"/>
        </w:rPr>
        <w:t>t</w:t>
      </w:r>
      <w:r>
        <w:rPr>
          <w:color w:val="000000"/>
        </w:rPr>
        <w:t>=30min=1800s</w:t>
      </w:r>
    </w:p>
    <w:p w14:paraId="35BAE7EF">
      <w:pPr>
        <w:spacing w:line="360" w:lineRule="auto"/>
        <w:jc w:val="left"/>
        <w:textAlignment w:val="center"/>
        <w:rPr>
          <w:color w:val="000000"/>
        </w:rPr>
      </w:pPr>
      <w:r>
        <w:rPr>
          <w:color w:val="000000"/>
        </w:rPr>
        <w:t>根据功率公式</w:t>
      </w:r>
      <w:r>
        <w:object>
          <v:shape id="_x0000_i1036" o:spt="75" alt="学科网(www.zxxk.com)--教育资源门户，提供试卷、教案、课件、论文、素材以及各类教学资源下载，还有大量而丰富的教学相关资讯！ lIe4aelFRUpdyTnKjjYCsg==" type="#_x0000_t75" style="height:30.75pt;width:36pt;" o:ole="t" filled="f" o:preferrelative="t" stroked="f" coordsize="21600,21600">
            <v:path/>
            <v:fill on="f" focussize="0,0"/>
            <v:stroke on="f" joinstyle="miter"/>
            <v:imagedata r:id="rId59" o:title="eqId47f46c26cfa53c812181c0d36c27b661"/>
            <o:lock v:ext="edit" aspectratio="t"/>
            <w10:wrap type="none"/>
            <w10:anchorlock/>
          </v:shape>
          <o:OLEObject Type="Embed" ProgID="Equation.DSMT4" ShapeID="_x0000_i1036" DrawAspect="Content" ObjectID="_1468075736" r:id="rId58">
            <o:LockedField>false</o:LockedField>
          </o:OLEObject>
        </w:object>
      </w:r>
      <w:r>
        <w:rPr>
          <w:color w:val="000000"/>
        </w:rPr>
        <w:t>，可得紫外线灯的功率</w:t>
      </w:r>
      <w:r>
        <w:object>
          <v:shape id="_x0000_i1037" o:spt="75" alt="学科网(www.zxxk.com)--教育资源门户，提供试卷、教案、课件、论文、素材以及各类教学资源下载，还有大量而丰富的教学相关资讯！ lIe4aelFRUpdyTnKjjYCsg==" type="#_x0000_t75" style="height:30.75pt;width:108.75pt;" o:ole="t" filled="f" o:preferrelative="t" stroked="f" coordsize="21600,21600">
            <v:path/>
            <v:fill on="f" focussize="0,0"/>
            <v:stroke on="f" joinstyle="miter"/>
            <v:imagedata r:id="rId61" o:title="eqIdc37f0c26d8b5f97947121e938f4c2db2"/>
            <o:lock v:ext="edit" aspectratio="t"/>
            <w10:wrap type="none"/>
            <w10:anchorlock/>
          </v:shape>
          <o:OLEObject Type="Embed" ProgID="Equation.DSMT4" ShapeID="_x0000_i1037" DrawAspect="Content" ObjectID="_1468075737" r:id="rId60">
            <o:LockedField>false</o:LockedField>
          </o:OLEObject>
        </w:object>
      </w:r>
    </w:p>
    <w:p w14:paraId="17C87A4C">
      <w:pPr>
        <w:spacing w:line="360" w:lineRule="auto"/>
        <w:jc w:val="both"/>
        <w:textAlignment w:val="center"/>
        <w:rPr>
          <w:color w:val="000000"/>
        </w:rPr>
      </w:pPr>
      <w:r>
        <w:rPr>
          <w:color w:val="000000"/>
        </w:rPr>
        <w:t xml:space="preserve">29. </w:t>
      </w:r>
      <w:r>
        <w:rPr>
          <w:rFonts w:ascii="宋体" w:hAnsi="宋体" w:eastAsia="宋体" w:cs="宋体"/>
          <w:color w:val="000000"/>
        </w:rPr>
        <w:t>雷雨天气时，若人站立在空旷地带的高压电线下，两腿间可能形成电压差。假设某人两腿间的电压为</w:t>
      </w:r>
      <w:r>
        <w:rPr>
          <w:rFonts w:ascii="Times New Roman" w:hAnsi="Times New Roman" w:eastAsia="Times New Roman" w:cs="Times New Roman"/>
          <w:color w:val="000000"/>
        </w:rPr>
        <w:t>200V</w:t>
      </w:r>
      <w:r>
        <w:rPr>
          <w:rFonts w:ascii="宋体" w:hAnsi="宋体" w:eastAsia="宋体" w:cs="宋体"/>
          <w:color w:val="000000"/>
        </w:rPr>
        <w:t>，人体电阻为</w:t>
      </w:r>
      <w:r>
        <w:rPr>
          <w:rFonts w:ascii="Times New Roman" w:hAnsi="Times New Roman" w:eastAsia="Times New Roman" w:cs="Times New Roman"/>
          <w:color w:val="000000"/>
        </w:rPr>
        <w:t>800</w:t>
      </w:r>
      <w:r>
        <w:object>
          <v:shape id="_x0000_i1038"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41" o:title="eqIdcffa35373ec4e4684107b42adb7a5161"/>
            <o:lock v:ext="edit" aspectratio="t"/>
            <w10:wrap type="none"/>
            <w10:anchorlock/>
          </v:shape>
          <o:OLEObject Type="Embed" ProgID="Equation.DSMT4" ShapeID="_x0000_i1038" DrawAspect="Content" ObjectID="_1468075738" r:id="rId62">
            <o:LockedField>false</o:LockedField>
          </o:OLEObject>
        </w:object>
      </w:r>
      <w:r>
        <w:rPr>
          <w:rFonts w:ascii="宋体" w:hAnsi="宋体" w:eastAsia="宋体" w:cs="宋体"/>
          <w:color w:val="000000"/>
        </w:rPr>
        <w:t>，雷电通过人体时电流做功</w:t>
      </w:r>
      <w:r>
        <w:rPr>
          <w:rFonts w:ascii="Times New Roman" w:hAnsi="Times New Roman" w:eastAsia="Times New Roman" w:cs="Times New Roman"/>
          <w:color w:val="000000"/>
        </w:rPr>
        <w:t>0.005J</w:t>
      </w:r>
      <w:r>
        <w:rPr>
          <w:rFonts w:ascii="宋体" w:hAnsi="宋体" w:eastAsia="宋体" w:cs="宋体"/>
          <w:color w:val="000000"/>
        </w:rPr>
        <w:t>。据此回答下列问题。</w:t>
      </w:r>
    </w:p>
    <w:p w14:paraId="3A5D0850">
      <w:pPr>
        <w:spacing w:line="360" w:lineRule="auto"/>
        <w:jc w:val="both"/>
        <w:textAlignment w:val="center"/>
        <w:rPr>
          <w:color w:val="000000"/>
        </w:rPr>
      </w:pPr>
      <w:r>
        <w:rPr>
          <w:color w:val="000000"/>
        </w:rPr>
        <w:drawing>
          <wp:inline distT="0" distB="0" distL="114300" distR="114300">
            <wp:extent cx="1543050" cy="1390650"/>
            <wp:effectExtent l="0" t="0" r="0" b="0"/>
            <wp:docPr id="100065" name="图片 10006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lIe4aelFRUpdyTnKjjYCsg=="/>
                    <pic:cNvPicPr>
                      <a:picLocks noChangeAspect="1"/>
                    </pic:cNvPicPr>
                  </pic:nvPicPr>
                  <pic:blipFill>
                    <a:blip r:embed="rId63"/>
                    <a:stretch>
                      <a:fillRect/>
                    </a:stretch>
                  </pic:blipFill>
                  <pic:spPr>
                    <a:xfrm>
                      <a:off x="0" y="0"/>
                      <a:ext cx="1543050" cy="1390650"/>
                    </a:xfrm>
                    <a:prstGeom prst="rect">
                      <a:avLst/>
                    </a:prstGeom>
                  </pic:spPr>
                </pic:pic>
              </a:graphicData>
            </a:graphic>
          </wp:inline>
        </w:drawing>
      </w:r>
    </w:p>
    <w:p w14:paraId="56A80691">
      <w:pPr>
        <w:spacing w:line="360" w:lineRule="auto"/>
        <w:jc w:val="left"/>
        <w:textAlignment w:val="center"/>
        <w:rPr>
          <w:color w:val="000000"/>
        </w:rPr>
      </w:pPr>
      <w:r>
        <w:rPr>
          <w:color w:val="000000"/>
        </w:rPr>
        <w:t>（1）</w:t>
      </w:r>
      <w:r>
        <w:rPr>
          <w:rFonts w:ascii="宋体" w:hAnsi="宋体" w:eastAsia="宋体" w:cs="宋体"/>
          <w:color w:val="000000"/>
        </w:rPr>
        <w:t>“雷雨发庄稼”，说的是放电条件下</w:t>
      </w:r>
      <w:r>
        <w:rPr>
          <w:rFonts w:ascii="Times New Roman" w:hAnsi="Times New Roman" w:eastAsia="Times New Roman" w:cs="Times New Roman"/>
          <w:color w:val="000000"/>
        </w:rPr>
        <w:t>N</w:t>
      </w:r>
      <w:r>
        <w:rPr>
          <w:rFonts w:ascii="宋体" w:hAnsi="宋体" w:eastAsia="宋体" w:cs="宋体"/>
          <w:color w:val="000000"/>
        </w:rPr>
        <w:t>₂与</w:t>
      </w:r>
      <w:r>
        <w:rPr>
          <w:rFonts w:ascii="Times New Roman" w:hAnsi="Times New Roman" w:eastAsia="Times New Roman" w:cs="Times New Roman"/>
          <w:color w:val="000000"/>
        </w:rPr>
        <w:t>O</w:t>
      </w:r>
      <w:r>
        <w:rPr>
          <w:rFonts w:ascii="宋体" w:hAnsi="宋体" w:eastAsia="宋体" w:cs="宋体"/>
          <w:color w:val="000000"/>
        </w:rPr>
        <w:t>₂会发生反应，经过一系列反应最终转化为氮肥。其中，闪电固氮的第一步反应为</w:t>
      </w:r>
      <w:r>
        <w:object>
          <v:shape id="_x0000_i1039" o:spt="75" alt="学科网(www.zxxk.com)--教育资源门户，提供试卷、教案、课件、论文、素材以及各类教学资源下载，还有大量而丰富的教学相关资讯！ lIe4aelFRUpdyTnKjjYCsg==" type="#_x0000_t75" style="height:38.25pt;width:93pt;" o:ole="t" filled="f" o:preferrelative="t" stroked="f" coordsize="21600,21600">
            <v:path/>
            <v:fill on="f" focussize="0,0"/>
            <v:stroke on="f" joinstyle="miter"/>
            <v:imagedata r:id="rId65" o:title="eqId8f77dbf534a92ab2b937e2408d14b63f"/>
            <o:lock v:ext="edit" aspectratio="t"/>
            <w10:wrap type="none"/>
            <w10:anchorlock/>
          </v:shape>
          <o:OLEObject Type="Embed" ProgID="Equation.DSMT4" ShapeID="_x0000_i1039" DrawAspect="Content" ObjectID="_1468075739" r:id="rId64">
            <o:LockedField>false</o:LockedField>
          </o:OLEObject>
        </w:object>
      </w:r>
      <w:r>
        <w:rPr>
          <w:rFonts w:ascii="宋体" w:hAnsi="宋体" w:eastAsia="宋体" w:cs="宋体"/>
          <w:color w:val="000000"/>
        </w:rPr>
        <w:t>。该反应属于</w:t>
      </w:r>
      <w:r>
        <w:rPr>
          <w:color w:val="000000"/>
        </w:rPr>
        <w:t>________</w:t>
      </w:r>
      <w:r>
        <w:rPr>
          <w:rFonts w:ascii="宋体" w:hAnsi="宋体" w:eastAsia="宋体" w:cs="宋体"/>
          <w:color w:val="000000"/>
        </w:rPr>
        <w:t>反应（填基本反应类型）。</w:t>
      </w:r>
    </w:p>
    <w:p w14:paraId="3F47D88B">
      <w:pPr>
        <w:spacing w:line="360" w:lineRule="auto"/>
        <w:jc w:val="left"/>
        <w:textAlignment w:val="center"/>
        <w:rPr>
          <w:color w:val="000000"/>
        </w:rPr>
      </w:pPr>
      <w:r>
        <w:rPr>
          <w:color w:val="000000"/>
        </w:rPr>
        <w:t>（2）</w:t>
      </w:r>
      <w:r>
        <w:rPr>
          <w:rFonts w:ascii="宋体" w:hAnsi="宋体" w:eastAsia="宋体" w:cs="宋体"/>
          <w:color w:val="000000"/>
        </w:rPr>
        <w:t>求通过人体的电流大小</w:t>
      </w:r>
      <w:r>
        <w:rPr>
          <w:color w:val="000000"/>
        </w:rPr>
        <w:t>_________</w:t>
      </w:r>
      <w:r>
        <w:rPr>
          <w:rFonts w:ascii="宋体" w:hAnsi="宋体" w:eastAsia="宋体" w:cs="宋体"/>
          <w:color w:val="000000"/>
        </w:rPr>
        <w:t>。</w:t>
      </w:r>
    </w:p>
    <w:p w14:paraId="063AC5D8">
      <w:pPr>
        <w:spacing w:line="360" w:lineRule="auto"/>
        <w:jc w:val="left"/>
        <w:textAlignment w:val="center"/>
        <w:rPr>
          <w:color w:val="000000"/>
        </w:rPr>
      </w:pPr>
      <w:r>
        <w:rPr>
          <w:color w:val="000000"/>
        </w:rPr>
        <w:t>（3）</w:t>
      </w:r>
      <w:r>
        <w:rPr>
          <w:rFonts w:ascii="宋体" w:hAnsi="宋体" w:eastAsia="宋体" w:cs="宋体"/>
          <w:color w:val="000000"/>
        </w:rPr>
        <w:t>求雷电电击的持续时间</w:t>
      </w:r>
      <w:r>
        <w:rPr>
          <w:color w:val="000000"/>
        </w:rPr>
        <w:t>_________</w:t>
      </w:r>
      <w:r>
        <w:rPr>
          <w:rFonts w:ascii="宋体" w:hAnsi="宋体" w:eastAsia="宋体" w:cs="宋体"/>
          <w:color w:val="000000"/>
        </w:rPr>
        <w:t>。</w:t>
      </w:r>
    </w:p>
    <w:p w14:paraId="153D2BB9">
      <w:pPr>
        <w:spacing w:line="360" w:lineRule="auto"/>
        <w:textAlignment w:val="center"/>
        <w:rPr>
          <w:color w:val="000000"/>
        </w:rPr>
      </w:pPr>
      <w:r>
        <w:rPr>
          <w:color w:val="2E75B6"/>
        </w:rPr>
        <w:t>【答案】</w:t>
      </w:r>
      <w:r>
        <w:rPr>
          <w:color w:val="000000"/>
        </w:rPr>
        <w:t>（1）</w:t>
      </w:r>
      <w:r>
        <w:rPr>
          <w:rFonts w:ascii="宋体" w:hAnsi="宋体" w:eastAsia="宋体" w:cs="宋体"/>
          <w:color w:val="000000"/>
        </w:rPr>
        <w:t>化合</w:t>
      </w:r>
      <w:r>
        <w:rPr>
          <w:color w:val="000000"/>
        </w:rPr>
        <w:t xml:space="preserve">    （2）</w:t>
      </w:r>
      <w:r>
        <w:rPr>
          <w:rFonts w:ascii="宋体" w:hAnsi="宋体" w:eastAsia="宋体" w:cs="宋体"/>
          <w:color w:val="000000"/>
        </w:rPr>
        <w:t>通过人体的电流</w:t>
      </w:r>
      <w:r>
        <w:object>
          <v:shape id="_x0000_i1040" o:spt="75" alt="学科网(www.zxxk.com)--教育资源门户，提供试卷、教案、课件、论文、素材以及各类教学资源下载，还有大量而丰富的教学相关资讯！ lIe4aelFRUpdyTnKjjYCsg==" type="#_x0000_t75" style="height:30.75pt;width:116.25pt;" o:ole="t" filled="f" o:preferrelative="t" stroked="f" coordsize="21600,21600">
            <v:path/>
            <v:fill on="f" focussize="0,0"/>
            <v:stroke on="f" joinstyle="miter"/>
            <v:imagedata r:id="rId67" o:title="eqId1411c57d8da95846e0a0ab7db88ff50e"/>
            <o:lock v:ext="edit" aspectratio="t"/>
            <w10:wrap type="none"/>
            <w10:anchorlock/>
          </v:shape>
          <o:OLEObject Type="Embed" ProgID="Equation.DSMT4" ShapeID="_x0000_i1040" DrawAspect="Content" ObjectID="_1468075740" r:id="rId66">
            <o:LockedField>false</o:LockedField>
          </o:OLEObject>
        </w:object>
      </w:r>
    </w:p>
    <w:p w14:paraId="6529427C">
      <w:pPr>
        <w:spacing w:line="360" w:lineRule="auto"/>
        <w:jc w:val="both"/>
        <w:textAlignment w:val="center"/>
        <w:rPr>
          <w:color w:val="000000"/>
        </w:rPr>
      </w:pPr>
      <w:r>
        <w:rPr>
          <w:rFonts w:ascii="宋体" w:hAnsi="宋体" w:eastAsia="宋体" w:cs="宋体"/>
          <w:color w:val="000000"/>
        </w:rPr>
        <w:t>答：通过人体的电流</w:t>
      </w:r>
      <w:r>
        <w:rPr>
          <w:rFonts w:ascii="Times New Roman" w:hAnsi="Times New Roman" w:eastAsia="Times New Roman" w:cs="Times New Roman"/>
          <w:color w:val="000000"/>
        </w:rPr>
        <w:t>0.25A</w:t>
      </w:r>
      <w:r>
        <w:rPr>
          <w:rFonts w:ascii="宋体" w:hAnsi="宋体" w:eastAsia="宋体" w:cs="宋体"/>
          <w:color w:val="000000"/>
        </w:rPr>
        <w:t>。</w:t>
      </w:r>
      <w:r>
        <w:rPr>
          <w:color w:val="000000"/>
        </w:rPr>
        <w:t xml:space="preserve">    </w:t>
      </w:r>
    </w:p>
    <w:p w14:paraId="333433EA">
      <w:pPr>
        <w:spacing w:line="360" w:lineRule="auto"/>
        <w:jc w:val="both"/>
        <w:textAlignment w:val="center"/>
        <w:rPr>
          <w:color w:val="000000"/>
        </w:rPr>
      </w:pPr>
      <w:r>
        <w:rPr>
          <w:color w:val="000000"/>
        </w:rPr>
        <w:t>（3）</w:t>
      </w:r>
      <w:r>
        <w:rPr>
          <w:rFonts w:ascii="宋体" w:hAnsi="宋体" w:eastAsia="宋体" w:cs="宋体"/>
          <w:color w:val="000000"/>
        </w:rPr>
        <w:t>已知</w:t>
      </w:r>
      <w:r>
        <w:rPr>
          <w:rFonts w:ascii="Times New Roman" w:hAnsi="Times New Roman" w:eastAsia="Times New Roman" w:cs="Times New Roman"/>
          <w:i/>
          <w:color w:val="000000"/>
        </w:rPr>
        <w:t>U</w:t>
      </w:r>
      <w:r>
        <w:rPr>
          <w:rFonts w:ascii="Times New Roman" w:hAnsi="Times New Roman" w:eastAsia="Times New Roman" w:cs="Times New Roman"/>
          <w:color w:val="000000"/>
        </w:rPr>
        <w:t>= 200V</w:t>
      </w:r>
      <w:r>
        <w:rPr>
          <w:rFonts w:ascii="宋体" w:hAnsi="宋体" w:eastAsia="宋体" w:cs="宋体"/>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rPr>
        <w:t xml:space="preserve"> = 0.25A</w:t>
      </w:r>
      <w:r>
        <w:rPr>
          <w:rFonts w:ascii="宋体" w:hAnsi="宋体" w:eastAsia="宋体" w:cs="宋体"/>
          <w:color w:val="000000"/>
        </w:rPr>
        <w:t>，</w:t>
      </w:r>
      <w:r>
        <w:rPr>
          <w:rFonts w:ascii="Times New Roman" w:hAnsi="Times New Roman" w:eastAsia="Times New Roman" w:cs="Times New Roman"/>
          <w:i/>
          <w:color w:val="000000"/>
        </w:rPr>
        <w:t>W</w:t>
      </w:r>
      <w:r>
        <w:rPr>
          <w:rFonts w:ascii="Times New Roman" w:hAnsi="Times New Roman" w:eastAsia="Times New Roman" w:cs="Times New Roman"/>
          <w:color w:val="000000"/>
        </w:rPr>
        <w:t xml:space="preserve"> = 0.005J</w:t>
      </w:r>
      <w:r>
        <w:rPr>
          <w:rFonts w:ascii="宋体" w:hAnsi="宋体" w:eastAsia="宋体" w:cs="宋体"/>
          <w:color w:val="000000"/>
        </w:rPr>
        <w:t>，则雷电电击的持续时间</w:t>
      </w:r>
      <w:r>
        <w:object>
          <v:shape id="_x0000_i1041" o:spt="75" alt="学科网(www.zxxk.com)--教育资源门户，提供试卷、教案、课件、论文、素材以及各类教学资源下载，还有大量而丰富的教学相关资讯！ lIe4aelFRUpdyTnKjjYCsg==" type="#_x0000_t75" style="height:30.75pt;width:162.75pt;" o:ole="t" filled="f" o:preferrelative="t" stroked="f" coordsize="21600,21600">
            <v:path/>
            <v:fill on="f" focussize="0,0"/>
            <v:stroke on="f" joinstyle="miter"/>
            <v:imagedata r:id="rId69" o:title="eqId3ae3948a462c9e227639795b987af94a"/>
            <o:lock v:ext="edit" aspectratio="t"/>
            <w10:wrap type="none"/>
            <w10:anchorlock/>
          </v:shape>
          <o:OLEObject Type="Embed" ProgID="Equation.DSMT4" ShapeID="_x0000_i1041" DrawAspect="Content" ObjectID="_1468075741" r:id="rId68">
            <o:LockedField>false</o:LockedField>
          </o:OLEObject>
        </w:object>
      </w:r>
    </w:p>
    <w:p w14:paraId="78C4C1C2">
      <w:pPr>
        <w:spacing w:line="360" w:lineRule="auto"/>
        <w:jc w:val="both"/>
        <w:textAlignment w:val="center"/>
        <w:rPr>
          <w:color w:val="000000"/>
        </w:rPr>
      </w:pPr>
      <w:r>
        <w:rPr>
          <w:rFonts w:ascii="宋体" w:hAnsi="宋体" w:eastAsia="宋体" w:cs="宋体"/>
          <w:color w:val="000000"/>
        </w:rPr>
        <w:t>答：雷电电击的持续时间</w:t>
      </w:r>
      <w:r>
        <w:rPr>
          <w:rFonts w:ascii="Times New Roman" w:hAnsi="Times New Roman" w:eastAsia="Times New Roman" w:cs="Times New Roman"/>
          <w:color w:val="000000"/>
        </w:rPr>
        <w:t>0.0001s</w:t>
      </w:r>
      <w:r>
        <w:rPr>
          <w:rFonts w:ascii="宋体" w:hAnsi="宋体" w:eastAsia="宋体" w:cs="宋体"/>
          <w:color w:val="000000"/>
        </w:rPr>
        <w:t>。</w:t>
      </w:r>
    </w:p>
    <w:p w14:paraId="63AD8CCA">
      <w:pPr>
        <w:spacing w:line="360" w:lineRule="auto"/>
        <w:textAlignment w:val="center"/>
        <w:rPr>
          <w:color w:val="000000"/>
        </w:rPr>
      </w:pPr>
      <w:r>
        <w:rPr>
          <w:color w:val="2E75B6"/>
        </w:rPr>
        <w:t>【解析】</w:t>
      </w:r>
    </w:p>
    <w:p w14:paraId="6D4D244B">
      <w:pPr>
        <w:spacing w:line="360" w:lineRule="auto"/>
        <w:textAlignment w:val="center"/>
        <w:rPr>
          <w:color w:val="000000"/>
        </w:rPr>
      </w:pPr>
      <w:r>
        <w:rPr>
          <w:color w:val="000000"/>
        </w:rPr>
        <w:t>【小问1详解】</w:t>
      </w:r>
    </w:p>
    <w:p w14:paraId="30A93920">
      <w:pPr>
        <w:spacing w:line="360" w:lineRule="auto"/>
        <w:jc w:val="left"/>
        <w:textAlignment w:val="center"/>
        <w:rPr>
          <w:color w:val="000000"/>
        </w:rPr>
      </w:pPr>
      <w:r>
        <w:rPr>
          <w:rFonts w:ascii="宋体" w:hAnsi="宋体" w:eastAsia="宋体" w:cs="宋体"/>
          <w:color w:val="000000"/>
        </w:rPr>
        <w:t>对于反应</w:t>
      </w:r>
      <w:r>
        <w:object>
          <v:shape id="_x0000_i1042" o:spt="75" alt="学科网(www.zxxk.com)--教育资源门户，提供试卷、教案、课件、论文、素材以及各类教学资源下载，还有大量而丰富的教学相关资讯！ lIe4aelFRUpdyTnKjjYCsg==" type="#_x0000_t75" style="height:38.25pt;width:93pt;" o:ole="t" filled="f" o:preferrelative="t" stroked="f" coordsize="21600,21600">
            <v:path/>
            <v:fill on="f" focussize="0,0"/>
            <v:stroke on="f" joinstyle="miter"/>
            <v:imagedata r:id="rId65" o:title="eqId8f77dbf534a92ab2b937e2408d14b63f"/>
            <o:lock v:ext="edit" aspectratio="t"/>
            <w10:wrap type="none"/>
            <w10:anchorlock/>
          </v:shape>
          <o:OLEObject Type="Embed" ProgID="Equation.DSMT4" ShapeID="_x0000_i1042" DrawAspect="Content" ObjectID="_1468075742" r:id="rId70">
            <o:LockedField>false</o:LockedField>
          </o:OLEObject>
        </w:object>
      </w:r>
      <w:r>
        <w:rPr>
          <w:rFonts w:ascii="宋体" w:hAnsi="宋体" w:eastAsia="宋体" w:cs="宋体"/>
          <w:color w:val="000000"/>
        </w:rPr>
        <w:t>，该反应是由两种物质</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反应生成一种物质</w:t>
      </w:r>
      <w:r>
        <w:rPr>
          <w:rFonts w:ascii="Times New Roman" w:hAnsi="Times New Roman" w:eastAsia="Times New Roman" w:cs="Times New Roman"/>
          <w:color w:val="000000"/>
        </w:rPr>
        <w:t>NO</w:t>
      </w:r>
      <w:r>
        <w:rPr>
          <w:rFonts w:ascii="宋体" w:hAnsi="宋体" w:eastAsia="宋体" w:cs="宋体"/>
          <w:color w:val="000000"/>
        </w:rPr>
        <w:t>，符合</w:t>
      </w:r>
      <w:r>
        <w:rPr>
          <w:rFonts w:ascii="Times New Roman" w:hAnsi="Times New Roman" w:eastAsia="Times New Roman" w:cs="Times New Roman"/>
          <w:color w:val="000000"/>
        </w:rPr>
        <w:t xml:space="preserve"> “</w:t>
      </w:r>
      <w:r>
        <w:rPr>
          <w:rFonts w:ascii="宋体" w:hAnsi="宋体" w:eastAsia="宋体" w:cs="宋体"/>
          <w:color w:val="000000"/>
        </w:rPr>
        <w:t>多变一</w:t>
      </w:r>
      <w:r>
        <w:rPr>
          <w:rFonts w:ascii="Times New Roman" w:hAnsi="Times New Roman" w:eastAsia="Times New Roman" w:cs="Times New Roman"/>
          <w:color w:val="000000"/>
        </w:rPr>
        <w:t xml:space="preserve">” </w:t>
      </w:r>
      <w:r>
        <w:rPr>
          <w:rFonts w:ascii="宋体" w:hAnsi="宋体" w:eastAsia="宋体" w:cs="宋体"/>
          <w:color w:val="000000"/>
        </w:rPr>
        <w:t>的特点，所以该反应属于化合反应；</w:t>
      </w:r>
    </w:p>
    <w:p w14:paraId="2436980D">
      <w:pPr>
        <w:spacing w:line="360" w:lineRule="auto"/>
        <w:jc w:val="left"/>
        <w:textAlignment w:val="center"/>
        <w:rPr>
          <w:color w:val="000000"/>
        </w:rPr>
      </w:pPr>
      <w:r>
        <w:rPr>
          <w:color w:val="000000"/>
        </w:rPr>
        <w:t>【小问2详解】</w:t>
      </w:r>
    </w:p>
    <w:p w14:paraId="076EDBFF">
      <w:pPr>
        <w:spacing w:line="360" w:lineRule="auto"/>
        <w:jc w:val="left"/>
        <w:textAlignment w:val="center"/>
        <w:rPr>
          <w:color w:val="000000"/>
        </w:rPr>
      </w:pPr>
      <w:r>
        <w:rPr>
          <w:rFonts w:ascii="宋体" w:hAnsi="宋体" w:eastAsia="宋体" w:cs="宋体"/>
          <w:color w:val="000000"/>
        </w:rPr>
        <w:t>根据欧姆定律</w:t>
      </w:r>
      <w:r>
        <w:object>
          <v:shape id="_x0000_i1043" o:spt="75" alt="学科网(www.zxxk.com)--教育资源门户，提供试卷、教案、课件、论文、素材以及各类教学资源下载，还有大量而丰富的教学相关资讯！ lIe4aelFRUpdyTnKjjYCsg==" type="#_x0000_t75" style="height:30.75pt;width:33pt;" o:ole="t" filled="f" o:preferrelative="t" stroked="f" coordsize="21600,21600">
            <v:path/>
            <v:fill on="f" focussize="0,0"/>
            <v:stroke on="f" joinstyle="miter"/>
            <v:imagedata r:id="rId72" o:title="eqId9dee49c1b10beaa8b1696cd83b52dfa7"/>
            <o:lock v:ext="edit" aspectratio="t"/>
            <w10:wrap type="none"/>
            <w10:anchorlock/>
          </v:shape>
          <o:OLEObject Type="Embed" ProgID="Equation.DSMT4" ShapeID="_x0000_i1043" DrawAspect="Content" ObjectID="_1468075743" r:id="rId71">
            <o:LockedField>false</o:LockedField>
          </o:OLEObject>
        </w:object>
      </w:r>
      <w:r>
        <w:rPr>
          <w:rFonts w:ascii="宋体" w:hAnsi="宋体" w:eastAsia="宋体" w:cs="宋体"/>
          <w:color w:val="000000"/>
        </w:rPr>
        <w:t>（其中</w:t>
      </w:r>
      <w:r>
        <w:rPr>
          <w:rFonts w:ascii="Times New Roman" w:hAnsi="Times New Roman" w:eastAsia="Times New Roman" w:cs="Times New Roman"/>
          <w:i/>
          <w:color w:val="000000"/>
        </w:rPr>
        <w:t>I</w:t>
      </w:r>
      <w:r>
        <w:rPr>
          <w:rFonts w:ascii="宋体" w:hAnsi="宋体" w:eastAsia="宋体" w:cs="宋体"/>
          <w:color w:val="000000"/>
        </w:rPr>
        <w:t>是电流，</w:t>
      </w:r>
      <w:r>
        <w:rPr>
          <w:rFonts w:ascii="Times New Roman" w:hAnsi="Times New Roman" w:eastAsia="Times New Roman" w:cs="Times New Roman"/>
          <w:i/>
          <w:color w:val="000000"/>
        </w:rPr>
        <w:t>U</w:t>
      </w:r>
      <w:r>
        <w:rPr>
          <w:rFonts w:ascii="宋体" w:hAnsi="宋体" w:eastAsia="宋体" w:cs="宋体"/>
          <w:color w:val="000000"/>
        </w:rPr>
        <w:t>是电压，</w:t>
      </w:r>
      <w:r>
        <w:rPr>
          <w:rFonts w:ascii="Times New Roman" w:hAnsi="Times New Roman" w:eastAsia="Times New Roman" w:cs="Times New Roman"/>
          <w:i/>
          <w:color w:val="000000"/>
        </w:rPr>
        <w:t>R</w:t>
      </w:r>
      <w:r>
        <w:rPr>
          <w:rFonts w:ascii="宋体" w:hAnsi="宋体" w:eastAsia="宋体" w:cs="宋体"/>
          <w:color w:val="000000"/>
        </w:rPr>
        <w:t>是电阻），已知人体两腿间电压</w:t>
      </w:r>
      <w:r>
        <w:rPr>
          <w:rFonts w:ascii="Times New Roman" w:hAnsi="Times New Roman" w:eastAsia="Times New Roman" w:cs="Times New Roman"/>
          <w:i/>
          <w:color w:val="000000"/>
        </w:rPr>
        <w:t>U</w:t>
      </w:r>
      <w:r>
        <w:rPr>
          <w:rFonts w:ascii="Times New Roman" w:hAnsi="Times New Roman" w:eastAsia="Times New Roman" w:cs="Times New Roman"/>
          <w:color w:val="000000"/>
        </w:rPr>
        <w:t>=200V</w:t>
      </w:r>
      <w:r>
        <w:rPr>
          <w:rFonts w:ascii="宋体" w:hAnsi="宋体" w:eastAsia="宋体" w:cs="宋体"/>
          <w:color w:val="000000"/>
        </w:rPr>
        <w:t>，人体电阻</w:t>
      </w:r>
      <w:r>
        <w:rPr>
          <w:rFonts w:ascii="Times New Roman" w:hAnsi="Times New Roman" w:eastAsia="Times New Roman" w:cs="Times New Roman"/>
          <w:i/>
          <w:color w:val="000000"/>
        </w:rPr>
        <w:t>R</w:t>
      </w:r>
      <w:r>
        <w:rPr>
          <w:rFonts w:ascii="Times New Roman" w:hAnsi="Times New Roman" w:eastAsia="Times New Roman" w:cs="Times New Roman"/>
          <w:color w:val="000000"/>
        </w:rPr>
        <w:t xml:space="preserve"> = 800Ω</w:t>
      </w:r>
      <w:r>
        <w:rPr>
          <w:rFonts w:ascii="宋体" w:hAnsi="宋体" w:eastAsia="宋体" w:cs="宋体"/>
          <w:color w:val="000000"/>
        </w:rPr>
        <w:t>，见答案；</w:t>
      </w:r>
    </w:p>
    <w:p w14:paraId="452546D3">
      <w:pPr>
        <w:spacing w:line="360" w:lineRule="auto"/>
        <w:jc w:val="left"/>
        <w:textAlignment w:val="center"/>
        <w:rPr>
          <w:color w:val="000000"/>
        </w:rPr>
      </w:pPr>
      <w:r>
        <w:rPr>
          <w:color w:val="000000"/>
        </w:rPr>
        <w:t>【小问3详解】</w:t>
      </w:r>
    </w:p>
    <w:p w14:paraId="39882C72">
      <w:pPr>
        <w:spacing w:line="360" w:lineRule="auto"/>
        <w:jc w:val="left"/>
        <w:textAlignment w:val="center"/>
        <w:rPr>
          <w:color w:val="000000"/>
        </w:rPr>
      </w:pPr>
      <w:r>
        <w:rPr>
          <w:rFonts w:ascii="宋体" w:hAnsi="宋体" w:eastAsia="宋体" w:cs="宋体"/>
          <w:color w:val="000000"/>
        </w:rPr>
        <w:t>已知电流做功</w:t>
      </w:r>
      <w:r>
        <w:rPr>
          <w:rFonts w:ascii="Times New Roman" w:hAnsi="Times New Roman" w:eastAsia="Times New Roman" w:cs="Times New Roman"/>
          <w:i/>
          <w:color w:val="000000"/>
        </w:rPr>
        <w:t>W</w:t>
      </w:r>
      <w:r>
        <w:rPr>
          <w:rFonts w:ascii="Times New Roman" w:hAnsi="Times New Roman" w:eastAsia="Times New Roman" w:cs="Times New Roman"/>
          <w:color w:val="000000"/>
        </w:rPr>
        <w:t>= 0.005J</w:t>
      </w:r>
      <w:r>
        <w:rPr>
          <w:rFonts w:ascii="宋体" w:hAnsi="宋体" w:eastAsia="宋体" w:cs="宋体"/>
          <w:color w:val="000000"/>
        </w:rPr>
        <w:t>，根据电功公式</w:t>
      </w: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UIt</w:t>
      </w:r>
      <w:r>
        <w:rPr>
          <w:rFonts w:ascii="宋体" w:hAnsi="宋体" w:eastAsia="宋体" w:cs="宋体"/>
          <w:color w:val="000000"/>
        </w:rPr>
        <w:t>（其中</w:t>
      </w:r>
      <w:r>
        <w:rPr>
          <w:rFonts w:ascii="Times New Roman" w:hAnsi="Times New Roman" w:eastAsia="Times New Roman" w:cs="Times New Roman"/>
          <w:i/>
          <w:color w:val="000000"/>
        </w:rPr>
        <w:t>W</w:t>
      </w:r>
      <w:r>
        <w:rPr>
          <w:rFonts w:ascii="宋体" w:hAnsi="宋体" w:eastAsia="宋体" w:cs="宋体"/>
          <w:color w:val="000000"/>
        </w:rPr>
        <w:t>是电功，</w:t>
      </w:r>
      <w:r>
        <w:rPr>
          <w:rFonts w:ascii="Times New Roman" w:hAnsi="Times New Roman" w:eastAsia="Times New Roman" w:cs="Times New Roman"/>
          <w:i/>
          <w:color w:val="000000"/>
        </w:rPr>
        <w:t>U</w:t>
      </w:r>
      <w:r>
        <w:rPr>
          <w:rFonts w:ascii="宋体" w:hAnsi="宋体" w:eastAsia="宋体" w:cs="宋体"/>
          <w:color w:val="000000"/>
        </w:rPr>
        <w:t>是电压，</w:t>
      </w:r>
      <w:r>
        <w:rPr>
          <w:rFonts w:ascii="Times New Roman" w:hAnsi="Times New Roman" w:eastAsia="Times New Roman" w:cs="Times New Roman"/>
          <w:i/>
          <w:color w:val="000000"/>
        </w:rPr>
        <w:t>I</w:t>
      </w:r>
      <w:r>
        <w:rPr>
          <w:rFonts w:ascii="宋体" w:hAnsi="宋体" w:eastAsia="宋体" w:cs="宋体"/>
          <w:color w:val="000000"/>
        </w:rPr>
        <w:t>是电流，</w:t>
      </w:r>
      <w:r>
        <w:rPr>
          <w:rFonts w:ascii="Times New Roman" w:hAnsi="Times New Roman" w:eastAsia="Times New Roman" w:cs="Times New Roman"/>
          <w:i/>
          <w:color w:val="000000"/>
        </w:rPr>
        <w:t>t</w:t>
      </w:r>
      <w:r>
        <w:rPr>
          <w:rFonts w:ascii="宋体" w:hAnsi="宋体" w:eastAsia="宋体" w:cs="宋体"/>
          <w:color w:val="000000"/>
        </w:rPr>
        <w:t>是时间），可得</w:t>
      </w:r>
      <w:r>
        <w:object>
          <v:shape id="_x0000_i1044" o:spt="75" alt="学科网(www.zxxk.com)--教育资源门户，提供试卷、教案、课件、论文、素材以及各类教学资源下载，还有大量而丰富的教学相关资讯！ lIe4aelFRUpdyTnKjjYCsg==" type="#_x0000_t75" style="height:30.75pt;width:33.75pt;" o:ole="t" filled="f" o:preferrelative="t" stroked="f" coordsize="21600,21600">
            <v:path/>
            <v:fill on="f" focussize="0,0"/>
            <v:stroke on="f" joinstyle="miter"/>
            <v:imagedata r:id="rId74" o:title="eqId1f33ebf22d10ffc1243d875c02de0c3d"/>
            <o:lock v:ext="edit" aspectratio="t"/>
            <w10:wrap type="none"/>
            <w10:anchorlock/>
          </v:shape>
          <o:OLEObject Type="Embed" ProgID="Equation.DSMT4" ShapeID="_x0000_i1044" DrawAspect="Content" ObjectID="_1468075744" r:id="rId73">
            <o:LockedField>false</o:LockedField>
          </o:OLEObject>
        </w:object>
      </w:r>
      <w:r>
        <w:rPr>
          <w:rFonts w:ascii="宋体" w:hAnsi="宋体" w:eastAsia="宋体" w:cs="宋体"/>
          <w:color w:val="000000"/>
        </w:rPr>
        <w:t>，见答案。</w:t>
      </w:r>
    </w:p>
    <w:p w14:paraId="3AAF3D9D">
      <w:pPr>
        <w:spacing w:line="360" w:lineRule="auto"/>
        <w:jc w:val="both"/>
        <w:textAlignment w:val="center"/>
        <w:rPr>
          <w:color w:val="000000"/>
        </w:rPr>
      </w:pPr>
      <w:r>
        <w:rPr>
          <w:color w:val="000000"/>
        </w:rPr>
        <w:t xml:space="preserve">30. </w:t>
      </w:r>
      <w:r>
        <w:rPr>
          <w:rFonts w:ascii="宋体" w:hAnsi="宋体" w:eastAsia="宋体" w:cs="宋体"/>
          <w:color w:val="000000"/>
        </w:rPr>
        <w:t>如图甲，在千岛湖中漂着一座生态浮岛。专家在浮岛上种植了耐寒水芹和耐热空心菜，有效地解决了千岛湖部分库湾氮磷升高的问题。某校研究小组在此地探究空心菜对湖泊水体中含氮量的影响的实验，实验结果如图乙所示。</w:t>
      </w:r>
    </w:p>
    <w:p w14:paraId="15481FD0">
      <w:pPr>
        <w:spacing w:line="360" w:lineRule="auto"/>
        <w:jc w:val="both"/>
        <w:textAlignment w:val="center"/>
        <w:rPr>
          <w:color w:val="000000"/>
        </w:rPr>
      </w:pPr>
      <w:r>
        <w:rPr>
          <w:color w:val="000000"/>
        </w:rPr>
        <w:drawing>
          <wp:inline distT="0" distB="0" distL="114300" distR="114300">
            <wp:extent cx="5238750" cy="2174875"/>
            <wp:effectExtent l="0" t="0" r="0" b="0"/>
            <wp:docPr id="100067" name="图片 10006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lIe4aelFRUpdyTnKjjYCsg=="/>
                    <pic:cNvPicPr>
                      <a:picLocks noChangeAspect="1"/>
                    </pic:cNvPicPr>
                  </pic:nvPicPr>
                  <pic:blipFill>
                    <a:blip r:embed="rId75"/>
                    <a:stretch>
                      <a:fillRect/>
                    </a:stretch>
                  </pic:blipFill>
                  <pic:spPr>
                    <a:xfrm>
                      <a:off x="0" y="0"/>
                      <a:ext cx="5238750" cy="2174932"/>
                    </a:xfrm>
                    <a:prstGeom prst="rect">
                      <a:avLst/>
                    </a:prstGeom>
                  </pic:spPr>
                </pic:pic>
              </a:graphicData>
            </a:graphic>
          </wp:inline>
        </w:drawing>
      </w:r>
      <w:r>
        <w:rPr>
          <w:color w:val="000000"/>
        </w:rPr>
        <w:t xml:space="preserve">  </w:t>
      </w:r>
    </w:p>
    <w:p w14:paraId="5F2E7580">
      <w:pPr>
        <w:spacing w:line="360" w:lineRule="auto"/>
        <w:jc w:val="left"/>
        <w:textAlignment w:val="center"/>
        <w:rPr>
          <w:color w:val="000000"/>
        </w:rPr>
      </w:pPr>
      <w:r>
        <w:rPr>
          <w:color w:val="000000"/>
        </w:rPr>
        <w:t>（1）</w:t>
      </w:r>
      <w:r>
        <w:rPr>
          <w:rFonts w:ascii="宋体" w:hAnsi="宋体" w:eastAsia="宋体" w:cs="宋体"/>
          <w:color w:val="000000"/>
        </w:rPr>
        <w:t>生态浮岛上的水芹和空心菜属于生态系统成分中的</w:t>
      </w:r>
      <w:r>
        <w:rPr>
          <w:color w:val="000000"/>
        </w:rPr>
        <w:t>________</w:t>
      </w:r>
      <w:r>
        <w:rPr>
          <w:rFonts w:ascii="宋体" w:hAnsi="宋体" w:eastAsia="宋体" w:cs="宋体"/>
          <w:color w:val="000000"/>
        </w:rPr>
        <w:t>。</w:t>
      </w:r>
    </w:p>
    <w:p w14:paraId="5A594F3B">
      <w:pPr>
        <w:spacing w:line="360" w:lineRule="auto"/>
        <w:jc w:val="left"/>
        <w:textAlignment w:val="center"/>
        <w:rPr>
          <w:color w:val="000000"/>
        </w:rPr>
      </w:pPr>
      <w:r>
        <w:rPr>
          <w:color w:val="000000"/>
        </w:rPr>
        <w:t>（2）</w:t>
      </w:r>
      <w:r>
        <w:rPr>
          <w:rFonts w:ascii="宋体" w:hAnsi="宋体" w:eastAsia="宋体" w:cs="宋体"/>
          <w:color w:val="000000"/>
        </w:rPr>
        <w:t>千岛湖部分库湾有氮磷升高问题，其中的“氮磷”指的是（　　）（填字母）。</w:t>
      </w:r>
    </w:p>
    <w:p w14:paraId="0BD9958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分子</w:t>
      </w:r>
    </w:p>
    <w:p w14:paraId="673A014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元素</w:t>
      </w:r>
      <w:r>
        <w:rPr>
          <w:color w:val="000000"/>
        </w:rPr>
        <w:tab/>
      </w:r>
      <w:r>
        <w:rPr>
          <w:color w:val="000000"/>
        </w:rPr>
        <w:t xml:space="preserve">D. </w:t>
      </w:r>
      <w:r>
        <w:rPr>
          <w:rFonts w:ascii="宋体" w:hAnsi="宋体" w:eastAsia="宋体" w:cs="宋体"/>
          <w:color w:val="000000"/>
        </w:rPr>
        <w:t>单质</w:t>
      </w:r>
    </w:p>
    <w:p w14:paraId="30F20FD3">
      <w:pPr>
        <w:spacing w:line="360" w:lineRule="auto"/>
        <w:jc w:val="left"/>
        <w:textAlignment w:val="center"/>
        <w:rPr>
          <w:color w:val="000000"/>
        </w:rPr>
      </w:pPr>
      <w:r>
        <w:rPr>
          <w:color w:val="000000"/>
        </w:rPr>
        <w:t>（3）</w:t>
      </w:r>
      <w:r>
        <w:rPr>
          <w:rFonts w:ascii="宋体" w:hAnsi="宋体" w:eastAsia="宋体" w:cs="宋体"/>
          <w:color w:val="000000"/>
        </w:rPr>
        <w:t>根据图乙的实验结果，可得出的结论是：空心菜能够</w:t>
      </w:r>
      <w:r>
        <w:rPr>
          <w:color w:val="000000"/>
        </w:rPr>
        <w:t>________</w:t>
      </w:r>
      <w:r>
        <w:rPr>
          <w:rFonts w:ascii="宋体" w:hAnsi="宋体" w:eastAsia="宋体" w:cs="宋体"/>
          <w:color w:val="000000"/>
        </w:rPr>
        <w:t>（填“升高”或“降低”）池塘水体中的含氮总量。</w:t>
      </w:r>
    </w:p>
    <w:p w14:paraId="27171D4E">
      <w:pPr>
        <w:spacing w:line="360" w:lineRule="auto"/>
        <w:textAlignment w:val="center"/>
        <w:rPr>
          <w:color w:val="000000"/>
        </w:rPr>
      </w:pPr>
      <w:r>
        <w:rPr>
          <w:color w:val="2E75B6"/>
        </w:rPr>
        <w:t>【答案】</w:t>
      </w:r>
      <w:r>
        <w:rPr>
          <w:color w:val="000000"/>
        </w:rPr>
        <w:t xml:space="preserve">（1）生产者    （2）C    </w:t>
      </w:r>
    </w:p>
    <w:p w14:paraId="647F3A7C">
      <w:pPr>
        <w:spacing w:line="360" w:lineRule="auto"/>
        <w:textAlignment w:val="center"/>
        <w:rPr>
          <w:color w:val="000000"/>
        </w:rPr>
      </w:pPr>
      <w:r>
        <w:rPr>
          <w:color w:val="000000"/>
        </w:rPr>
        <w:t>（3）降低</w:t>
      </w:r>
    </w:p>
    <w:p w14:paraId="00E322A6">
      <w:pPr>
        <w:spacing w:line="360" w:lineRule="auto"/>
        <w:textAlignment w:val="center"/>
        <w:rPr>
          <w:color w:val="000000"/>
        </w:rPr>
      </w:pPr>
      <w:r>
        <w:rPr>
          <w:color w:val="2E75B6"/>
        </w:rPr>
        <w:t>【解析】</w:t>
      </w:r>
    </w:p>
    <w:p w14:paraId="20BE49A8">
      <w:pPr>
        <w:spacing w:line="360" w:lineRule="auto"/>
        <w:jc w:val="left"/>
        <w:textAlignment w:val="center"/>
        <w:rPr>
          <w:color w:val="000000"/>
        </w:rPr>
      </w:pPr>
      <w:r>
        <w:rPr>
          <w:color w:val="000000"/>
        </w:rPr>
        <w:t>【分析】</w:t>
      </w:r>
    </w:p>
    <w:p w14:paraId="35973384">
      <w:pPr>
        <w:spacing w:line="360" w:lineRule="auto"/>
        <w:jc w:val="left"/>
        <w:textAlignment w:val="center"/>
        <w:rPr>
          <w:color w:val="000000"/>
        </w:rPr>
      </w:pPr>
      <w:r>
        <w:rPr>
          <w:color w:val="000000"/>
        </w:rPr>
        <w:t>【小问1详解】</w:t>
      </w:r>
    </w:p>
    <w:p w14:paraId="3E750453">
      <w:pPr>
        <w:spacing w:line="360" w:lineRule="auto"/>
        <w:jc w:val="left"/>
        <w:textAlignment w:val="center"/>
        <w:rPr>
          <w:color w:val="000000"/>
        </w:rPr>
      </w:pPr>
      <w:r>
        <w:rPr>
          <w:color w:val="000000"/>
        </w:rPr>
        <w:t>生态系统的组成包括生物部分和非生物部分，其中生物部分包括生产者、消费者和分解者；生产者主要是指绿色植物，它们能通过光合作用将无机物转化为有机物，为自身和其他生物提供物质和能量。水芹和空心菜都属于绿色植物，它们能够进行光合作用，将二氧化碳和水转化为储存能量的有机物，并释放出氧气。所以生态浮岛上的水芹和空心菜属于生态系统成分中的生产者。</w:t>
      </w:r>
    </w:p>
    <w:p w14:paraId="304B1FAB">
      <w:pPr>
        <w:spacing w:line="360" w:lineRule="auto"/>
        <w:jc w:val="left"/>
        <w:textAlignment w:val="center"/>
        <w:rPr>
          <w:color w:val="000000"/>
        </w:rPr>
      </w:pPr>
      <w:r>
        <w:rPr>
          <w:color w:val="000000"/>
        </w:rPr>
        <w:t>【小问2详解】</w:t>
      </w:r>
    </w:p>
    <w:p w14:paraId="0101F2F3">
      <w:pPr>
        <w:spacing w:line="360" w:lineRule="auto"/>
        <w:jc w:val="left"/>
        <w:textAlignment w:val="center"/>
        <w:rPr>
          <w:color w:val="000000"/>
        </w:rPr>
      </w:pPr>
      <w:r>
        <w:rPr>
          <w:color w:val="000000"/>
        </w:rPr>
        <w:t>描述物质的组成时，通常用元素来表述。氮磷升高问题中的</w:t>
      </w:r>
      <w:r>
        <w:rPr>
          <w:rFonts w:ascii="宋体" w:hAnsi="宋体" w:eastAsia="宋体" w:cs="宋体"/>
          <w:color w:val="000000"/>
        </w:rPr>
        <w:t>“</w:t>
      </w:r>
      <w:r>
        <w:rPr>
          <w:color w:val="000000"/>
        </w:rPr>
        <w:t>氮磷</w:t>
      </w:r>
      <w:r>
        <w:rPr>
          <w:rFonts w:ascii="宋体" w:hAnsi="宋体" w:eastAsia="宋体" w:cs="宋体"/>
          <w:color w:val="000000"/>
        </w:rPr>
        <w:t>”</w:t>
      </w:r>
      <w:r>
        <w:rPr>
          <w:color w:val="000000"/>
        </w:rPr>
        <w:t>不是以单质、分子、原子的形式存在，而是强调存在的元素，与具体形态无关。所以这里的</w:t>
      </w:r>
      <w:r>
        <w:rPr>
          <w:rFonts w:ascii="宋体" w:hAnsi="宋体" w:eastAsia="宋体" w:cs="宋体"/>
          <w:color w:val="000000"/>
        </w:rPr>
        <w:t>“</w:t>
      </w:r>
      <w:r>
        <w:rPr>
          <w:color w:val="000000"/>
        </w:rPr>
        <w:t>氮磷</w:t>
      </w:r>
      <w:r>
        <w:rPr>
          <w:rFonts w:ascii="宋体" w:hAnsi="宋体" w:eastAsia="宋体" w:cs="宋体"/>
          <w:color w:val="000000"/>
        </w:rPr>
        <w:t>”</w:t>
      </w:r>
      <w:r>
        <w:rPr>
          <w:color w:val="000000"/>
        </w:rPr>
        <w:t>指的是元素，而非原子、分子和单质。</w:t>
      </w:r>
    </w:p>
    <w:p w14:paraId="3FDA88F8">
      <w:pPr>
        <w:spacing w:line="360" w:lineRule="auto"/>
        <w:jc w:val="left"/>
        <w:textAlignment w:val="center"/>
        <w:rPr>
          <w:color w:val="000000"/>
        </w:rPr>
      </w:pPr>
      <w:r>
        <w:rPr>
          <w:color w:val="000000"/>
        </w:rPr>
        <w:t>【小问3详解】</w:t>
      </w:r>
    </w:p>
    <w:p w14:paraId="0E442D16">
      <w:pPr>
        <w:spacing w:line="360" w:lineRule="auto"/>
        <w:jc w:val="left"/>
        <w:textAlignment w:val="center"/>
        <w:rPr>
          <w:color w:val="000000"/>
        </w:rPr>
      </w:pPr>
      <w:r>
        <w:rPr>
          <w:color w:val="000000"/>
        </w:rPr>
        <w:t>分析图乙可知，随着时间推移，种植空心菜组的水体中含氮量比不种植空心菜组的水体中含氮量低，这表明空心菜能够吸收水体中的氮元素，从而降低池塘水体中的含氮总量。</w:t>
      </w:r>
    </w:p>
    <w:p w14:paraId="5B278CFB">
      <w:pPr>
        <w:spacing w:line="360" w:lineRule="auto"/>
        <w:jc w:val="both"/>
        <w:textAlignment w:val="center"/>
        <w:rPr>
          <w:color w:val="000000"/>
        </w:rPr>
      </w:pPr>
      <w:r>
        <w:rPr>
          <w:color w:val="000000"/>
        </w:rPr>
        <w:t xml:space="preserve">31. </w:t>
      </w:r>
      <w:r>
        <w:rPr>
          <w:rFonts w:ascii="宋体" w:hAnsi="宋体" w:eastAsia="宋体" w:cs="宋体"/>
          <w:color w:val="000000"/>
        </w:rPr>
        <w:t>某校科学兴趣小组的同学通过实验来验证质量守恒定律，装置如图所示。</w:t>
      </w:r>
    </w:p>
    <w:p w14:paraId="34B8B265">
      <w:pPr>
        <w:spacing w:line="360" w:lineRule="auto"/>
        <w:jc w:val="both"/>
        <w:textAlignment w:val="center"/>
        <w:rPr>
          <w:color w:val="000000"/>
        </w:rPr>
      </w:pPr>
      <w:r>
        <w:rPr>
          <w:color w:val="000000"/>
        </w:rPr>
        <w:drawing>
          <wp:inline distT="0" distB="0" distL="114300" distR="114300">
            <wp:extent cx="2085975" cy="1457325"/>
            <wp:effectExtent l="0" t="0" r="0" b="0"/>
            <wp:docPr id="100069" name="图片 10006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lIe4aelFRUpdyTnKjjYCsg=="/>
                    <pic:cNvPicPr>
                      <a:picLocks noChangeAspect="1"/>
                    </pic:cNvPicPr>
                  </pic:nvPicPr>
                  <pic:blipFill>
                    <a:blip r:embed="rId76"/>
                    <a:stretch>
                      <a:fillRect/>
                    </a:stretch>
                  </pic:blipFill>
                  <pic:spPr>
                    <a:xfrm>
                      <a:off x="0" y="0"/>
                      <a:ext cx="2085975" cy="1457325"/>
                    </a:xfrm>
                    <a:prstGeom prst="rect">
                      <a:avLst/>
                    </a:prstGeom>
                  </pic:spPr>
                </pic:pic>
              </a:graphicData>
            </a:graphic>
          </wp:inline>
        </w:drawing>
      </w:r>
    </w:p>
    <w:p w14:paraId="72228D73">
      <w:pPr>
        <w:spacing w:line="360" w:lineRule="auto"/>
        <w:jc w:val="left"/>
        <w:textAlignment w:val="center"/>
        <w:rPr>
          <w:color w:val="000000"/>
        </w:rPr>
      </w:pPr>
      <w:r>
        <w:rPr>
          <w:color w:val="000000"/>
        </w:rPr>
        <w:t>（1）</w:t>
      </w:r>
      <w:r>
        <w:rPr>
          <w:rFonts w:ascii="宋体" w:hAnsi="宋体" w:eastAsia="宋体" w:cs="宋体"/>
          <w:color w:val="000000"/>
        </w:rPr>
        <w:t>实验中用</w:t>
      </w:r>
      <w:r>
        <w:rPr>
          <w:rFonts w:ascii="Times New Roman" w:hAnsi="Times New Roman" w:eastAsia="Times New Roman" w:cs="Times New Roman"/>
          <w:color w:val="000000"/>
        </w:rPr>
        <w:t>40g5</w:t>
      </w:r>
      <w:r>
        <w:rPr>
          <w:rFonts w:ascii="宋体" w:hAnsi="宋体" w:eastAsia="宋体" w:cs="宋体"/>
          <w:color w:val="000000"/>
        </w:rPr>
        <w:t>％的</w:t>
      </w:r>
      <w:r>
        <w:rPr>
          <w:rFonts w:ascii="Times New Roman" w:hAnsi="Times New Roman" w:eastAsia="Times New Roman" w:cs="Times New Roman"/>
          <w:color w:val="000000"/>
        </w:rPr>
        <w:t>CuSO</w:t>
      </w:r>
      <w:r>
        <w:rPr>
          <w:rFonts w:ascii="宋体" w:hAnsi="宋体" w:eastAsia="宋体" w:cs="宋体"/>
          <w:color w:val="000000"/>
        </w:rPr>
        <w:t>₄溶液与</w:t>
      </w:r>
      <w:r>
        <w:rPr>
          <w:rFonts w:ascii="Times New Roman" w:hAnsi="Times New Roman" w:eastAsia="Times New Roman" w:cs="Times New Roman"/>
          <w:color w:val="000000"/>
        </w:rPr>
        <w:t>NaOH</w:t>
      </w:r>
      <w:r>
        <w:rPr>
          <w:rFonts w:ascii="宋体" w:hAnsi="宋体" w:eastAsia="宋体" w:cs="宋体"/>
          <w:color w:val="000000"/>
        </w:rPr>
        <w:t>溶液反应，全部反应完，需要多少固体</w:t>
      </w:r>
      <w:r>
        <w:rPr>
          <w:rFonts w:ascii="Times New Roman" w:hAnsi="Times New Roman" w:eastAsia="Times New Roman" w:cs="Times New Roman"/>
          <w:color w:val="000000"/>
        </w:rPr>
        <w:t>NaOH</w:t>
      </w:r>
      <w:r>
        <w:rPr>
          <w:rFonts w:ascii="宋体" w:hAnsi="宋体" w:eastAsia="宋体" w:cs="宋体"/>
          <w:color w:val="000000"/>
        </w:rPr>
        <w:t>？</w:t>
      </w:r>
    </w:p>
    <w:p w14:paraId="19FF1347">
      <w:pPr>
        <w:spacing w:line="360" w:lineRule="auto"/>
        <w:jc w:val="left"/>
        <w:textAlignment w:val="center"/>
        <w:rPr>
          <w:color w:val="000000"/>
        </w:rPr>
      </w:pPr>
      <w:r>
        <w:rPr>
          <w:color w:val="000000"/>
        </w:rPr>
        <w:t>（2）</w:t>
      </w:r>
      <w:r>
        <w:rPr>
          <w:rFonts w:ascii="宋体" w:hAnsi="宋体" w:eastAsia="宋体" w:cs="宋体"/>
          <w:color w:val="000000"/>
        </w:rPr>
        <w:t>在实验操作中，所需</w:t>
      </w:r>
      <w:r>
        <w:rPr>
          <w:rFonts w:ascii="Times New Roman" w:hAnsi="Times New Roman" w:eastAsia="Times New Roman" w:cs="Times New Roman"/>
          <w:color w:val="000000"/>
        </w:rPr>
        <w:t>NaOH</w:t>
      </w:r>
      <w:r>
        <w:rPr>
          <w:rFonts w:ascii="宋体" w:hAnsi="宋体" w:eastAsia="宋体" w:cs="宋体"/>
          <w:color w:val="000000"/>
        </w:rPr>
        <w:t>的量少于（</w:t>
      </w:r>
      <w:r>
        <w:rPr>
          <w:rFonts w:ascii="Times New Roman" w:hAnsi="Times New Roman" w:eastAsia="Times New Roman" w:cs="Times New Roman"/>
          <w:color w:val="000000"/>
        </w:rPr>
        <w:t>1</w:t>
      </w:r>
      <w:r>
        <w:rPr>
          <w:rFonts w:ascii="宋体" w:hAnsi="宋体" w:eastAsia="宋体" w:cs="宋体"/>
          <w:color w:val="000000"/>
        </w:rPr>
        <w:t>）中计算的量就能完成目的，请你从实验角度说明少量</w:t>
      </w:r>
      <w:r>
        <w:rPr>
          <w:rFonts w:ascii="Times New Roman" w:hAnsi="Times New Roman" w:eastAsia="Times New Roman" w:cs="Times New Roman"/>
          <w:color w:val="000000"/>
        </w:rPr>
        <w:t>NaOH</w:t>
      </w:r>
      <w:r>
        <w:rPr>
          <w:rFonts w:ascii="宋体" w:hAnsi="宋体" w:eastAsia="宋体" w:cs="宋体"/>
          <w:color w:val="000000"/>
        </w:rPr>
        <w:t>就可以完成实验的理由。</w:t>
      </w:r>
    </w:p>
    <w:p w14:paraId="24A3B020">
      <w:pPr>
        <w:spacing w:line="360" w:lineRule="auto"/>
        <w:jc w:val="left"/>
        <w:textAlignment w:val="center"/>
        <w:rPr>
          <w:color w:val="000000"/>
        </w:rPr>
      </w:pPr>
      <w:r>
        <w:rPr>
          <w:color w:val="000000"/>
        </w:rPr>
        <w:t>（3）</w:t>
      </w:r>
      <w:r>
        <w:rPr>
          <w:rFonts w:ascii="宋体" w:hAnsi="宋体" w:eastAsia="宋体" w:cs="宋体"/>
          <w:color w:val="000000"/>
        </w:rPr>
        <w:t>如图，在封闭的塑料瓶中加入氧气、水和钉子，一段时间后瓶子变瘪，但实验前后装置总质量不变，请你从物质变化的角度解释瓶子变瘪的原因。</w:t>
      </w:r>
    </w:p>
    <w:p w14:paraId="135228BD">
      <w:pPr>
        <w:spacing w:line="360" w:lineRule="auto"/>
        <w:jc w:val="both"/>
        <w:textAlignment w:val="center"/>
        <w:rPr>
          <w:color w:val="000000"/>
        </w:rPr>
      </w:pPr>
      <w:r>
        <w:rPr>
          <w:color w:val="000000"/>
        </w:rPr>
        <w:drawing>
          <wp:inline distT="0" distB="0" distL="114300" distR="114300">
            <wp:extent cx="1990725" cy="1085850"/>
            <wp:effectExtent l="0" t="0" r="0" b="0"/>
            <wp:docPr id="100071" name="图片 10007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lIe4aelFRUpdyTnKjjYCsg=="/>
                    <pic:cNvPicPr>
                      <a:picLocks noChangeAspect="1"/>
                    </pic:cNvPicPr>
                  </pic:nvPicPr>
                  <pic:blipFill>
                    <a:blip r:embed="rId77"/>
                    <a:stretch>
                      <a:fillRect/>
                    </a:stretch>
                  </pic:blipFill>
                  <pic:spPr>
                    <a:xfrm>
                      <a:off x="0" y="0"/>
                      <a:ext cx="1990725" cy="1085850"/>
                    </a:xfrm>
                    <a:prstGeom prst="rect">
                      <a:avLst/>
                    </a:prstGeom>
                  </pic:spPr>
                </pic:pic>
              </a:graphicData>
            </a:graphic>
          </wp:inline>
        </w:drawing>
      </w:r>
    </w:p>
    <w:p w14:paraId="04BF8A11">
      <w:pPr>
        <w:spacing w:line="360" w:lineRule="auto"/>
        <w:jc w:val="left"/>
        <w:textAlignment w:val="center"/>
        <w:rPr>
          <w:color w:val="000000"/>
        </w:rPr>
      </w:pPr>
      <w:r>
        <w:rPr>
          <w:color w:val="000000"/>
        </w:rPr>
        <w:t>（4）</w:t>
      </w:r>
      <w:r>
        <w:rPr>
          <w:rFonts w:ascii="宋体" w:hAnsi="宋体" w:eastAsia="宋体" w:cs="宋体"/>
          <w:color w:val="000000"/>
        </w:rPr>
        <w:t>从质量守恒定律的微观角度，将水电解的微观示意图补充完整。</w:t>
      </w:r>
    </w:p>
    <w:p w14:paraId="6D934D34">
      <w:pPr>
        <w:spacing w:line="360" w:lineRule="auto"/>
        <w:jc w:val="both"/>
        <w:textAlignment w:val="center"/>
        <w:rPr>
          <w:color w:val="000000"/>
        </w:rPr>
      </w:pPr>
      <w:r>
        <w:rPr>
          <w:color w:val="000000"/>
        </w:rPr>
        <w:drawing>
          <wp:inline distT="0" distB="0" distL="114300" distR="114300">
            <wp:extent cx="3724275" cy="533400"/>
            <wp:effectExtent l="0" t="0" r="0" b="0"/>
            <wp:docPr id="100073" name="图片 10007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lIe4aelFRUpdyTnKjjYCsg=="/>
                    <pic:cNvPicPr>
                      <a:picLocks noChangeAspect="1"/>
                    </pic:cNvPicPr>
                  </pic:nvPicPr>
                  <pic:blipFill>
                    <a:blip r:embed="rId78"/>
                    <a:stretch>
                      <a:fillRect/>
                    </a:stretch>
                  </pic:blipFill>
                  <pic:spPr>
                    <a:xfrm>
                      <a:off x="0" y="0"/>
                      <a:ext cx="3724275" cy="533400"/>
                    </a:xfrm>
                    <a:prstGeom prst="rect">
                      <a:avLst/>
                    </a:prstGeom>
                  </pic:spPr>
                </pic:pic>
              </a:graphicData>
            </a:graphic>
          </wp:inline>
        </w:drawing>
      </w:r>
    </w:p>
    <w:p w14:paraId="4CC8DBF8">
      <w:pPr>
        <w:spacing w:line="360" w:lineRule="auto"/>
        <w:textAlignment w:val="center"/>
        <w:rPr>
          <w:color w:val="000000"/>
        </w:rPr>
      </w:pPr>
      <w:r>
        <w:rPr>
          <w:color w:val="2E75B6"/>
        </w:rPr>
        <w:t>【答案】</w:t>
      </w:r>
      <w:r>
        <w:rPr>
          <w:color w:val="000000"/>
        </w:rPr>
        <w:t>（1）40g5%的CuSO4溶液中CuSO</w:t>
      </w:r>
      <w:r>
        <w:rPr>
          <w:color w:val="000000"/>
          <w:vertAlign w:val="subscript"/>
        </w:rPr>
        <w:t>4</w:t>
      </w:r>
      <w:r>
        <w:rPr>
          <w:color w:val="000000"/>
        </w:rPr>
        <w:t>的质量=40g×5%=2g；</w:t>
      </w:r>
    </w:p>
    <w:p w14:paraId="16A9A8FB">
      <w:pPr>
        <w:spacing w:line="360" w:lineRule="auto"/>
        <w:jc w:val="left"/>
        <w:textAlignment w:val="center"/>
        <w:rPr>
          <w:color w:val="000000"/>
        </w:rPr>
      </w:pPr>
      <w:r>
        <w:rPr>
          <w:color w:val="000000"/>
        </w:rPr>
        <w:t>设需要NaOH的质量为</w:t>
      </w:r>
      <w:r>
        <w:rPr>
          <w:i/>
          <w:color w:val="000000"/>
        </w:rPr>
        <w:t>x</w:t>
      </w:r>
      <w:r>
        <w:rPr>
          <w:color w:val="000000"/>
        </w:rPr>
        <w:t>。</w:t>
      </w:r>
    </w:p>
    <w:p w14:paraId="48E1FC48">
      <w:pPr>
        <w:spacing w:line="360" w:lineRule="auto"/>
        <w:jc w:val="left"/>
        <w:textAlignment w:val="center"/>
        <w:rPr>
          <w:color w:val="000000"/>
        </w:rPr>
      </w:pPr>
      <w:r>
        <w:object>
          <v:shape id="_x0000_i1045" o:spt="75" alt="学科网(www.zxxk.com)--教育资源门户，提供试卷、教案、课件、论文、素材以及各类教学资源下载，还有大量而丰富的教学相关资讯！ lIe4aelFRUpdyTnKjjYCsg==" type="#_x0000_t75" style="height:54pt;width:239.25pt;" o:ole="t" filled="f" o:preferrelative="t" stroked="f" coordsize="21600,21600">
            <v:path/>
            <v:fill on="f" focussize="0,0"/>
            <v:stroke on="f" joinstyle="miter"/>
            <v:imagedata r:id="rId80" o:title="eqIdfea072141267a634e341160f0ca30d7d"/>
            <o:lock v:ext="edit" aspectratio="t"/>
            <w10:wrap type="none"/>
            <w10:anchorlock/>
          </v:shape>
          <o:OLEObject Type="Embed" ProgID="Equation.DSMT4" ShapeID="_x0000_i1045" DrawAspect="Content" ObjectID="_1468075745" r:id="rId79">
            <o:LockedField>false</o:LockedField>
          </o:OLEObject>
        </w:object>
      </w:r>
    </w:p>
    <w:p w14:paraId="066545BF">
      <w:pPr>
        <w:spacing w:line="360" w:lineRule="auto"/>
        <w:jc w:val="left"/>
        <w:textAlignment w:val="center"/>
        <w:rPr>
          <w:color w:val="000000"/>
        </w:rPr>
      </w:pPr>
      <w:r>
        <w:object>
          <v:shape id="_x0000_i1046" o:spt="75" alt="学科网(www.zxxk.com)--教育资源门户，提供试卷、教案、课件、论文、素材以及各类教学资源下载，还有大量而丰富的教学相关资讯！ lIe4aelFRUpdyTnKjjYCsg==" type="#_x0000_t75" style="height:30.75pt;width:48.75pt;" o:ole="t" filled="f" o:preferrelative="t" stroked="f" coordsize="21600,21600">
            <v:path/>
            <v:fill on="f" focussize="0,0"/>
            <v:stroke on="f" joinstyle="miter"/>
            <v:imagedata r:id="rId82" o:title="eqId5d1c4182510f065afc5ed0da84d2d5a1"/>
            <o:lock v:ext="edit" aspectratio="t"/>
            <w10:wrap type="none"/>
            <w10:anchorlock/>
          </v:shape>
          <o:OLEObject Type="Embed" ProgID="Equation.DSMT4" ShapeID="_x0000_i1046" DrawAspect="Content" ObjectID="_1468075746" r:id="rId81">
            <o:LockedField>false</o:LockedField>
          </o:OLEObject>
        </w:object>
      </w:r>
      <w:r>
        <w:rPr>
          <w:color w:val="000000"/>
        </w:rPr>
        <w:t>解得</w:t>
      </w:r>
      <w:r>
        <w:rPr>
          <w:i/>
          <w:color w:val="000000"/>
        </w:rPr>
        <w:t>x</w:t>
      </w:r>
      <w:r>
        <w:rPr>
          <w:color w:val="000000"/>
        </w:rPr>
        <w:t>=1g。</w:t>
      </w:r>
    </w:p>
    <w:p w14:paraId="00E1AB70">
      <w:pPr>
        <w:spacing w:line="360" w:lineRule="auto"/>
        <w:jc w:val="left"/>
        <w:textAlignment w:val="center"/>
        <w:rPr>
          <w:color w:val="000000"/>
        </w:rPr>
      </w:pPr>
      <w:r>
        <w:rPr>
          <w:color w:val="000000"/>
        </w:rPr>
        <w:t xml:space="preserve">答：需要NaOH的质量为1g。    </w:t>
      </w:r>
    </w:p>
    <w:p w14:paraId="24385B5A">
      <w:pPr>
        <w:spacing w:line="360" w:lineRule="auto"/>
        <w:jc w:val="left"/>
        <w:textAlignment w:val="center"/>
        <w:rPr>
          <w:color w:val="000000"/>
        </w:rPr>
      </w:pPr>
      <w:r>
        <w:rPr>
          <w:color w:val="000000"/>
        </w:rPr>
        <w:t>（2）该实验验证质量守恒定律，只需证明物质在发生化学反应时，反应前后物质总质量不变，少量NaOH与部分CuSO</w:t>
      </w:r>
      <w:r>
        <w:rPr>
          <w:color w:val="000000"/>
          <w:vertAlign w:val="subscript"/>
        </w:rPr>
        <w:t>4</w:t>
      </w:r>
      <w:r>
        <w:rPr>
          <w:color w:val="000000"/>
        </w:rPr>
        <w:t>反应发生化学反应，观察到沉淀生成且反应前后天平平衡即可完成验证，不需要将CuSO</w:t>
      </w:r>
      <w:r>
        <w:rPr>
          <w:color w:val="000000"/>
          <w:vertAlign w:val="subscript"/>
        </w:rPr>
        <w:t>4</w:t>
      </w:r>
      <w:r>
        <w:rPr>
          <w:color w:val="000000"/>
        </w:rPr>
        <w:t xml:space="preserve">完全反应    </w:t>
      </w:r>
    </w:p>
    <w:p w14:paraId="4F609C19">
      <w:pPr>
        <w:spacing w:line="360" w:lineRule="auto"/>
        <w:jc w:val="left"/>
        <w:textAlignment w:val="center"/>
        <w:rPr>
          <w:color w:val="000000"/>
        </w:rPr>
      </w:pPr>
      <w:r>
        <w:rPr>
          <w:color w:val="000000"/>
        </w:rPr>
        <w:t xml:space="preserve">（3）铁生锈消耗了瓶内的氧气，导致瓶内气体减少，压强减小，外界大气压大于瓶内气压，所以瓶子变瘪    </w:t>
      </w:r>
    </w:p>
    <w:p w14:paraId="17A79BC8">
      <w:pPr>
        <w:spacing w:line="360" w:lineRule="auto"/>
        <w:jc w:val="left"/>
        <w:textAlignment w:val="center"/>
        <w:rPr>
          <w:color w:val="000000"/>
        </w:rPr>
      </w:pPr>
      <w:r>
        <w:rPr>
          <w:color w:val="000000"/>
        </w:rPr>
        <w:t>（4）</w:t>
      </w:r>
      <w:r>
        <w:rPr>
          <w:color w:val="000000"/>
        </w:rPr>
        <w:drawing>
          <wp:inline distT="0" distB="0" distL="114300" distR="114300">
            <wp:extent cx="752475" cy="476250"/>
            <wp:effectExtent l="0" t="0" r="0" b="0"/>
            <wp:docPr id="100075" name="图片 10007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lIe4aelFRUpdyTnKjjYCsg=="/>
                    <pic:cNvPicPr>
                      <a:picLocks noChangeAspect="1"/>
                    </pic:cNvPicPr>
                  </pic:nvPicPr>
                  <pic:blipFill>
                    <a:blip r:embed="rId83"/>
                    <a:stretch>
                      <a:fillRect/>
                    </a:stretch>
                  </pic:blipFill>
                  <pic:spPr>
                    <a:xfrm>
                      <a:off x="0" y="0"/>
                      <a:ext cx="752475" cy="476250"/>
                    </a:xfrm>
                    <a:prstGeom prst="rect">
                      <a:avLst/>
                    </a:prstGeom>
                  </pic:spPr>
                </pic:pic>
              </a:graphicData>
            </a:graphic>
          </wp:inline>
        </w:drawing>
      </w:r>
    </w:p>
    <w:p w14:paraId="1A1A0F20">
      <w:pPr>
        <w:spacing w:line="360" w:lineRule="auto"/>
        <w:textAlignment w:val="center"/>
        <w:rPr>
          <w:color w:val="000000"/>
        </w:rPr>
      </w:pPr>
      <w:r>
        <w:rPr>
          <w:color w:val="2E75B6"/>
        </w:rPr>
        <w:t>【解析】</w:t>
      </w:r>
    </w:p>
    <w:p w14:paraId="38C84F3A">
      <w:pPr>
        <w:spacing w:line="360" w:lineRule="auto"/>
        <w:textAlignment w:val="center"/>
        <w:rPr>
          <w:color w:val="000000"/>
        </w:rPr>
      </w:pPr>
      <w:r>
        <w:rPr>
          <w:color w:val="000000"/>
        </w:rPr>
        <w:t>【小问1详解】</w:t>
      </w:r>
    </w:p>
    <w:p w14:paraId="481D7DE1">
      <w:pPr>
        <w:spacing w:line="360" w:lineRule="auto"/>
        <w:jc w:val="left"/>
        <w:textAlignment w:val="center"/>
        <w:rPr>
          <w:color w:val="000000"/>
        </w:rPr>
      </w:pPr>
      <w:r>
        <w:rPr>
          <w:color w:val="000000"/>
        </w:rPr>
        <w:t>见答案。</w:t>
      </w:r>
    </w:p>
    <w:p w14:paraId="73A229D7">
      <w:pPr>
        <w:spacing w:line="360" w:lineRule="auto"/>
        <w:jc w:val="left"/>
        <w:textAlignment w:val="center"/>
        <w:rPr>
          <w:color w:val="000000"/>
        </w:rPr>
      </w:pPr>
      <w:r>
        <w:rPr>
          <w:color w:val="000000"/>
        </w:rPr>
        <w:t>【小问2详解】</w:t>
      </w:r>
    </w:p>
    <w:p w14:paraId="5D232919">
      <w:pPr>
        <w:spacing w:line="360" w:lineRule="auto"/>
        <w:jc w:val="left"/>
        <w:textAlignment w:val="center"/>
        <w:rPr>
          <w:color w:val="000000"/>
        </w:rPr>
      </w:pPr>
      <w:r>
        <w:rPr>
          <w:color w:val="000000"/>
        </w:rPr>
        <w:t>该实验验证质量守恒定律，只需证明物质在发生化学反应时，反应前后物质总质量不变；由于CuSO</w:t>
      </w:r>
      <w:r>
        <w:rPr>
          <w:color w:val="000000"/>
          <w:vertAlign w:val="subscript"/>
        </w:rPr>
        <w:t>4</w:t>
      </w:r>
      <w:r>
        <w:rPr>
          <w:color w:val="000000"/>
        </w:rPr>
        <w:t>与NaOH反应生成沉淀，发生了化学反应，只要能观察到沉淀生成且反应前后天平平衡即可，即使NaOH少量，只要能与部分CuSO</w:t>
      </w:r>
      <w:r>
        <w:rPr>
          <w:color w:val="000000"/>
          <w:vertAlign w:val="subscript"/>
        </w:rPr>
        <w:t>4</w:t>
      </w:r>
      <w:r>
        <w:rPr>
          <w:color w:val="000000"/>
        </w:rPr>
        <w:t>反应生成沉淀，就可完成对质量守恒定律的验证，不需要将CuSO</w:t>
      </w:r>
      <w:r>
        <w:rPr>
          <w:color w:val="000000"/>
          <w:vertAlign w:val="subscript"/>
        </w:rPr>
        <w:t>4</w:t>
      </w:r>
      <w:r>
        <w:rPr>
          <w:color w:val="000000"/>
        </w:rPr>
        <w:t>完全反应。</w:t>
      </w:r>
    </w:p>
    <w:p w14:paraId="7CD77478">
      <w:pPr>
        <w:spacing w:line="360" w:lineRule="auto"/>
        <w:jc w:val="left"/>
        <w:textAlignment w:val="center"/>
        <w:rPr>
          <w:color w:val="000000"/>
        </w:rPr>
      </w:pPr>
      <w:r>
        <w:rPr>
          <w:color w:val="000000"/>
        </w:rPr>
        <w:t>【小问3详解】</w:t>
      </w:r>
    </w:p>
    <w:p w14:paraId="6779597D">
      <w:pPr>
        <w:spacing w:line="360" w:lineRule="auto"/>
        <w:jc w:val="left"/>
        <w:textAlignment w:val="center"/>
        <w:rPr>
          <w:color w:val="000000"/>
        </w:rPr>
      </w:pPr>
      <w:r>
        <w:rPr>
          <w:color w:val="000000"/>
        </w:rPr>
        <w:t>铁生锈是铁与空气中的氧气、水发生的缓慢氧化反应；在封闭塑料瓶中，铁生锈消耗了瓶内的氧气，导致瓶内气体减少，压强减小，外界大气压大于瓶内气压，所以瓶子变瘪；</w:t>
      </w:r>
    </w:p>
    <w:p w14:paraId="75785004">
      <w:pPr>
        <w:spacing w:line="360" w:lineRule="auto"/>
        <w:jc w:val="left"/>
        <w:textAlignment w:val="center"/>
        <w:rPr>
          <w:color w:val="000000"/>
        </w:rPr>
      </w:pPr>
      <w:r>
        <w:rPr>
          <w:color w:val="000000"/>
        </w:rPr>
        <w:t>【小问4详解】</w:t>
      </w:r>
    </w:p>
    <w:p w14:paraId="5B36E8F4">
      <w:pPr>
        <w:spacing w:line="360" w:lineRule="auto"/>
        <w:jc w:val="left"/>
        <w:textAlignment w:val="center"/>
        <w:rPr>
          <w:color w:val="000000"/>
        </w:rPr>
      </w:pPr>
      <w:r>
        <w:rPr>
          <w:color w:val="000000"/>
        </w:rPr>
        <w:t>水通电分解时，每两个水分子（H</w:t>
      </w:r>
      <w:r>
        <w:rPr>
          <w:color w:val="000000"/>
          <w:vertAlign w:val="subscript"/>
        </w:rPr>
        <w:t>2</w:t>
      </w:r>
      <w:r>
        <w:rPr>
          <w:color w:val="000000"/>
        </w:rPr>
        <w:t>O）分解为四个氢原子（H）和两个氧原子（O），每两个氢原子结合成一个氢分子（H</w:t>
      </w:r>
      <w:r>
        <w:rPr>
          <w:color w:val="000000"/>
          <w:vertAlign w:val="subscript"/>
        </w:rPr>
        <w:t>2</w:t>
      </w:r>
      <w:r>
        <w:rPr>
          <w:color w:val="000000"/>
        </w:rPr>
        <w:t>），每两个氧原子结合成一个氧分子（O</w:t>
      </w:r>
      <w:r>
        <w:rPr>
          <w:color w:val="000000"/>
          <w:vertAlign w:val="subscript"/>
        </w:rPr>
        <w:t>2</w:t>
      </w:r>
      <w:r>
        <w:rPr>
          <w:color w:val="000000"/>
        </w:rPr>
        <w:t>）；反应后已经有2个氢分子，所以还需要补充1个氧分子，</w:t>
      </w:r>
      <w:r>
        <w:rPr>
          <w:rFonts w:ascii="宋体" w:hAnsi="宋体" w:eastAsia="宋体" w:cs="宋体"/>
          <w:color w:val="000000"/>
        </w:rPr>
        <w:t>水电解的微观示意图补充完整如图：</w:t>
      </w:r>
      <w:r>
        <w:rPr>
          <w:color w:val="000000"/>
        </w:rPr>
        <w:drawing>
          <wp:inline distT="0" distB="0" distL="114300" distR="114300">
            <wp:extent cx="838200" cy="533400"/>
            <wp:effectExtent l="0" t="0" r="0" b="0"/>
            <wp:docPr id="100077" name="图片 10007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lIe4aelFRUpdyTnKjjYCsg=="/>
                    <pic:cNvPicPr>
                      <a:picLocks noChangeAspect="1"/>
                    </pic:cNvPicPr>
                  </pic:nvPicPr>
                  <pic:blipFill>
                    <a:blip r:embed="rId83"/>
                    <a:stretch>
                      <a:fillRect/>
                    </a:stretch>
                  </pic:blipFill>
                  <pic:spPr>
                    <a:xfrm>
                      <a:off x="0" y="0"/>
                      <a:ext cx="838200" cy="533400"/>
                    </a:xfrm>
                    <a:prstGeom prst="rect">
                      <a:avLst/>
                    </a:prstGeom>
                  </pic:spPr>
                </pic:pic>
              </a:graphicData>
            </a:graphic>
          </wp:inline>
        </w:drawing>
      </w:r>
      <w:r>
        <w:rPr>
          <w:rFonts w:ascii="宋体" w:hAnsi="宋体" w:eastAsia="宋体" w:cs="宋体"/>
          <w:color w:val="000000"/>
        </w:rPr>
        <w:t>。</w:t>
      </w:r>
    </w:p>
    <w:p w14:paraId="06AF996D">
      <w:pPr>
        <w:spacing w:line="360" w:lineRule="auto"/>
        <w:jc w:val="both"/>
        <w:textAlignment w:val="center"/>
        <w:rPr>
          <w:color w:val="000000"/>
        </w:rPr>
      </w:pPr>
      <w:r>
        <w:rPr>
          <w:color w:val="000000"/>
        </w:rPr>
        <w:t xml:space="preserve">32. </w:t>
      </w:r>
      <w:r>
        <w:rPr>
          <w:rFonts w:ascii="宋体" w:hAnsi="宋体" w:eastAsia="宋体" w:cs="宋体"/>
          <w:color w:val="000000"/>
        </w:rPr>
        <w:t>同学们好奇古人是如何将巨物搬到高处的（省略古人劳动场景），将相关猜想画成如下简图。其中，</w:t>
      </w:r>
      <w:r>
        <w:rPr>
          <w:rFonts w:ascii="Times New Roman" w:hAnsi="Times New Roman" w:eastAsia="Times New Roman" w:cs="Times New Roman"/>
          <w:color w:val="000000"/>
        </w:rPr>
        <w:t>A</w:t>
      </w:r>
      <w:r>
        <w:rPr>
          <w:rFonts w:ascii="宋体" w:hAnsi="宋体" w:eastAsia="宋体" w:cs="宋体"/>
          <w:color w:val="000000"/>
        </w:rPr>
        <w:t>与石头之间用绳索固定，</w:t>
      </w:r>
      <w:r>
        <w:rPr>
          <w:rFonts w:ascii="Times New Roman" w:hAnsi="Times New Roman" w:eastAsia="Times New Roman" w:cs="Times New Roman"/>
          <w:i/>
          <w:color w:val="000000"/>
        </w:rPr>
        <w:t>AC</w:t>
      </w:r>
      <w:r>
        <w:rPr>
          <w:rFonts w:ascii="宋体" w:hAnsi="宋体" w:eastAsia="宋体" w:cs="宋体"/>
          <w:color w:val="000000"/>
        </w:rPr>
        <w:t>是杠杆，</w:t>
      </w:r>
      <w:r>
        <w:rPr>
          <w:rFonts w:ascii="Times New Roman" w:hAnsi="Times New Roman" w:eastAsia="Times New Roman" w:cs="Times New Roman"/>
          <w:i/>
          <w:color w:val="000000"/>
        </w:rPr>
        <w:t>C</w:t>
      </w:r>
      <w:r>
        <w:rPr>
          <w:rFonts w:ascii="宋体" w:hAnsi="宋体" w:eastAsia="宋体" w:cs="宋体"/>
          <w:color w:val="000000"/>
        </w:rPr>
        <w:t>处用人体的重力拉动杠杆，</w:t>
      </w:r>
      <w:r>
        <w:rPr>
          <w:rFonts w:ascii="Times New Roman" w:hAnsi="Times New Roman" w:eastAsia="Times New Roman" w:cs="Times New Roman"/>
          <w:i/>
          <w:color w:val="000000"/>
        </w:rPr>
        <w:t>AC</w:t>
      </w:r>
      <w:r>
        <w:rPr>
          <w:rFonts w:ascii="Times New Roman" w:hAnsi="Times New Roman" w:eastAsia="Times New Roman" w:cs="Times New Roman"/>
          <w:color w:val="000000"/>
        </w:rPr>
        <w:t>=48m</w:t>
      </w: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=0.8m</w:t>
      </w:r>
      <w:r>
        <w:rPr>
          <w:rFonts w:ascii="宋体" w:hAnsi="宋体" w:eastAsia="宋体" w:cs="宋体"/>
          <w:color w:val="000000"/>
        </w:rPr>
        <w:t>，石头重</w:t>
      </w:r>
      <w:r>
        <w:rPr>
          <w:rFonts w:ascii="Times New Roman" w:hAnsi="Times New Roman" w:eastAsia="Times New Roman" w:cs="Times New Roman"/>
          <w:color w:val="000000"/>
        </w:rPr>
        <w:t>5000kg</w:t>
      </w:r>
      <w:r>
        <w:rPr>
          <w:rFonts w:ascii="宋体" w:hAnsi="宋体" w:eastAsia="宋体" w:cs="宋体"/>
          <w:color w:val="000000"/>
        </w:rPr>
        <w:t>。</w:t>
      </w:r>
    </w:p>
    <w:p w14:paraId="5004CF44">
      <w:pPr>
        <w:spacing w:line="360" w:lineRule="auto"/>
        <w:jc w:val="both"/>
        <w:textAlignment w:val="center"/>
        <w:rPr>
          <w:color w:val="000000"/>
        </w:rPr>
      </w:pPr>
      <w:r>
        <w:rPr>
          <w:color w:val="000000"/>
        </w:rPr>
        <w:drawing>
          <wp:inline distT="0" distB="0" distL="114300" distR="114300">
            <wp:extent cx="2590800" cy="1476375"/>
            <wp:effectExtent l="0" t="0" r="0" b="0"/>
            <wp:docPr id="100079" name="图片 10007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lIe4aelFRUpdyTnKjjYCsg=="/>
                    <pic:cNvPicPr>
                      <a:picLocks noChangeAspect="1"/>
                    </pic:cNvPicPr>
                  </pic:nvPicPr>
                  <pic:blipFill>
                    <a:blip r:embed="rId84"/>
                    <a:stretch>
                      <a:fillRect/>
                    </a:stretch>
                  </pic:blipFill>
                  <pic:spPr>
                    <a:xfrm>
                      <a:off x="0" y="0"/>
                      <a:ext cx="2590800" cy="1476375"/>
                    </a:xfrm>
                    <a:prstGeom prst="rect">
                      <a:avLst/>
                    </a:prstGeom>
                  </pic:spPr>
                </pic:pic>
              </a:graphicData>
            </a:graphic>
          </wp:inline>
        </w:drawing>
      </w:r>
    </w:p>
    <w:p w14:paraId="1C26B8D7">
      <w:pPr>
        <w:spacing w:line="360" w:lineRule="auto"/>
        <w:jc w:val="left"/>
        <w:textAlignment w:val="center"/>
        <w:rPr>
          <w:color w:val="000000"/>
        </w:rPr>
      </w:pPr>
      <w:r>
        <w:rPr>
          <w:color w:val="000000"/>
        </w:rPr>
        <w:t>（1）</w:t>
      </w:r>
      <w:r>
        <w:rPr>
          <w:rFonts w:ascii="宋体" w:hAnsi="宋体" w:eastAsia="宋体" w:cs="宋体"/>
          <w:color w:val="000000"/>
        </w:rPr>
        <w:t>此杠杆是</w:t>
      </w:r>
      <w:r>
        <w:rPr>
          <w:color w:val="000000"/>
        </w:rPr>
        <w:t>______</w:t>
      </w:r>
      <w:r>
        <w:rPr>
          <w:rFonts w:ascii="宋体" w:hAnsi="宋体" w:eastAsia="宋体" w:cs="宋体"/>
          <w:color w:val="000000"/>
        </w:rPr>
        <w:t>（填“省力”或“省距离”）杠杆；</w:t>
      </w:r>
    </w:p>
    <w:p w14:paraId="4A9E97C7">
      <w:pPr>
        <w:spacing w:line="360" w:lineRule="auto"/>
        <w:jc w:val="left"/>
        <w:textAlignment w:val="center"/>
        <w:rPr>
          <w:color w:val="000000"/>
        </w:rPr>
      </w:pPr>
      <w:r>
        <w:rPr>
          <w:color w:val="000000"/>
        </w:rPr>
        <w:t>（2）</w:t>
      </w:r>
      <w:r>
        <w:rPr>
          <w:rFonts w:ascii="宋体" w:hAnsi="宋体" w:eastAsia="宋体" w:cs="宋体"/>
          <w:color w:val="000000"/>
        </w:rPr>
        <w:t>在某次操作中，石头在</w:t>
      </w:r>
      <w:r>
        <w:rPr>
          <w:rFonts w:ascii="Times New Roman" w:hAnsi="Times New Roman" w:eastAsia="Times New Roman" w:cs="Times New Roman"/>
          <w:i/>
          <w:color w:val="000000"/>
        </w:rPr>
        <w:t>MN</w:t>
      </w:r>
      <w:r>
        <w:rPr>
          <w:rFonts w:ascii="宋体" w:hAnsi="宋体" w:eastAsia="宋体" w:cs="宋体"/>
          <w:color w:val="000000"/>
        </w:rPr>
        <w:t>上移动</w:t>
      </w:r>
      <w:r>
        <w:rPr>
          <w:rFonts w:ascii="Times New Roman" w:hAnsi="Times New Roman" w:eastAsia="Times New Roman" w:cs="Times New Roman"/>
          <w:color w:val="000000"/>
        </w:rPr>
        <w:t>0.1m</w:t>
      </w:r>
      <w:r>
        <w:rPr>
          <w:rFonts w:ascii="宋体" w:hAnsi="宋体" w:eastAsia="宋体" w:cs="宋体"/>
          <w:color w:val="000000"/>
        </w:rPr>
        <w:t>，高度升高</w:t>
      </w:r>
      <w:r>
        <w:rPr>
          <w:rFonts w:ascii="Times New Roman" w:hAnsi="Times New Roman" w:eastAsia="Times New Roman" w:cs="Times New Roman"/>
          <w:color w:val="000000"/>
        </w:rPr>
        <w:t>0.05m</w:t>
      </w:r>
      <w:r>
        <w:rPr>
          <w:rFonts w:ascii="宋体" w:hAnsi="宋体" w:eastAsia="宋体" w:cs="宋体"/>
          <w:color w:val="000000"/>
        </w:rPr>
        <w:t>，求克服石头重力做的功</w:t>
      </w:r>
      <w:r>
        <w:rPr>
          <w:color w:val="000000"/>
        </w:rPr>
        <w:t>________</w:t>
      </w:r>
      <w:r>
        <w:rPr>
          <w:rFonts w:ascii="宋体" w:hAnsi="宋体" w:eastAsia="宋体" w:cs="宋体"/>
          <w:color w:val="000000"/>
        </w:rPr>
        <w:t>；</w:t>
      </w:r>
    </w:p>
    <w:p w14:paraId="2B030CDB">
      <w:pPr>
        <w:spacing w:line="360" w:lineRule="auto"/>
        <w:jc w:val="left"/>
        <w:textAlignment w:val="center"/>
        <w:rPr>
          <w:color w:val="000000"/>
        </w:rPr>
      </w:pPr>
      <w:r>
        <w:rPr>
          <w:color w:val="000000"/>
        </w:rPr>
        <w:t>（3）</w:t>
      </w:r>
      <w:r>
        <w:rPr>
          <w:rFonts w:ascii="宋体" w:hAnsi="宋体" w:eastAsia="宋体" w:cs="宋体"/>
          <w:color w:val="000000"/>
        </w:rPr>
        <w:t>在某次操作中，绳子与</w:t>
      </w:r>
      <w:r>
        <w:rPr>
          <w:rFonts w:ascii="Times New Roman" w:hAnsi="Times New Roman" w:eastAsia="Times New Roman" w:cs="Times New Roman"/>
          <w:i/>
          <w:color w:val="000000"/>
        </w:rPr>
        <w:t>AC</w:t>
      </w:r>
      <w:r>
        <w:rPr>
          <w:rFonts w:ascii="宋体" w:hAnsi="宋体" w:eastAsia="宋体" w:cs="宋体"/>
          <w:color w:val="000000"/>
        </w:rPr>
        <w:t>垂直，</w:t>
      </w:r>
      <w:r>
        <w:rPr>
          <w:rFonts w:ascii="Times New Roman" w:hAnsi="Times New Roman" w:eastAsia="Times New Roman" w:cs="Times New Roman"/>
          <w:i/>
          <w:color w:val="000000"/>
        </w:rPr>
        <w:t>AC</w:t>
      </w:r>
      <w:r>
        <w:rPr>
          <w:rFonts w:ascii="宋体" w:hAnsi="宋体" w:eastAsia="宋体" w:cs="宋体"/>
          <w:color w:val="000000"/>
        </w:rPr>
        <w:t>与竖直方向成</w:t>
      </w:r>
      <w:r>
        <w:rPr>
          <w:rFonts w:ascii="Times New Roman" w:hAnsi="Times New Roman" w:eastAsia="Times New Roman" w:cs="Times New Roman"/>
          <w:color w:val="000000"/>
        </w:rPr>
        <w:t>30°</w:t>
      </w:r>
      <w:r>
        <w:rPr>
          <w:rFonts w:ascii="宋体" w:hAnsi="宋体" w:eastAsia="宋体" w:cs="宋体"/>
          <w:color w:val="000000"/>
        </w:rPr>
        <w:t>，要拉动巨石，绳子对巨石的拉力至少为</w:t>
      </w:r>
      <w:r>
        <w:rPr>
          <w:rFonts w:ascii="Times New Roman" w:hAnsi="Times New Roman" w:eastAsia="Times New Roman" w:cs="Times New Roman"/>
          <w:color w:val="000000"/>
        </w:rPr>
        <w:t>32100N</w:t>
      </w:r>
      <w:r>
        <w:rPr>
          <w:rFonts w:ascii="宋体" w:hAnsi="宋体" w:eastAsia="宋体" w:cs="宋体"/>
          <w:color w:val="000000"/>
        </w:rPr>
        <w:t>，假设每个人的体重是</w:t>
      </w:r>
      <w:r>
        <w:rPr>
          <w:rFonts w:ascii="Times New Roman" w:hAnsi="Times New Roman" w:eastAsia="Times New Roman" w:cs="Times New Roman"/>
          <w:color w:val="000000"/>
        </w:rPr>
        <w:t>60kg</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处要用多少个人才能把石头拉起</w:t>
      </w:r>
      <w:r>
        <w:rPr>
          <w:color w:val="000000"/>
        </w:rPr>
        <w:t>________</w:t>
      </w:r>
      <w:r>
        <w:rPr>
          <w:rFonts w:ascii="宋体" w:hAnsi="宋体" w:eastAsia="宋体" w:cs="宋体"/>
          <w:color w:val="000000"/>
        </w:rPr>
        <w:t>？</w:t>
      </w:r>
    </w:p>
    <w:p w14:paraId="01A3398A">
      <w:pPr>
        <w:spacing w:line="360" w:lineRule="auto"/>
        <w:textAlignment w:val="center"/>
        <w:rPr>
          <w:color w:val="000000"/>
        </w:rPr>
      </w:pPr>
      <w:r>
        <w:rPr>
          <w:color w:val="2E75B6"/>
        </w:rPr>
        <w:t>【答案】</w:t>
      </w:r>
      <w:r>
        <w:rPr>
          <w:color w:val="000000"/>
        </w:rPr>
        <w:t>（1）</w:t>
      </w:r>
      <w:r>
        <w:rPr>
          <w:rFonts w:ascii="宋体" w:hAnsi="宋体" w:eastAsia="宋体" w:cs="宋体"/>
          <w:color w:val="000000"/>
        </w:rPr>
        <w:t>省力</w:t>
      </w:r>
      <w:r>
        <w:rPr>
          <w:color w:val="000000"/>
        </w:rPr>
        <w:t xml:space="preserve">    （2）</w:t>
      </w:r>
      <w:r>
        <w:rPr>
          <w:rFonts w:ascii="Times New Roman" w:hAnsi="Times New Roman" w:eastAsia="Times New Roman" w:cs="Times New Roman"/>
          <w:color w:val="000000"/>
        </w:rPr>
        <w:t>2500J</w:t>
      </w:r>
      <w:r>
        <w:rPr>
          <w:color w:val="000000"/>
        </w:rPr>
        <w:t xml:space="preserve">    </w:t>
      </w:r>
    </w:p>
    <w:p w14:paraId="6D476DAA">
      <w:pPr>
        <w:spacing w:line="360" w:lineRule="auto"/>
        <w:textAlignment w:val="center"/>
        <w:rPr>
          <w:color w:val="000000"/>
        </w:rPr>
      </w:pPr>
      <w:r>
        <w:rPr>
          <w:color w:val="000000"/>
        </w:rPr>
        <w:t>（3）</w:t>
      </w:r>
      <w:r>
        <w:rPr>
          <w:rFonts w:ascii="Times New Roman" w:hAnsi="Times New Roman" w:eastAsia="Times New Roman" w:cs="Times New Roman"/>
          <w:color w:val="000000"/>
        </w:rPr>
        <w:t>2</w:t>
      </w:r>
      <w:r>
        <w:rPr>
          <w:rFonts w:ascii="宋体" w:hAnsi="宋体" w:eastAsia="宋体" w:cs="宋体"/>
          <w:color w:val="000000"/>
        </w:rPr>
        <w:t>个人</w:t>
      </w:r>
    </w:p>
    <w:p w14:paraId="37B3FC73">
      <w:pPr>
        <w:spacing w:line="360" w:lineRule="auto"/>
        <w:textAlignment w:val="center"/>
        <w:rPr>
          <w:color w:val="000000"/>
        </w:rPr>
      </w:pPr>
      <w:r>
        <w:rPr>
          <w:color w:val="2E75B6"/>
        </w:rPr>
        <w:t>【解析】</w:t>
      </w:r>
    </w:p>
    <w:p w14:paraId="1AE4203F">
      <w:pPr>
        <w:spacing w:line="360" w:lineRule="auto"/>
        <w:textAlignment w:val="center"/>
        <w:rPr>
          <w:color w:val="000000"/>
        </w:rPr>
      </w:pPr>
      <w:r>
        <w:rPr>
          <w:color w:val="000000"/>
        </w:rPr>
        <w:t>【小问1详解】</w:t>
      </w:r>
    </w:p>
    <w:p w14:paraId="4761EABB">
      <w:pPr>
        <w:spacing w:line="360" w:lineRule="auto"/>
        <w:jc w:val="left"/>
        <w:textAlignment w:val="center"/>
        <w:rPr>
          <w:color w:val="000000"/>
        </w:rPr>
      </w:pPr>
      <w:r>
        <w:rPr>
          <w:rFonts w:ascii="宋体" w:hAnsi="宋体" w:eastAsia="宋体" w:cs="宋体"/>
          <w:color w:val="000000"/>
        </w:rPr>
        <w:t>根据杠杆的分类，省力杠杆的动力臂大于阻力臂，费力杠杆的动力臂小于阻力臂。由图可知，此杠杆的动力臂大于阻力臂，所以是省力杠杆。</w:t>
      </w:r>
    </w:p>
    <w:p w14:paraId="0CDB3A9C">
      <w:pPr>
        <w:spacing w:line="360" w:lineRule="auto"/>
        <w:jc w:val="left"/>
        <w:textAlignment w:val="center"/>
        <w:rPr>
          <w:color w:val="000000"/>
        </w:rPr>
      </w:pPr>
      <w:r>
        <w:rPr>
          <w:color w:val="000000"/>
        </w:rPr>
        <w:t>【小问2详解】</w:t>
      </w:r>
    </w:p>
    <w:p w14:paraId="496D27DF">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Fs</w:t>
      </w:r>
      <w:r>
        <w:rPr>
          <w:rFonts w:ascii="宋体" w:hAnsi="宋体" w:eastAsia="宋体" w:cs="宋体"/>
          <w:color w:val="000000"/>
        </w:rPr>
        <w:t>和</w:t>
      </w: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mg</w:t>
      </w:r>
      <w:r>
        <w:rPr>
          <w:rFonts w:ascii="宋体" w:hAnsi="宋体" w:eastAsia="宋体" w:cs="宋体"/>
          <w:color w:val="000000"/>
        </w:rPr>
        <w:t>可得，克服石头重力做的功为</w:t>
      </w:r>
      <w:r>
        <w:object>
          <v:shape id="_x0000_i1047" o:spt="75" alt="学科网(www.zxxk.com)--教育资源门户，提供试卷、教案、课件、论文、素材以及各类教学资源下载，还有大量而丰富的教学相关资讯！ lIe4aelFRUpdyTnKjjYCsg==" type="#_x0000_t75" style="height:15.75pt;width:227.25pt;" o:ole="t" filled="f" o:preferrelative="t" stroked="f" coordsize="21600,21600">
            <v:path/>
            <v:fill on="f" focussize="0,0"/>
            <v:stroke on="f" joinstyle="miter"/>
            <v:imagedata r:id="rId86" o:title="eqIdfd0876732f67c21ddeabf56abec7e21d"/>
            <o:lock v:ext="edit" aspectratio="t"/>
            <w10:wrap type="none"/>
            <w10:anchorlock/>
          </v:shape>
          <o:OLEObject Type="Embed" ProgID="Equation.DSMT4" ShapeID="_x0000_i1047" DrawAspect="Content" ObjectID="_1468075747" r:id="rId85">
            <o:LockedField>false</o:LockedField>
          </o:OLEObject>
        </w:object>
      </w:r>
    </w:p>
    <w:p w14:paraId="558C9E3A">
      <w:pPr>
        <w:spacing w:line="360" w:lineRule="auto"/>
        <w:jc w:val="left"/>
        <w:textAlignment w:val="center"/>
        <w:rPr>
          <w:color w:val="000000"/>
        </w:rPr>
      </w:pPr>
      <w:r>
        <w:rPr>
          <w:color w:val="000000"/>
        </w:rPr>
        <w:t>【小问3详解】</w:t>
      </w:r>
    </w:p>
    <w:p w14:paraId="20A666D1">
      <w:pPr>
        <w:spacing w:line="360" w:lineRule="auto"/>
        <w:jc w:val="left"/>
        <w:textAlignment w:val="center"/>
        <w:rPr>
          <w:color w:val="000000"/>
        </w:rPr>
      </w:pPr>
      <w:r>
        <w:rPr>
          <w:rFonts w:ascii="宋体" w:hAnsi="宋体" w:eastAsia="宋体" w:cs="宋体"/>
          <w:color w:val="000000"/>
        </w:rPr>
        <w:t>在某次操作中，绳子与</w:t>
      </w:r>
      <w:r>
        <w:rPr>
          <w:rFonts w:ascii="Times New Roman" w:hAnsi="Times New Roman" w:eastAsia="Times New Roman" w:cs="Times New Roman"/>
          <w:i/>
          <w:color w:val="000000"/>
        </w:rPr>
        <w:t>AC</w:t>
      </w:r>
      <w:r>
        <w:rPr>
          <w:rFonts w:ascii="宋体" w:hAnsi="宋体" w:eastAsia="宋体" w:cs="宋体"/>
          <w:color w:val="000000"/>
        </w:rPr>
        <w:t>垂直，</w:t>
      </w:r>
      <w:r>
        <w:rPr>
          <w:rFonts w:ascii="Times New Roman" w:hAnsi="Times New Roman" w:eastAsia="Times New Roman" w:cs="Times New Roman"/>
          <w:i/>
          <w:color w:val="000000"/>
        </w:rPr>
        <w:t>AC</w:t>
      </w:r>
      <w:r>
        <w:rPr>
          <w:rFonts w:ascii="宋体" w:hAnsi="宋体" w:eastAsia="宋体" w:cs="宋体"/>
          <w:color w:val="000000"/>
        </w:rPr>
        <w:t>与竖直方向成</w:t>
      </w:r>
      <w:r>
        <w:rPr>
          <w:rFonts w:ascii="Times New Roman" w:hAnsi="Times New Roman" w:eastAsia="Times New Roman" w:cs="Times New Roman"/>
          <w:color w:val="000000"/>
        </w:rPr>
        <w:t>30°</w:t>
      </w:r>
      <w:r>
        <w:rPr>
          <w:rFonts w:ascii="宋体" w:hAnsi="宋体" w:eastAsia="宋体" w:cs="宋体"/>
          <w:color w:val="000000"/>
        </w:rPr>
        <w:t>，根据题意，示意图如下：</w:t>
      </w:r>
    </w:p>
    <w:p w14:paraId="03FD6570">
      <w:pPr>
        <w:spacing w:line="360" w:lineRule="auto"/>
        <w:jc w:val="left"/>
        <w:textAlignment w:val="center"/>
        <w:rPr>
          <w:color w:val="000000"/>
        </w:rPr>
      </w:pPr>
      <w:r>
        <w:rPr>
          <w:color w:val="000000"/>
        </w:rPr>
        <w:drawing>
          <wp:inline distT="0" distB="0" distL="114300" distR="114300">
            <wp:extent cx="2562225" cy="2190750"/>
            <wp:effectExtent l="0" t="0" r="0" b="0"/>
            <wp:docPr id="100081" name="图片 10008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lIe4aelFRUpdyTnKjjYCsg=="/>
                    <pic:cNvPicPr>
                      <a:picLocks noChangeAspect="1"/>
                    </pic:cNvPicPr>
                  </pic:nvPicPr>
                  <pic:blipFill>
                    <a:blip r:embed="rId87"/>
                    <a:stretch>
                      <a:fillRect/>
                    </a:stretch>
                  </pic:blipFill>
                  <pic:spPr>
                    <a:xfrm>
                      <a:off x="0" y="0"/>
                      <a:ext cx="2562225" cy="2190750"/>
                    </a:xfrm>
                    <a:prstGeom prst="rect">
                      <a:avLst/>
                    </a:prstGeom>
                  </pic:spPr>
                </pic:pic>
              </a:graphicData>
            </a:graphic>
          </wp:inline>
        </w:drawing>
      </w:r>
    </w:p>
    <w:p w14:paraId="1F45D9CD">
      <w:pPr>
        <w:spacing w:line="360" w:lineRule="auto"/>
        <w:jc w:val="left"/>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点是支点，人体的重力为动力</w:t>
      </w:r>
      <w:r>
        <w:rPr>
          <w:rFonts w:ascii="Times New Roman" w:hAnsi="Times New Roman" w:eastAsia="Times New Roman" w:cs="Times New Roman"/>
          <w:i/>
          <w:color w:val="000000"/>
        </w:rPr>
        <w:t>F</w:t>
      </w:r>
      <w:r>
        <w:rPr>
          <w:color w:val="000000"/>
          <w:vertAlign w:val="subscript"/>
        </w:rPr>
        <w:t>1</w:t>
      </w:r>
      <w:r>
        <w:rPr>
          <w:rFonts w:ascii="宋体" w:hAnsi="宋体" w:eastAsia="宋体" w:cs="宋体"/>
          <w:color w:val="000000"/>
        </w:rPr>
        <w:t>，绳子对</w:t>
      </w:r>
      <w:r>
        <w:rPr>
          <w:rFonts w:ascii="Times New Roman" w:hAnsi="Times New Roman" w:eastAsia="Times New Roman" w:cs="Times New Roman"/>
          <w:i/>
          <w:color w:val="000000"/>
        </w:rPr>
        <w:t>A</w:t>
      </w:r>
      <w:r>
        <w:rPr>
          <w:rFonts w:ascii="宋体" w:hAnsi="宋体" w:eastAsia="宋体" w:cs="宋体"/>
          <w:color w:val="000000"/>
        </w:rPr>
        <w:t>点的拉力为阻力</w:t>
      </w:r>
      <w:r>
        <w:rPr>
          <w:rFonts w:ascii="Times New Roman" w:hAnsi="Times New Roman" w:eastAsia="Times New Roman" w:cs="Times New Roman"/>
          <w:i/>
          <w:color w:val="000000"/>
        </w:rPr>
        <w:t>F</w:t>
      </w:r>
      <w:r>
        <w:rPr>
          <w:color w:val="000000"/>
          <w:vertAlign w:val="subscript"/>
        </w:rPr>
        <w:t>2</w:t>
      </w:r>
      <w:r>
        <w:rPr>
          <w:rFonts w:ascii="宋体" w:hAnsi="宋体" w:eastAsia="宋体" w:cs="宋体"/>
          <w:color w:val="000000"/>
        </w:rPr>
        <w:t>，两力臂如图所示。根据杠杆平衡条件可得</w:t>
      </w:r>
      <w:r>
        <w:object>
          <v:shape id="_x0000_i1048" o:spt="75" alt="学科网(www.zxxk.com)--教育资源门户，提供试卷、教案、课件、论文、素材以及各类教学资源下载，还有大量而丰富的教学相关资讯！ lIe4aelFRUpdyTnKjjYCsg==" type="#_x0000_t75" style="height:18.1pt;width:64pt;" o:ole="t" filled="f" o:preferrelative="t" stroked="f" coordsize="21600,21600">
            <v:path/>
            <v:fill on="f" focussize="0,0"/>
            <v:stroke on="f" joinstyle="miter"/>
            <v:imagedata r:id="rId89" o:title="eqId6574044add09e0dee258f3182e04d7eb"/>
            <o:lock v:ext="edit" aspectratio="t"/>
            <w10:wrap type="none"/>
            <w10:anchorlock/>
          </v:shape>
          <o:OLEObject Type="Embed" ProgID="Equation.DSMT4" ShapeID="_x0000_i1048" DrawAspect="Content" ObjectID="_1468075748" r:id="rId88">
            <o:LockedField>false</o:LockedField>
          </o:OLEObject>
        </w:object>
      </w:r>
    </w:p>
    <w:p w14:paraId="6F8561D6">
      <w:pPr>
        <w:spacing w:line="360" w:lineRule="auto"/>
        <w:jc w:val="left"/>
        <w:textAlignment w:val="center"/>
        <w:rPr>
          <w:color w:val="000000"/>
        </w:rPr>
      </w:pPr>
      <w:r>
        <w:rPr>
          <w:rFonts w:ascii="宋体" w:hAnsi="宋体" w:eastAsia="宋体" w:cs="宋体"/>
          <w:color w:val="000000"/>
        </w:rPr>
        <w:t>根据物体间力的作用是相互的和同一根绳子上力的作用是相等的，绳子对</w:t>
      </w:r>
      <w:r>
        <w:rPr>
          <w:rFonts w:ascii="Times New Roman" w:hAnsi="Times New Roman" w:eastAsia="Times New Roman" w:cs="Times New Roman"/>
          <w:i/>
          <w:color w:val="000000"/>
        </w:rPr>
        <w:t>A</w:t>
      </w:r>
      <w:r>
        <w:rPr>
          <w:rFonts w:ascii="宋体" w:hAnsi="宋体" w:eastAsia="宋体" w:cs="宋体"/>
          <w:color w:val="000000"/>
        </w:rPr>
        <w:t>点的拉力大小等于绳子对巨石的拉力大小；根据数学知识可得</w:t>
      </w:r>
      <w:r>
        <w:object>
          <v:shape id="_x0000_i1049" o:spt="75" alt="学科网(www.zxxk.com)--教育资源门户，提供试卷、教案、课件、论文、素材以及各类教学资源下载，还有大量而丰富的教学相关资讯！ lIe4aelFRUpdyTnKjjYCsg==" type="#_x0000_t75" style="height:30.75pt;width:180pt;" o:ole="t" filled="f" o:preferrelative="t" stroked="f" coordsize="21600,21600">
            <v:path/>
            <v:fill on="f" focussize="0,0"/>
            <v:stroke on="f" joinstyle="miter"/>
            <v:imagedata r:id="rId91" o:title="eqIdbacaac8631f9a750df60785a3d468131"/>
            <o:lock v:ext="edit" aspectratio="t"/>
            <w10:wrap type="none"/>
            <w10:anchorlock/>
          </v:shape>
          <o:OLEObject Type="Embed" ProgID="Equation.DSMT4" ShapeID="_x0000_i1049" DrawAspect="Content" ObjectID="_1468075749" r:id="rId90">
            <o:LockedField>false</o:LockedField>
          </o:OLEObject>
        </w:object>
      </w:r>
    </w:p>
    <w:p w14:paraId="0C739717">
      <w:pPr>
        <w:spacing w:line="360" w:lineRule="auto"/>
        <w:jc w:val="left"/>
        <w:textAlignment w:val="center"/>
        <w:rPr>
          <w:color w:val="000000"/>
        </w:rPr>
      </w:pPr>
      <w:r>
        <w:rPr>
          <w:rFonts w:ascii="宋体" w:hAnsi="宋体" w:eastAsia="宋体" w:cs="宋体"/>
          <w:color w:val="000000"/>
        </w:rPr>
        <w:t>所以，人体的总重力约为</w:t>
      </w:r>
      <w:r>
        <w:object>
          <v:shape id="_x0000_i1050" o:spt="75" alt="学科网(www.zxxk.com)--教育资源门户，提供试卷、教案、课件、论文、素材以及各类教学资源下载，还有大量而丰富的教学相关资讯！ lIe4aelFRUpdyTnKjjYCsg==" type="#_x0000_t75" style="height:45.75pt;width:216.75pt;" o:ole="t" filled="f" o:preferrelative="t" stroked="f" coordsize="21600,21600">
            <v:path/>
            <v:fill on="f" focussize="0,0"/>
            <v:stroke on="f" joinstyle="miter"/>
            <v:imagedata r:id="rId93" o:title="eqId3c809585cb86cf66f99a34f1d795dd42"/>
            <o:lock v:ext="edit" aspectratio="t"/>
            <w10:wrap type="none"/>
            <w10:anchorlock/>
          </v:shape>
          <o:OLEObject Type="Embed" ProgID="Equation.DSMT4" ShapeID="_x0000_i1050" DrawAspect="Content" ObjectID="_1468075750" r:id="rId92">
            <o:LockedField>false</o:LockedField>
          </o:OLEObject>
        </w:object>
      </w:r>
    </w:p>
    <w:p w14:paraId="4E820F42">
      <w:pPr>
        <w:spacing w:line="360" w:lineRule="auto"/>
        <w:jc w:val="left"/>
        <w:textAlignment w:val="center"/>
        <w:rPr>
          <w:color w:val="000000"/>
        </w:rPr>
      </w:pPr>
      <w:r>
        <w:rPr>
          <w:rFonts w:ascii="宋体" w:hAnsi="宋体" w:eastAsia="宋体" w:cs="宋体"/>
          <w:color w:val="000000"/>
        </w:rPr>
        <w:t>假设每个人的体重是</w:t>
      </w:r>
      <w:r>
        <w:rPr>
          <w:rFonts w:ascii="Times New Roman" w:hAnsi="Times New Roman" w:eastAsia="Times New Roman" w:cs="Times New Roman"/>
          <w:color w:val="000000"/>
        </w:rPr>
        <w:t>60kg</w:t>
      </w:r>
      <w:r>
        <w:rPr>
          <w:rFonts w:ascii="宋体" w:hAnsi="宋体" w:eastAsia="宋体" w:cs="宋体"/>
          <w:color w:val="000000"/>
        </w:rPr>
        <w:t>，则每个人的重力为</w:t>
      </w:r>
      <w:r>
        <w:object>
          <v:shape id="_x0000_i1051" o:spt="75" alt="学科网(www.zxxk.com)--教育资源门户，提供试卷、教案、课件、论文、素材以及各类教学资源下载，还有大量而丰富的教学相关资讯！ lIe4aelFRUpdyTnKjjYCsg==" type="#_x0000_t75" style="height:18pt;width:153.75pt;" o:ole="t" filled="f" o:preferrelative="t" stroked="f" coordsize="21600,21600">
            <v:path/>
            <v:fill on="f" focussize="0,0"/>
            <v:stroke on="f" joinstyle="miter"/>
            <v:imagedata r:id="rId95" o:title="eqId4b9e9ecd3a70e527b5826c97cfda118f"/>
            <o:lock v:ext="edit" aspectratio="t"/>
            <w10:wrap type="none"/>
            <w10:anchorlock/>
          </v:shape>
          <o:OLEObject Type="Embed" ProgID="Equation.DSMT4" ShapeID="_x0000_i1051" DrawAspect="Content" ObjectID="_1468075751" r:id="rId94">
            <o:LockedField>false</o:LockedField>
          </o:OLEObject>
        </w:object>
      </w:r>
    </w:p>
    <w:p w14:paraId="5584D492">
      <w:pPr>
        <w:spacing w:line="360" w:lineRule="auto"/>
        <w:jc w:val="left"/>
        <w:textAlignment w:val="center"/>
        <w:rPr>
          <w:color w:val="000000"/>
        </w:rPr>
      </w:pPr>
      <w:r>
        <w:rPr>
          <w:rFonts w:ascii="宋体" w:hAnsi="宋体" w:eastAsia="宋体" w:cs="宋体"/>
          <w:color w:val="000000"/>
        </w:rPr>
        <w:t>所以，把石头拉起，</w:t>
      </w:r>
      <w:r>
        <w:rPr>
          <w:rFonts w:ascii="Times New Roman" w:hAnsi="Times New Roman" w:eastAsia="Times New Roman" w:cs="Times New Roman"/>
          <w:i/>
          <w:color w:val="000000"/>
        </w:rPr>
        <w:t>C</w:t>
      </w:r>
      <w:r>
        <w:rPr>
          <w:rFonts w:ascii="宋体" w:hAnsi="宋体" w:eastAsia="宋体" w:cs="宋体"/>
          <w:color w:val="000000"/>
        </w:rPr>
        <w:t>处要用的人数为</w:t>
      </w:r>
      <w:r>
        <w:object>
          <v:shape id="_x0000_i1052" o:spt="75" alt="学科网(www.zxxk.com)--教育资源门户，提供试卷、教案、课件、论文、素材以及各类教学资源下载，还有大量而丰富的教学相关资讯！ lIe4aelFRUpdyTnKjjYCsg==" type="#_x0000_t75" style="height:32.25pt;width:78pt;" o:ole="t" filled="f" o:preferrelative="t" stroked="f" coordsize="21600,21600">
            <v:path/>
            <v:fill on="f" focussize="0,0"/>
            <v:stroke on="f" joinstyle="miter"/>
            <v:imagedata r:id="rId97" o:title="eqIdc5ac21c70c908df00c860995692c77a2"/>
            <o:lock v:ext="edit" aspectratio="t"/>
            <w10:wrap type="none"/>
            <w10:anchorlock/>
          </v:shape>
          <o:OLEObject Type="Embed" ProgID="Equation.DSMT4" ShapeID="_x0000_i1052" DrawAspect="Content" ObjectID="_1468075752" r:id="rId96">
            <o:LockedField>false</o:LockedField>
          </o:OLEObject>
        </w:objec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7AF5D901">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1E8202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customXml" Target="../customXml/item1.xml"/><Relationship Id="rId97" Type="http://schemas.openxmlformats.org/officeDocument/2006/relationships/image" Target="media/image66.wmf"/><Relationship Id="rId96" Type="http://schemas.openxmlformats.org/officeDocument/2006/relationships/oleObject" Target="embeddings/oleObject28.bin"/><Relationship Id="rId95" Type="http://schemas.openxmlformats.org/officeDocument/2006/relationships/image" Target="media/image65.wmf"/><Relationship Id="rId94" Type="http://schemas.openxmlformats.org/officeDocument/2006/relationships/oleObject" Target="embeddings/oleObject27.bin"/><Relationship Id="rId93" Type="http://schemas.openxmlformats.org/officeDocument/2006/relationships/image" Target="media/image64.wmf"/><Relationship Id="rId92" Type="http://schemas.openxmlformats.org/officeDocument/2006/relationships/oleObject" Target="embeddings/oleObject26.bin"/><Relationship Id="rId91" Type="http://schemas.openxmlformats.org/officeDocument/2006/relationships/image" Target="media/image63.wmf"/><Relationship Id="rId90" Type="http://schemas.openxmlformats.org/officeDocument/2006/relationships/oleObject" Target="embeddings/oleObject25.bin"/><Relationship Id="rId9" Type="http://schemas.openxmlformats.org/officeDocument/2006/relationships/image" Target="media/image6.png"/><Relationship Id="rId89" Type="http://schemas.openxmlformats.org/officeDocument/2006/relationships/image" Target="media/image62.wmf"/><Relationship Id="rId88" Type="http://schemas.openxmlformats.org/officeDocument/2006/relationships/oleObject" Target="embeddings/oleObject24.bin"/><Relationship Id="rId87" Type="http://schemas.openxmlformats.org/officeDocument/2006/relationships/image" Target="media/image61.png"/><Relationship Id="rId86" Type="http://schemas.openxmlformats.org/officeDocument/2006/relationships/image" Target="media/image60.wmf"/><Relationship Id="rId85" Type="http://schemas.openxmlformats.org/officeDocument/2006/relationships/oleObject" Target="embeddings/oleObject23.bin"/><Relationship Id="rId84" Type="http://schemas.openxmlformats.org/officeDocument/2006/relationships/image" Target="media/image59.png"/><Relationship Id="rId83" Type="http://schemas.openxmlformats.org/officeDocument/2006/relationships/image" Target="media/image58.png"/><Relationship Id="rId82" Type="http://schemas.openxmlformats.org/officeDocument/2006/relationships/image" Target="media/image57.wmf"/><Relationship Id="rId81" Type="http://schemas.openxmlformats.org/officeDocument/2006/relationships/oleObject" Target="embeddings/oleObject22.bin"/><Relationship Id="rId80" Type="http://schemas.openxmlformats.org/officeDocument/2006/relationships/image" Target="media/image56.wmf"/><Relationship Id="rId8" Type="http://schemas.openxmlformats.org/officeDocument/2006/relationships/image" Target="media/image5.png"/><Relationship Id="rId79" Type="http://schemas.openxmlformats.org/officeDocument/2006/relationships/oleObject" Target="embeddings/oleObject21.bin"/><Relationship Id="rId78" Type="http://schemas.openxmlformats.org/officeDocument/2006/relationships/image" Target="media/image55.png"/><Relationship Id="rId77" Type="http://schemas.openxmlformats.org/officeDocument/2006/relationships/image" Target="media/image54.png"/><Relationship Id="rId76" Type="http://schemas.openxmlformats.org/officeDocument/2006/relationships/image" Target="media/image53.png"/><Relationship Id="rId75" Type="http://schemas.openxmlformats.org/officeDocument/2006/relationships/image" Target="media/image52.png"/><Relationship Id="rId74" Type="http://schemas.openxmlformats.org/officeDocument/2006/relationships/image" Target="media/image51.wmf"/><Relationship Id="rId73" Type="http://schemas.openxmlformats.org/officeDocument/2006/relationships/oleObject" Target="embeddings/oleObject20.bin"/><Relationship Id="rId72" Type="http://schemas.openxmlformats.org/officeDocument/2006/relationships/image" Target="media/image50.wmf"/><Relationship Id="rId71" Type="http://schemas.openxmlformats.org/officeDocument/2006/relationships/oleObject" Target="embeddings/oleObject19.bin"/><Relationship Id="rId70" Type="http://schemas.openxmlformats.org/officeDocument/2006/relationships/oleObject" Target="embeddings/oleObject18.bin"/><Relationship Id="rId7" Type="http://schemas.openxmlformats.org/officeDocument/2006/relationships/image" Target="media/image4.png"/><Relationship Id="rId69" Type="http://schemas.openxmlformats.org/officeDocument/2006/relationships/image" Target="media/image49.wmf"/><Relationship Id="rId68" Type="http://schemas.openxmlformats.org/officeDocument/2006/relationships/oleObject" Target="embeddings/oleObject17.bin"/><Relationship Id="rId67" Type="http://schemas.openxmlformats.org/officeDocument/2006/relationships/image" Target="media/image48.wmf"/><Relationship Id="rId66" Type="http://schemas.openxmlformats.org/officeDocument/2006/relationships/oleObject" Target="embeddings/oleObject16.bin"/><Relationship Id="rId65" Type="http://schemas.openxmlformats.org/officeDocument/2006/relationships/image" Target="media/image47.wmf"/><Relationship Id="rId64" Type="http://schemas.openxmlformats.org/officeDocument/2006/relationships/oleObject" Target="embeddings/oleObject15.bin"/><Relationship Id="rId63" Type="http://schemas.openxmlformats.org/officeDocument/2006/relationships/image" Target="media/image46.png"/><Relationship Id="rId62" Type="http://schemas.openxmlformats.org/officeDocument/2006/relationships/oleObject" Target="embeddings/oleObject14.bin"/><Relationship Id="rId61" Type="http://schemas.openxmlformats.org/officeDocument/2006/relationships/image" Target="media/image45.wmf"/><Relationship Id="rId60" Type="http://schemas.openxmlformats.org/officeDocument/2006/relationships/oleObject" Target="embeddings/oleObject13.bin"/><Relationship Id="rId6" Type="http://schemas.openxmlformats.org/officeDocument/2006/relationships/image" Target="media/image3.wmf"/><Relationship Id="rId59" Type="http://schemas.openxmlformats.org/officeDocument/2006/relationships/image" Target="media/image44.wmf"/><Relationship Id="rId58" Type="http://schemas.openxmlformats.org/officeDocument/2006/relationships/oleObject" Target="embeddings/oleObject12.bin"/><Relationship Id="rId57" Type="http://schemas.openxmlformats.org/officeDocument/2006/relationships/image" Target="media/image43.wmf"/><Relationship Id="rId56" Type="http://schemas.openxmlformats.org/officeDocument/2006/relationships/oleObject" Target="embeddings/oleObject11.bin"/><Relationship Id="rId55" Type="http://schemas.openxmlformats.org/officeDocument/2006/relationships/image" Target="media/image42.wmf"/><Relationship Id="rId54" Type="http://schemas.openxmlformats.org/officeDocument/2006/relationships/oleObject" Target="embeddings/oleObject10.bin"/><Relationship Id="rId53" Type="http://schemas.openxmlformats.org/officeDocument/2006/relationships/image" Target="media/image41.wmf"/><Relationship Id="rId52" Type="http://schemas.openxmlformats.org/officeDocument/2006/relationships/oleObject" Target="embeddings/oleObject9.bin"/><Relationship Id="rId51" Type="http://schemas.openxmlformats.org/officeDocument/2006/relationships/oleObject" Target="embeddings/oleObject8.bin"/><Relationship Id="rId50" Type="http://schemas.openxmlformats.org/officeDocument/2006/relationships/oleObject" Target="embeddings/oleObject7.bin"/><Relationship Id="rId5" Type="http://schemas.openxmlformats.org/officeDocument/2006/relationships/image" Target="media/image2.png"/><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wmf"/><Relationship Id="rId42" Type="http://schemas.openxmlformats.org/officeDocument/2006/relationships/oleObject" Target="embeddings/oleObject6.bin"/><Relationship Id="rId41" Type="http://schemas.openxmlformats.org/officeDocument/2006/relationships/image" Target="media/image33.wmf"/><Relationship Id="rId40" Type="http://schemas.openxmlformats.org/officeDocument/2006/relationships/oleObject" Target="embeddings/oleObject5.bin"/><Relationship Id="rId4" Type="http://schemas.openxmlformats.org/officeDocument/2006/relationships/theme" Target="theme/theme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wmf"/><Relationship Id="rId32" Type="http://schemas.openxmlformats.org/officeDocument/2006/relationships/oleObject" Target="embeddings/oleObject4.bin"/><Relationship Id="rId31" Type="http://schemas.openxmlformats.org/officeDocument/2006/relationships/image" Target="media/image25.wmf"/><Relationship Id="rId30" Type="http://schemas.openxmlformats.org/officeDocument/2006/relationships/oleObject" Target="embeddings/oleObject3.bin"/><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wmf"/><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oleObject" Target="embeddings/oleObject2.bin"/><Relationship Id="rId13" Type="http://schemas.openxmlformats.org/officeDocument/2006/relationships/image" Target="media/image9.wmf"/><Relationship Id="rId12" Type="http://schemas.openxmlformats.org/officeDocument/2006/relationships/oleObject" Target="embeddings/oleObject1.bin"/><Relationship Id="rId11" Type="http://schemas.openxmlformats.org/officeDocument/2006/relationships/image" Target="media/image8.png"/><Relationship Id="rId100"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30</Pages>
  <Words>1774</Words>
  <Characters>1829</Characters>
  <Lines>0</Lines>
  <Paragraphs>0</Paragraphs>
  <TotalTime>5</TotalTime>
  <ScaleCrop>false</ScaleCrop>
  <LinksUpToDate>false</LinksUpToDate>
  <CharactersWithSpaces>1905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2025-07-25T11:00:00Z</dcterms:created>
  <dc:creator>学科网试题生产平台</dc:creator>
  <dc:description>3804279853522944</dc:description>
  <cp:lastModifiedBy>二洋诗意</cp:lastModifiedBy>
  <dcterms:modified xsi:type="dcterms:W3CDTF">2025-07-26T10:01:12Z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3CCB98EFED76483AA81C5377296EE0DC_12</vt:lpwstr>
  </property>
</Properties>
</file>