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9D2" w:rsidRDefault="00C019D2" w:rsidP="00C019D2">
      <w:pPr>
        <w:jc w:val="center"/>
      </w:pPr>
      <w:r>
        <w:rPr>
          <w:b/>
          <w:bCs/>
          <w:noProof/>
          <w:sz w:val="28"/>
          <w:szCs w:val="28"/>
        </w:rPr>
        <w:drawing>
          <wp:anchor distT="0" distB="0" distL="114300" distR="114300" simplePos="0" relativeHeight="251659264" behindDoc="0" locked="0" layoutInCell="1" allowOverlap="1">
            <wp:simplePos x="0" y="0"/>
            <wp:positionH relativeFrom="page">
              <wp:posOffset>12534900</wp:posOffset>
            </wp:positionH>
            <wp:positionV relativeFrom="page">
              <wp:posOffset>12357100</wp:posOffset>
            </wp:positionV>
            <wp:extent cx="482600" cy="469900"/>
            <wp:effectExtent l="0" t="0" r="0" b="635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69900"/>
                    </a:xfrm>
                    <a:prstGeom prst="rect">
                      <a:avLst/>
                    </a:prstGeom>
                    <a:noFill/>
                  </pic:spPr>
                </pic:pic>
              </a:graphicData>
            </a:graphic>
            <wp14:sizeRelH relativeFrom="page">
              <wp14:pctWidth>0</wp14:pctWidth>
            </wp14:sizeRelH>
            <wp14:sizeRelV relativeFrom="page">
              <wp14:pctHeight>0</wp14:pctHeight>
            </wp14:sizeRelV>
          </wp:anchor>
        </w:drawing>
      </w:r>
      <w:r>
        <w:rPr>
          <w:b/>
          <w:bCs/>
          <w:sz w:val="28"/>
          <w:szCs w:val="28"/>
        </w:rPr>
        <w:t>浙江省温州市</w:t>
      </w:r>
      <w:r>
        <w:rPr>
          <w:b/>
          <w:bCs/>
          <w:sz w:val="28"/>
          <w:szCs w:val="28"/>
        </w:rPr>
        <w:t>2019</w:t>
      </w:r>
      <w:r>
        <w:rPr>
          <w:b/>
          <w:bCs/>
          <w:sz w:val="28"/>
          <w:szCs w:val="28"/>
        </w:rPr>
        <w:t>年中考科学试卷</w:t>
      </w:r>
    </w:p>
    <w:p w:rsidR="00C019D2" w:rsidRDefault="00C019D2" w:rsidP="00C019D2">
      <w:r>
        <w:rPr>
          <w:b/>
          <w:bCs/>
          <w:sz w:val="24"/>
        </w:rPr>
        <w:t>一、选择题</w:t>
      </w:r>
      <w:r>
        <w:rPr>
          <w:b/>
          <w:bCs/>
          <w:sz w:val="24"/>
        </w:rPr>
        <w:t>(</w:t>
      </w:r>
      <w:r>
        <w:rPr>
          <w:b/>
          <w:bCs/>
          <w:sz w:val="24"/>
        </w:rPr>
        <w:t>本题有</w:t>
      </w:r>
      <w:r>
        <w:rPr>
          <w:b/>
          <w:bCs/>
          <w:sz w:val="24"/>
        </w:rPr>
        <w:t>15</w:t>
      </w:r>
      <w:r>
        <w:rPr>
          <w:b/>
          <w:bCs/>
          <w:sz w:val="24"/>
        </w:rPr>
        <w:t>小题</w:t>
      </w:r>
      <w:r>
        <w:rPr>
          <w:b/>
          <w:bCs/>
          <w:sz w:val="24"/>
        </w:rPr>
        <w:t>)</w:t>
      </w:r>
    </w:p>
    <w:p w:rsidR="00C019D2" w:rsidRDefault="00C019D2" w:rsidP="00C019D2">
      <w:r>
        <w:rPr>
          <w:color w:val="000000"/>
        </w:rPr>
        <w:t>1.2019</w:t>
      </w:r>
      <w:r>
        <w:rPr>
          <w:color w:val="000000"/>
        </w:rPr>
        <w:t>年北京世园会展出的活化石树种</w:t>
      </w:r>
      <w:r>
        <w:rPr>
          <w:color w:val="000000"/>
        </w:rPr>
        <w:t>——</w:t>
      </w:r>
      <w:r>
        <w:rPr>
          <w:color w:val="000000"/>
        </w:rPr>
        <w:t>银缕梅</w:t>
      </w:r>
      <w:r>
        <w:rPr>
          <w:color w:val="000000"/>
        </w:rPr>
        <w:t>(</w:t>
      </w:r>
      <w:r>
        <w:rPr>
          <w:color w:val="000000"/>
        </w:rPr>
        <w:t>如图</w:t>
      </w:r>
      <w:r>
        <w:rPr>
          <w:color w:val="000000"/>
        </w:rPr>
        <w:t>)</w:t>
      </w:r>
      <w:r>
        <w:rPr>
          <w:color w:val="000000"/>
        </w:rPr>
        <w:t>，花朵银丝缕缕，吸引了众多游客。银缕梅属于</w:t>
      </w:r>
      <w:r>
        <w:rPr>
          <w:color w:val="000000"/>
        </w:rPr>
        <w:t>(   )</w:t>
      </w:r>
    </w:p>
    <w:p w:rsidR="00C019D2" w:rsidRDefault="00C019D2" w:rsidP="00C019D2">
      <w:r>
        <w:rPr>
          <w:noProof/>
        </w:rPr>
        <w:drawing>
          <wp:inline distT="0" distB="0" distL="0" distR="0">
            <wp:extent cx="1495425" cy="1581150"/>
            <wp:effectExtent l="0" t="0" r="9525"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1581150"/>
                    </a:xfrm>
                    <a:prstGeom prst="rect">
                      <a:avLst/>
                    </a:prstGeom>
                    <a:noFill/>
                    <a:ln>
                      <a:noFill/>
                    </a:ln>
                  </pic:spPr>
                </pic:pic>
              </a:graphicData>
            </a:graphic>
          </wp:inline>
        </w:drawing>
      </w:r>
    </w:p>
    <w:p w:rsidR="00C019D2" w:rsidRDefault="00C019D2" w:rsidP="00C019D2">
      <w:pPr>
        <w:ind w:left="150"/>
      </w:pPr>
      <w:r>
        <w:rPr>
          <w:color w:val="000000"/>
        </w:rPr>
        <w:t xml:space="preserve">A.   </w:t>
      </w:r>
      <w:r>
        <w:rPr>
          <w:color w:val="000000"/>
        </w:rPr>
        <w:t>藻类植物</w:t>
      </w:r>
      <w:r>
        <w:rPr>
          <w:color w:val="000000"/>
        </w:rPr>
        <w:t>                           B. </w:t>
      </w:r>
      <w:r>
        <w:rPr>
          <w:color w:val="000000"/>
        </w:rPr>
        <w:t>苔藓植物</w:t>
      </w:r>
      <w:r>
        <w:rPr>
          <w:color w:val="000000"/>
        </w:rPr>
        <w:t>                           C. </w:t>
      </w:r>
      <w:r>
        <w:rPr>
          <w:color w:val="000000"/>
        </w:rPr>
        <w:t>蕨类植物</w:t>
      </w:r>
      <w:r>
        <w:rPr>
          <w:color w:val="000000"/>
        </w:rPr>
        <w:t>                           D. </w:t>
      </w:r>
      <w:r>
        <w:rPr>
          <w:color w:val="000000"/>
        </w:rPr>
        <w:t>种子植物</w:t>
      </w:r>
    </w:p>
    <w:p w:rsidR="00C019D2" w:rsidRDefault="00C019D2" w:rsidP="00C019D2">
      <w:pPr>
        <w:rPr>
          <w:color w:val="FF0000"/>
        </w:rPr>
      </w:pPr>
      <w:r>
        <w:rPr>
          <w:color w:val="FF0000"/>
          <w:szCs w:val="21"/>
        </w:rPr>
        <w:t>【答案】</w:t>
      </w:r>
      <w:r>
        <w:rPr>
          <w:color w:val="FF0000"/>
        </w:rPr>
        <w:t xml:space="preserve">D   </w:t>
      </w:r>
    </w:p>
    <w:p w:rsidR="00C019D2" w:rsidRDefault="00C019D2" w:rsidP="00C019D2">
      <w:pPr>
        <w:rPr>
          <w:color w:val="FF0000"/>
        </w:rPr>
      </w:pPr>
      <w:r>
        <w:rPr>
          <w:color w:val="FF0000"/>
        </w:rPr>
        <w:t>【考点】种子植物，植物的分类</w:t>
      </w:r>
      <w:r>
        <w:rPr>
          <w:color w:val="FF0000"/>
        </w:rPr>
        <w:t xml:space="preserve">    </w:t>
      </w:r>
    </w:p>
    <w:p w:rsidR="00C019D2" w:rsidRDefault="00C019D2" w:rsidP="00C019D2">
      <w:pPr>
        <w:rPr>
          <w:color w:val="FF0000"/>
        </w:rPr>
      </w:pPr>
      <w:r>
        <w:rPr>
          <w:rFonts w:hint="eastAsia"/>
          <w:color w:val="FF0000"/>
        </w:rPr>
        <w:t>【解析】</w:t>
      </w:r>
      <w:r>
        <w:rPr>
          <w:color w:val="FF0000"/>
        </w:rPr>
        <w:t>【分析】种子植物，又叫显花植物，种子植物分布于世界各地，是植物界最高等的类群，所有的种子植物都有两个基本特征，就是体内有维管组织</w:t>
      </w:r>
      <w:r>
        <w:rPr>
          <w:color w:val="FF0000"/>
        </w:rPr>
        <w:t>——</w:t>
      </w:r>
      <w:r>
        <w:rPr>
          <w:color w:val="FF0000"/>
        </w:rPr>
        <w:t>韧皮部和木质部、能产生种子并用种子繁殖。</w:t>
      </w:r>
      <w:r>
        <w:rPr>
          <w:color w:val="FF0000"/>
        </w:rPr>
        <w:br/>
        <w:t xml:space="preserve"> </w:t>
      </w:r>
      <w:r>
        <w:rPr>
          <w:color w:val="FF0000"/>
        </w:rPr>
        <w:t>【解答】</w:t>
      </w:r>
      <w:r>
        <w:rPr>
          <w:color w:val="FF0000"/>
        </w:rPr>
        <w:t xml:space="preserve"> </w:t>
      </w:r>
      <w:r>
        <w:rPr>
          <w:color w:val="FF0000"/>
        </w:rPr>
        <w:t>银缕梅花朵银丝缕缕，能够开花的绿色植物是种子植物中的被子植物；</w:t>
      </w:r>
      <w:r>
        <w:rPr>
          <w:color w:val="FF0000"/>
        </w:rPr>
        <w:br/>
        <w:t xml:space="preserve"> </w:t>
      </w:r>
      <w:r>
        <w:rPr>
          <w:color w:val="FF0000"/>
        </w:rPr>
        <w:t>故答案为：</w:t>
      </w:r>
      <w:r>
        <w:rPr>
          <w:color w:val="FF0000"/>
        </w:rPr>
        <w:t>D</w:t>
      </w:r>
      <w:r>
        <w:rPr>
          <w:color w:val="FF0000"/>
        </w:rPr>
        <w:t>。</w:t>
      </w:r>
    </w:p>
    <w:p w:rsidR="00C019D2" w:rsidRDefault="00C019D2" w:rsidP="00C019D2">
      <w:r>
        <w:rPr>
          <w:color w:val="000000"/>
        </w:rPr>
        <w:t>2.</w:t>
      </w:r>
      <w:r>
        <w:rPr>
          <w:color w:val="000000"/>
        </w:rPr>
        <w:t>银是一种银白色金属，密度较大，具有良好的导电性，长期放置会被氧化而发黑。其中属于银的化学性质的是</w:t>
      </w:r>
      <w:r>
        <w:rPr>
          <w:color w:val="000000"/>
        </w:rPr>
        <w:t xml:space="preserve">(   )            </w:t>
      </w:r>
    </w:p>
    <w:p w:rsidR="00C019D2" w:rsidRDefault="00C019D2" w:rsidP="00C019D2">
      <w:pPr>
        <w:ind w:left="150"/>
      </w:pPr>
      <w:r>
        <w:rPr>
          <w:color w:val="000000"/>
        </w:rPr>
        <w:t>A. </w:t>
      </w:r>
      <w:r>
        <w:rPr>
          <w:color w:val="000000"/>
        </w:rPr>
        <w:t>银白色</w:t>
      </w:r>
      <w:r>
        <w:rPr>
          <w:color w:val="000000"/>
        </w:rPr>
        <w:t>                           </w:t>
      </w:r>
      <w:r>
        <w:rPr>
          <w:lang w:val="en-US" w:eastAsia="zh-CN"/>
        </w:rPr>
        <w:t xml:space="preserve"> </w:t>
      </w:r>
      <w:r>
        <w:rPr>
          <w:color w:val="000000"/>
        </w:rPr>
        <w:t>B. </w:t>
      </w:r>
      <w:r>
        <w:rPr>
          <w:color w:val="000000"/>
        </w:rPr>
        <w:t>密度较大</w:t>
      </w:r>
      <w:r>
        <w:rPr>
          <w:color w:val="000000"/>
        </w:rPr>
        <w:t>                           </w:t>
      </w:r>
      <w:r>
        <w:rPr>
          <w:noProof/>
        </w:rPr>
        <w:drawing>
          <wp:inline distT="0" distB="0" distL="0" distR="0">
            <wp:extent cx="28575" cy="38100"/>
            <wp:effectExtent l="0" t="0" r="952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C. </w:t>
      </w:r>
      <w:r>
        <w:rPr>
          <w:color w:val="000000"/>
        </w:rPr>
        <w:t>导电性良好</w:t>
      </w:r>
      <w:r>
        <w:rPr>
          <w:color w:val="000000"/>
        </w:rPr>
        <w:t>                           </w:t>
      </w:r>
      <w:r>
        <w:rPr>
          <w:noProof/>
        </w:rPr>
        <w:drawing>
          <wp:inline distT="0" distB="0" distL="0" distR="0">
            <wp:extent cx="28575" cy="38100"/>
            <wp:effectExtent l="0" t="0" r="952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D. </w:t>
      </w:r>
      <w:r>
        <w:rPr>
          <w:color w:val="000000"/>
        </w:rPr>
        <w:t>能被氧化</w:t>
      </w:r>
    </w:p>
    <w:p w:rsidR="00C019D2" w:rsidRDefault="00C019D2" w:rsidP="00C019D2">
      <w:pPr>
        <w:rPr>
          <w:color w:val="FF0000"/>
          <w:szCs w:val="21"/>
        </w:rPr>
      </w:pPr>
      <w:r>
        <w:rPr>
          <w:color w:val="FF0000"/>
          <w:szCs w:val="21"/>
        </w:rPr>
        <w:t>【答案】</w:t>
      </w:r>
      <w:r>
        <w:rPr>
          <w:color w:val="FF0000"/>
          <w:szCs w:val="21"/>
        </w:rPr>
        <w:t xml:space="preserve">D   </w:t>
      </w:r>
    </w:p>
    <w:p w:rsidR="00C019D2" w:rsidRDefault="00C019D2" w:rsidP="00C019D2">
      <w:pPr>
        <w:rPr>
          <w:color w:val="FF0000"/>
          <w:szCs w:val="21"/>
        </w:rPr>
      </w:pPr>
      <w:r>
        <w:rPr>
          <w:color w:val="FF0000"/>
          <w:szCs w:val="21"/>
        </w:rPr>
        <w:t>【考点】化学性质与物理性质的差别及应用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【分析】物质不需要发生化学变化就能表现出来的性质，如：颜色、状态、气味、密度、硬度、光泽、溶解性、挥发性、导电性、延展性等、熔点、沸点等。</w:t>
      </w:r>
      <w:r>
        <w:rPr>
          <w:color w:val="FF0000"/>
          <w:szCs w:val="21"/>
        </w:rPr>
        <w:t xml:space="preserve"> </w:t>
      </w:r>
      <w:r>
        <w:rPr>
          <w:color w:val="FF0000"/>
          <w:szCs w:val="21"/>
        </w:rPr>
        <w:t>物质在发生化学变化中才能表现出来的性质叫做化学性质，如：可燃性、稳定性、酸性、碱性、氧化性、还原性等、腐蚀性等。</w:t>
      </w:r>
      <w:r>
        <w:rPr>
          <w:color w:val="FF0000"/>
          <w:szCs w:val="21"/>
        </w:rPr>
        <w:br/>
        <w:t xml:space="preserve"> </w:t>
      </w:r>
      <w:r>
        <w:rPr>
          <w:color w:val="FF0000"/>
          <w:szCs w:val="21"/>
        </w:rPr>
        <w:t>【解答】</w:t>
      </w:r>
      <w:r>
        <w:rPr>
          <w:color w:val="FF0000"/>
          <w:szCs w:val="21"/>
        </w:rPr>
        <w:t>“</w:t>
      </w:r>
      <w:r>
        <w:rPr>
          <w:color w:val="FF0000"/>
          <w:szCs w:val="21"/>
        </w:rPr>
        <w:t>银白色</w:t>
      </w:r>
      <w:r>
        <w:rPr>
          <w:color w:val="FF0000"/>
          <w:szCs w:val="21"/>
        </w:rPr>
        <w:t>”</w:t>
      </w:r>
      <w:r>
        <w:rPr>
          <w:color w:val="FF0000"/>
          <w:szCs w:val="21"/>
        </w:rPr>
        <w:t>、</w:t>
      </w:r>
      <w:r>
        <w:rPr>
          <w:color w:val="FF0000"/>
          <w:szCs w:val="21"/>
        </w:rPr>
        <w:t>“</w:t>
      </w:r>
      <w:r>
        <w:rPr>
          <w:color w:val="FF0000"/>
          <w:szCs w:val="21"/>
        </w:rPr>
        <w:t>密度大</w:t>
      </w:r>
      <w:r>
        <w:rPr>
          <w:color w:val="FF0000"/>
          <w:szCs w:val="21"/>
        </w:rPr>
        <w:t>”</w:t>
      </w:r>
      <w:r>
        <w:rPr>
          <w:color w:val="FF0000"/>
          <w:szCs w:val="21"/>
        </w:rPr>
        <w:t>和</w:t>
      </w:r>
      <w:r>
        <w:rPr>
          <w:color w:val="FF0000"/>
          <w:szCs w:val="21"/>
        </w:rPr>
        <w:t>“</w:t>
      </w:r>
      <w:r>
        <w:rPr>
          <w:color w:val="FF0000"/>
          <w:szCs w:val="21"/>
        </w:rPr>
        <w:t>导电性</w:t>
      </w:r>
      <w:r>
        <w:rPr>
          <w:color w:val="FF0000"/>
          <w:szCs w:val="21"/>
        </w:rPr>
        <w:t>”</w:t>
      </w:r>
      <w:r>
        <w:rPr>
          <w:color w:val="FF0000"/>
          <w:szCs w:val="21"/>
        </w:rPr>
        <w:t>都是银的物理性质，而</w:t>
      </w:r>
      <w:r>
        <w:rPr>
          <w:color w:val="FF0000"/>
          <w:szCs w:val="21"/>
        </w:rPr>
        <w:t>“</w:t>
      </w:r>
      <w:r>
        <w:rPr>
          <w:color w:val="FF0000"/>
          <w:szCs w:val="21"/>
        </w:rPr>
        <w:t>能被氧化</w:t>
      </w:r>
      <w:r>
        <w:rPr>
          <w:color w:val="FF0000"/>
          <w:szCs w:val="21"/>
        </w:rPr>
        <w:t>”</w:t>
      </w:r>
      <w:r>
        <w:rPr>
          <w:color w:val="FF0000"/>
          <w:szCs w:val="21"/>
        </w:rPr>
        <w:t>是指银和空气中的氧气反应生成氧化银的性质，属于化学性质，故</w:t>
      </w:r>
      <w:r>
        <w:rPr>
          <w:color w:val="FF0000"/>
          <w:szCs w:val="21"/>
        </w:rPr>
        <w:t>D</w:t>
      </w:r>
      <w:r>
        <w:rPr>
          <w:color w:val="FF0000"/>
          <w:szCs w:val="21"/>
        </w:rPr>
        <w:t>符合题意。</w:t>
      </w:r>
      <w:r>
        <w:rPr>
          <w:color w:val="FF0000"/>
          <w:szCs w:val="21"/>
        </w:rPr>
        <w:br/>
        <w:t xml:space="preserve"> </w:t>
      </w:r>
      <w:r>
        <w:rPr>
          <w:color w:val="FF0000"/>
          <w:szCs w:val="21"/>
        </w:rPr>
        <w:t>故选</w:t>
      </w:r>
      <w:r>
        <w:rPr>
          <w:color w:val="FF0000"/>
          <w:szCs w:val="21"/>
        </w:rPr>
        <w:t>D</w:t>
      </w:r>
      <w:r>
        <w:rPr>
          <w:color w:val="FF0000"/>
          <w:szCs w:val="21"/>
        </w:rPr>
        <w:t>。</w:t>
      </w:r>
    </w:p>
    <w:p w:rsidR="00C019D2" w:rsidRDefault="00C019D2" w:rsidP="00C019D2">
      <w:r>
        <w:rPr>
          <w:color w:val="000000"/>
        </w:rPr>
        <w:t>3.2019</w:t>
      </w:r>
      <w:r>
        <w:rPr>
          <w:color w:val="000000"/>
        </w:rPr>
        <w:t>年</w:t>
      </w:r>
      <w:r>
        <w:rPr>
          <w:color w:val="000000"/>
        </w:rPr>
        <w:t>1</w:t>
      </w:r>
      <w:r>
        <w:rPr>
          <w:color w:val="000000"/>
        </w:rPr>
        <w:t>月，嫦娥四号到达月球后，搭载的棉花种子长出了嫩芽，这标志着人类在月球上完成了首次生物实验。棉花的这种繁殖方式属于</w:t>
      </w:r>
      <w:r>
        <w:rPr>
          <w:color w:val="000000"/>
        </w:rPr>
        <w:t xml:space="preserve">(   )            </w:t>
      </w:r>
    </w:p>
    <w:p w:rsidR="00C019D2" w:rsidRDefault="00C019D2" w:rsidP="00C019D2">
      <w:pPr>
        <w:ind w:left="150"/>
      </w:pPr>
      <w:r>
        <w:rPr>
          <w:color w:val="000000"/>
        </w:rPr>
        <w:t xml:space="preserve">A.   </w:t>
      </w:r>
      <w:r>
        <w:rPr>
          <w:color w:val="000000"/>
        </w:rPr>
        <w:t>有性生殖</w:t>
      </w:r>
      <w:r>
        <w:rPr>
          <w:color w:val="000000"/>
        </w:rPr>
        <w:t>                           B. </w:t>
      </w:r>
      <w:r>
        <w:rPr>
          <w:color w:val="000000"/>
        </w:rPr>
        <w:t>营养繁殖</w:t>
      </w:r>
      <w:r>
        <w:rPr>
          <w:color w:val="000000"/>
        </w:rPr>
        <w:t>                           C. </w:t>
      </w:r>
      <w:r>
        <w:rPr>
          <w:color w:val="000000"/>
        </w:rPr>
        <w:t>组织培养</w:t>
      </w:r>
      <w:r>
        <w:rPr>
          <w:color w:val="000000"/>
        </w:rPr>
        <w:t>                           D. </w:t>
      </w:r>
      <w:r>
        <w:rPr>
          <w:color w:val="000000"/>
        </w:rPr>
        <w:t>分裂生殖</w:t>
      </w:r>
    </w:p>
    <w:p w:rsidR="00C019D2" w:rsidRDefault="00C019D2" w:rsidP="00C019D2">
      <w:pPr>
        <w:rPr>
          <w:color w:val="FF0000"/>
          <w:szCs w:val="21"/>
        </w:rPr>
      </w:pPr>
      <w:r>
        <w:rPr>
          <w:color w:val="FF0000"/>
          <w:szCs w:val="21"/>
        </w:rPr>
        <w:t>【答案】</w:t>
      </w:r>
      <w:r>
        <w:rPr>
          <w:color w:val="FF0000"/>
          <w:szCs w:val="21"/>
        </w:rPr>
        <w:t xml:space="preserve">A   </w:t>
      </w:r>
    </w:p>
    <w:p w:rsidR="00C019D2" w:rsidRDefault="00C019D2" w:rsidP="00C019D2">
      <w:pPr>
        <w:rPr>
          <w:color w:val="FF0000"/>
          <w:szCs w:val="21"/>
        </w:rPr>
      </w:pPr>
      <w:r>
        <w:rPr>
          <w:color w:val="FF0000"/>
          <w:szCs w:val="21"/>
        </w:rPr>
        <w:t>【考点】有性生殖与无性生殖的区别及应用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【分析】由亲本产生的有性生殖细胞</w:t>
      </w:r>
      <w:r>
        <w:rPr>
          <w:color w:val="FF0000"/>
          <w:szCs w:val="21"/>
        </w:rPr>
        <w:t>(</w:t>
      </w:r>
      <w:r>
        <w:rPr>
          <w:color w:val="FF0000"/>
          <w:szCs w:val="21"/>
        </w:rPr>
        <w:t>配子</w:t>
      </w:r>
      <w:r>
        <w:rPr>
          <w:color w:val="FF0000"/>
          <w:szCs w:val="21"/>
        </w:rPr>
        <w:t>)</w:t>
      </w:r>
      <w:r>
        <w:rPr>
          <w:color w:val="FF0000"/>
          <w:szCs w:val="21"/>
        </w:rPr>
        <w:t>，经过两性生殖细胞</w:t>
      </w:r>
      <w:r>
        <w:rPr>
          <w:color w:val="FF0000"/>
          <w:szCs w:val="21"/>
        </w:rPr>
        <w:t>(</w:t>
      </w:r>
      <w:r>
        <w:rPr>
          <w:color w:val="FF0000"/>
          <w:szCs w:val="21"/>
        </w:rPr>
        <w:t>例如精子和卵细胞</w:t>
      </w:r>
      <w:r>
        <w:rPr>
          <w:color w:val="FF0000"/>
          <w:szCs w:val="21"/>
        </w:rPr>
        <w:t>)</w:t>
      </w:r>
      <w:r>
        <w:rPr>
          <w:color w:val="FF0000"/>
          <w:szCs w:val="21"/>
        </w:rPr>
        <w:t>的结合，成为受精卵，再由受精卵发育成为新的个体的生殖方式，叫做有性生殖。</w:t>
      </w:r>
      <w:r>
        <w:rPr>
          <w:color w:val="FF0000"/>
          <w:szCs w:val="21"/>
        </w:rPr>
        <w:br/>
        <w:t xml:space="preserve"> </w:t>
      </w:r>
      <w:r>
        <w:rPr>
          <w:color w:val="FF0000"/>
          <w:szCs w:val="21"/>
        </w:rPr>
        <w:t>【解答】利用棉花的种子繁殖的方式属于有性生殖，因为种子是植物经过受精作用后发育形成的；</w:t>
      </w:r>
      <w:r>
        <w:rPr>
          <w:color w:val="FF0000"/>
          <w:szCs w:val="21"/>
        </w:rPr>
        <w:br/>
        <w:t xml:space="preserve"> </w:t>
      </w:r>
      <w:r>
        <w:rPr>
          <w:color w:val="FF0000"/>
          <w:szCs w:val="21"/>
        </w:rPr>
        <w:t>故答案为：</w:t>
      </w:r>
      <w:r>
        <w:rPr>
          <w:color w:val="FF0000"/>
          <w:szCs w:val="21"/>
        </w:rPr>
        <w:t>A</w:t>
      </w:r>
      <w:r>
        <w:rPr>
          <w:color w:val="FF0000"/>
          <w:szCs w:val="21"/>
        </w:rPr>
        <w:t>。</w:t>
      </w:r>
    </w:p>
    <w:p w:rsidR="00C019D2" w:rsidRDefault="00C019D2" w:rsidP="00C019D2">
      <w:r>
        <w:rPr>
          <w:color w:val="000000"/>
        </w:rPr>
        <w:t>4.</w:t>
      </w:r>
      <w:r>
        <w:rPr>
          <w:color w:val="000000"/>
        </w:rPr>
        <w:t>用伏安法测电阻时，某电表的示数如图所示。其示数为</w:t>
      </w:r>
      <w:r>
        <w:rPr>
          <w:color w:val="000000"/>
        </w:rPr>
        <w:t xml:space="preserve">(   )  </w:t>
      </w:r>
    </w:p>
    <w:p w:rsidR="00C019D2" w:rsidRDefault="00C019D2" w:rsidP="00C019D2">
      <w:r>
        <w:rPr>
          <w:color w:val="000000"/>
        </w:rPr>
        <w:t xml:space="preserve"> </w:t>
      </w:r>
      <w:r>
        <w:rPr>
          <w:noProof/>
        </w:rPr>
        <w:drawing>
          <wp:inline distT="0" distB="0" distL="0" distR="0">
            <wp:extent cx="1457325" cy="790575"/>
            <wp:effectExtent l="0" t="0" r="9525"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790575"/>
                    </a:xfrm>
                    <a:prstGeom prst="rect">
                      <a:avLst/>
                    </a:prstGeom>
                    <a:noFill/>
                    <a:ln>
                      <a:noFill/>
                    </a:ln>
                  </pic:spPr>
                </pic:pic>
              </a:graphicData>
            </a:graphic>
          </wp:inline>
        </w:drawing>
      </w:r>
    </w:p>
    <w:p w:rsidR="00C019D2" w:rsidRDefault="00C019D2" w:rsidP="00C019D2">
      <w:pPr>
        <w:ind w:left="150"/>
      </w:pPr>
      <w:r>
        <w:rPr>
          <w:color w:val="000000"/>
        </w:rPr>
        <w:lastRenderedPageBreak/>
        <w:t>A. 1.5</w:t>
      </w:r>
      <w:r>
        <w:rPr>
          <w:color w:val="000000"/>
        </w:rPr>
        <w:t>安</w:t>
      </w:r>
      <w:r>
        <w:rPr>
          <w:color w:val="000000"/>
        </w:rPr>
        <w:t>                                   </w:t>
      </w:r>
      <w:r>
        <w:rPr>
          <w:noProof/>
        </w:rPr>
        <w:drawing>
          <wp:inline distT="0" distB="0" distL="0" distR="0">
            <wp:extent cx="19050" cy="3810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7.5</w:t>
      </w:r>
      <w:r>
        <w:rPr>
          <w:color w:val="000000"/>
        </w:rPr>
        <w:t>安</w:t>
      </w:r>
      <w:r>
        <w:rPr>
          <w:color w:val="000000"/>
        </w:rPr>
        <w:t>                                   </w:t>
      </w:r>
      <w:r>
        <w:rPr>
          <w:noProof/>
        </w:rPr>
        <w:drawing>
          <wp:inline distT="0" distB="0" distL="0" distR="0">
            <wp:extent cx="19050" cy="3810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1.5</w:t>
      </w:r>
      <w:r>
        <w:rPr>
          <w:color w:val="000000"/>
        </w:rPr>
        <w:t>伏</w:t>
      </w:r>
      <w:r>
        <w:rPr>
          <w:color w:val="000000"/>
        </w:rPr>
        <w:t>                                   </w:t>
      </w:r>
      <w:r>
        <w:rPr>
          <w:noProof/>
        </w:rPr>
        <w:drawing>
          <wp:inline distT="0" distB="0" distL="0" distR="0">
            <wp:extent cx="19050" cy="3810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7.5</w:t>
      </w:r>
      <w:r>
        <w:rPr>
          <w:color w:val="000000"/>
        </w:rPr>
        <w:t>伏</w:t>
      </w:r>
    </w:p>
    <w:p w:rsidR="00C019D2" w:rsidRDefault="00C019D2" w:rsidP="00C019D2">
      <w:pPr>
        <w:rPr>
          <w:color w:val="FF0000"/>
          <w:szCs w:val="21"/>
        </w:rPr>
      </w:pPr>
      <w:r>
        <w:rPr>
          <w:color w:val="FF0000"/>
          <w:szCs w:val="21"/>
        </w:rPr>
        <w:t>【答案】</w:t>
      </w:r>
      <w:r>
        <w:rPr>
          <w:color w:val="FF0000"/>
          <w:szCs w:val="21"/>
        </w:rPr>
        <w:t xml:space="preserve"> C   </w:t>
      </w:r>
    </w:p>
    <w:p w:rsidR="00C019D2" w:rsidRDefault="00C019D2" w:rsidP="00C019D2">
      <w:pPr>
        <w:rPr>
          <w:color w:val="FF0000"/>
          <w:szCs w:val="21"/>
        </w:rPr>
      </w:pPr>
      <w:r>
        <w:rPr>
          <w:color w:val="FF0000"/>
          <w:szCs w:val="21"/>
        </w:rPr>
        <w:t>【考点】电压表的读数方法</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【分析】首先根据接线情况判断电压表使用的量程，然后确定对应的分度值，最后根据指针的位置判断电压表的示数。</w:t>
      </w:r>
      <w:r>
        <w:rPr>
          <w:color w:val="FF0000"/>
          <w:szCs w:val="21"/>
        </w:rPr>
        <w:br/>
        <w:t xml:space="preserve"> </w:t>
      </w:r>
      <w:r>
        <w:rPr>
          <w:color w:val="FF0000"/>
          <w:szCs w:val="21"/>
        </w:rPr>
        <w:t>【解答】由于电压表使用接线柱</w:t>
      </w:r>
      <w:r>
        <w:rPr>
          <w:color w:val="FF0000"/>
          <w:szCs w:val="21"/>
        </w:rPr>
        <w:t>“-”</w:t>
      </w:r>
      <w:r>
        <w:rPr>
          <w:color w:val="FF0000"/>
          <w:szCs w:val="21"/>
        </w:rPr>
        <w:t>和</w:t>
      </w:r>
      <w:r>
        <w:rPr>
          <w:color w:val="FF0000"/>
          <w:szCs w:val="21"/>
        </w:rPr>
        <w:t>“3V”</w:t>
      </w:r>
      <w:r>
        <w:rPr>
          <w:color w:val="FF0000"/>
          <w:szCs w:val="21"/>
        </w:rPr>
        <w:t>，所以使用</w:t>
      </w:r>
      <w:r>
        <w:rPr>
          <w:color w:val="FF0000"/>
          <w:szCs w:val="21"/>
        </w:rPr>
        <w:t>0~3V</w:t>
      </w:r>
      <w:r>
        <w:rPr>
          <w:color w:val="FF0000"/>
          <w:szCs w:val="21"/>
        </w:rPr>
        <w:t>的量程；因为</w:t>
      </w:r>
      <w:r>
        <w:rPr>
          <w:color w:val="FF0000"/>
          <w:szCs w:val="21"/>
        </w:rPr>
        <w:t>0V</w:t>
      </w:r>
      <w:r>
        <w:rPr>
          <w:color w:val="FF0000"/>
          <w:szCs w:val="21"/>
        </w:rPr>
        <w:t>到</w:t>
      </w:r>
      <w:r>
        <w:rPr>
          <w:color w:val="FF0000"/>
          <w:szCs w:val="21"/>
        </w:rPr>
        <w:t>1V</w:t>
      </w:r>
      <w:r>
        <w:rPr>
          <w:color w:val="FF0000"/>
          <w:szCs w:val="21"/>
        </w:rPr>
        <w:t>之间平均分成</w:t>
      </w:r>
      <w:r>
        <w:rPr>
          <w:color w:val="FF0000"/>
          <w:szCs w:val="21"/>
        </w:rPr>
        <w:t>10</w:t>
      </w:r>
      <w:r>
        <w:rPr>
          <w:color w:val="FF0000"/>
          <w:szCs w:val="21"/>
        </w:rPr>
        <w:t>个小格，所以分度值是：</w:t>
      </w:r>
      <w:r>
        <w:rPr>
          <w:color w:val="FF0000"/>
          <w:szCs w:val="21"/>
        </w:rPr>
        <w:t>1V÷10=0.1V</w:t>
      </w:r>
      <w:r>
        <w:rPr>
          <w:color w:val="FF0000"/>
          <w:szCs w:val="21"/>
        </w:rPr>
        <w:t>，那么这时电压表的示数为：</w:t>
      </w:r>
      <w:r>
        <w:rPr>
          <w:color w:val="FF0000"/>
          <w:szCs w:val="21"/>
        </w:rPr>
        <w:t>1V+0.1V×5=1.5V</w:t>
      </w:r>
      <w:r>
        <w:rPr>
          <w:color w:val="FF0000"/>
          <w:szCs w:val="21"/>
        </w:rPr>
        <w:t>，故</w:t>
      </w:r>
      <w:r>
        <w:rPr>
          <w:color w:val="FF0000"/>
          <w:szCs w:val="21"/>
        </w:rPr>
        <w:t>C</w:t>
      </w:r>
      <w:r>
        <w:rPr>
          <w:color w:val="FF0000"/>
          <w:szCs w:val="21"/>
        </w:rPr>
        <w:t>正确。</w:t>
      </w:r>
      <w:r>
        <w:rPr>
          <w:color w:val="FF0000"/>
          <w:szCs w:val="21"/>
        </w:rPr>
        <w:br/>
        <w:t xml:space="preserve"> </w:t>
      </w:r>
      <w:r>
        <w:rPr>
          <w:color w:val="FF0000"/>
          <w:szCs w:val="21"/>
        </w:rPr>
        <w:t>故选</w:t>
      </w:r>
      <w:r>
        <w:rPr>
          <w:color w:val="FF0000"/>
          <w:szCs w:val="21"/>
        </w:rPr>
        <w:t>C</w:t>
      </w:r>
      <w:r>
        <w:rPr>
          <w:color w:val="FF0000"/>
          <w:szCs w:val="21"/>
        </w:rPr>
        <w:t>。</w:t>
      </w:r>
    </w:p>
    <w:p w:rsidR="00C019D2" w:rsidRDefault="00C019D2" w:rsidP="00C019D2">
      <w:r>
        <w:rPr>
          <w:color w:val="000000"/>
        </w:rPr>
        <w:t>5.</w:t>
      </w:r>
      <w:r>
        <w:rPr>
          <w:color w:val="000000"/>
        </w:rPr>
        <w:t>联合国把今年定为</w:t>
      </w:r>
      <w:r>
        <w:rPr>
          <w:color w:val="000000"/>
        </w:rPr>
        <w:t>“</w:t>
      </w:r>
      <w:r>
        <w:rPr>
          <w:color w:val="000000"/>
        </w:rPr>
        <w:t>元素周期表年</w:t>
      </w:r>
      <w:r>
        <w:rPr>
          <w:color w:val="000000"/>
        </w:rPr>
        <w:t>”</w:t>
      </w:r>
      <w:r>
        <w:rPr>
          <w:color w:val="000000"/>
        </w:rPr>
        <w:t>。俄国科学家门捷列夫对元素周期表的编制做出巨大贡献，人们将</w:t>
      </w:r>
      <w:r>
        <w:rPr>
          <w:color w:val="000000"/>
        </w:rPr>
        <w:t>101</w:t>
      </w:r>
      <w:r>
        <w:rPr>
          <w:color w:val="000000"/>
        </w:rPr>
        <w:t>号元素命名为</w:t>
      </w:r>
      <w:r>
        <w:rPr>
          <w:color w:val="000000"/>
        </w:rPr>
        <w:t>“</w:t>
      </w:r>
      <w:r>
        <w:rPr>
          <w:color w:val="000000"/>
        </w:rPr>
        <w:t>钔</w:t>
      </w:r>
      <w:r>
        <w:rPr>
          <w:color w:val="000000"/>
        </w:rPr>
        <w:t>”</w:t>
      </w:r>
      <w:r>
        <w:rPr>
          <w:color w:val="000000"/>
        </w:rPr>
        <w:t>来纪念他。钔原子的核电荷数为</w:t>
      </w:r>
      <w:r>
        <w:rPr>
          <w:color w:val="000000"/>
        </w:rPr>
        <w:t>101,</w:t>
      </w:r>
      <w:r>
        <w:rPr>
          <w:color w:val="000000"/>
        </w:rPr>
        <w:t>相对原子质量为</w:t>
      </w:r>
      <w:r>
        <w:rPr>
          <w:color w:val="000000"/>
        </w:rPr>
        <w:t>258</w:t>
      </w:r>
      <w:r>
        <w:rPr>
          <w:color w:val="000000"/>
        </w:rPr>
        <w:t>，则钔原子的质子数为</w:t>
      </w:r>
      <w:r>
        <w:rPr>
          <w:color w:val="000000"/>
        </w:rPr>
        <w:t xml:space="preserve">(   )            </w:t>
      </w:r>
    </w:p>
    <w:p w:rsidR="00C019D2" w:rsidRDefault="00C019D2" w:rsidP="00C019D2">
      <w:pPr>
        <w:ind w:left="150"/>
      </w:pPr>
      <w:r>
        <w:rPr>
          <w:color w:val="000000"/>
        </w:rPr>
        <w:t>A. 101                                      </w:t>
      </w:r>
      <w:r>
        <w:rPr>
          <w:noProof/>
        </w:rPr>
        <w:drawing>
          <wp:inline distT="0" distB="0" distL="0" distR="0">
            <wp:extent cx="19050" cy="3810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157                                      </w:t>
      </w:r>
      <w:r>
        <w:rPr>
          <w:noProof/>
        </w:rPr>
        <w:drawing>
          <wp:inline distT="0" distB="0" distL="0" distR="0">
            <wp:extent cx="19050" cy="3810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258                                      </w:t>
      </w:r>
      <w:r>
        <w:rPr>
          <w:noProof/>
        </w:rPr>
        <w:drawing>
          <wp:inline distT="0" distB="0" distL="0" distR="0">
            <wp:extent cx="19050" cy="3810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359</w:t>
      </w:r>
    </w:p>
    <w:p w:rsidR="00C019D2" w:rsidRDefault="00C019D2" w:rsidP="00C019D2">
      <w:pPr>
        <w:rPr>
          <w:color w:val="FF0000"/>
          <w:szCs w:val="21"/>
        </w:rPr>
      </w:pPr>
      <w:r>
        <w:rPr>
          <w:color w:val="FF0000"/>
          <w:szCs w:val="21"/>
        </w:rPr>
        <w:t>【答案】</w:t>
      </w:r>
      <w:r>
        <w:rPr>
          <w:color w:val="FF0000"/>
          <w:szCs w:val="21"/>
        </w:rPr>
        <w:t xml:space="preserve">A   </w:t>
      </w:r>
    </w:p>
    <w:p w:rsidR="00C019D2" w:rsidRDefault="00C019D2" w:rsidP="00C019D2">
      <w:pPr>
        <w:rPr>
          <w:color w:val="FF0000"/>
          <w:szCs w:val="21"/>
        </w:rPr>
      </w:pPr>
      <w:r>
        <w:rPr>
          <w:color w:val="FF0000"/>
          <w:szCs w:val="21"/>
        </w:rPr>
        <w:t>【考点】原子的构成</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由于原子的质量很小，描述起来非常的不方便，于是用碳原子质量的</w:t>
      </w:r>
      <w:r>
        <w:rPr>
          <w:noProof/>
          <w:color w:val="FF0000"/>
          <w:szCs w:val="21"/>
        </w:rPr>
        <w:drawing>
          <wp:inline distT="0" distB="0" distL="0" distR="0">
            <wp:extent cx="200025" cy="266700"/>
            <wp:effectExtent l="0" t="0" r="952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Pr>
          <w:color w:val="FF0000"/>
          <w:szCs w:val="21"/>
        </w:rPr>
        <w:t>作为标准，用其它原子的质量与这个标准的比值来描述原子质量，这就是相对原子质量；</w:t>
      </w:r>
      <w:r>
        <w:rPr>
          <w:color w:val="FF0000"/>
          <w:szCs w:val="21"/>
        </w:rPr>
        <w:br/>
        <w:t xml:space="preserve"> (2)</w:t>
      </w:r>
      <w:r>
        <w:rPr>
          <w:color w:val="FF0000"/>
          <w:szCs w:val="21"/>
        </w:rPr>
        <w:t>由于质子和中子的质量几乎相同，而电子的质量忽略不计，因此相对原子质量</w:t>
      </w:r>
      <w:r>
        <w:rPr>
          <w:color w:val="FF0000"/>
          <w:szCs w:val="21"/>
        </w:rPr>
        <w:t>=</w:t>
      </w:r>
      <w:r>
        <w:rPr>
          <w:color w:val="FF0000"/>
          <w:szCs w:val="21"/>
        </w:rPr>
        <w:t>质子数</w:t>
      </w:r>
      <w:r>
        <w:rPr>
          <w:color w:val="FF0000"/>
          <w:szCs w:val="21"/>
        </w:rPr>
        <w:t>+</w:t>
      </w:r>
      <w:r>
        <w:rPr>
          <w:color w:val="FF0000"/>
          <w:szCs w:val="21"/>
        </w:rPr>
        <w:t>中子数；</w:t>
      </w:r>
      <w:r>
        <w:rPr>
          <w:color w:val="FF0000"/>
          <w:szCs w:val="21"/>
        </w:rPr>
        <w:br/>
        <w:t xml:space="preserve"> (3)</w:t>
      </w:r>
      <w:r>
        <w:rPr>
          <w:color w:val="FF0000"/>
          <w:szCs w:val="21"/>
        </w:rPr>
        <w:t>正常情况下，原子核所带的正电荷数和核外电子带的负电荷数相等，因此核电荷数</w:t>
      </w:r>
      <w:r>
        <w:rPr>
          <w:color w:val="FF0000"/>
          <w:szCs w:val="21"/>
        </w:rPr>
        <w:t>=</w:t>
      </w:r>
      <w:r>
        <w:rPr>
          <w:color w:val="FF0000"/>
          <w:szCs w:val="21"/>
        </w:rPr>
        <w:t>核外电子数</w:t>
      </w:r>
      <w:r>
        <w:rPr>
          <w:color w:val="FF0000"/>
          <w:szCs w:val="21"/>
        </w:rPr>
        <w:t>=</w:t>
      </w:r>
      <w:r>
        <w:rPr>
          <w:color w:val="FF0000"/>
          <w:szCs w:val="21"/>
        </w:rPr>
        <w:t>质子数。</w:t>
      </w:r>
      <w:r>
        <w:rPr>
          <w:color w:val="FF0000"/>
          <w:szCs w:val="21"/>
        </w:rPr>
        <w:br/>
        <w:t xml:space="preserve"> </w:t>
      </w:r>
      <w:r>
        <w:rPr>
          <w:color w:val="FF0000"/>
          <w:szCs w:val="21"/>
        </w:rPr>
        <w:t>【解答】根据核电荷数</w:t>
      </w:r>
      <w:r>
        <w:rPr>
          <w:color w:val="FF0000"/>
          <w:szCs w:val="21"/>
        </w:rPr>
        <w:t>=</w:t>
      </w:r>
      <w:r>
        <w:rPr>
          <w:color w:val="FF0000"/>
          <w:szCs w:val="21"/>
        </w:rPr>
        <w:t>核外电子数</w:t>
      </w:r>
      <w:r>
        <w:rPr>
          <w:color w:val="FF0000"/>
          <w:szCs w:val="21"/>
        </w:rPr>
        <w:t>=</w:t>
      </w:r>
      <w:r>
        <w:rPr>
          <w:color w:val="FF0000"/>
          <w:szCs w:val="21"/>
        </w:rPr>
        <w:t>质子数可知，钔原子的核电荷数为</w:t>
      </w:r>
      <w:r>
        <w:rPr>
          <w:color w:val="FF0000"/>
          <w:szCs w:val="21"/>
        </w:rPr>
        <w:t>101</w:t>
      </w:r>
      <w:r>
        <w:rPr>
          <w:color w:val="FF0000"/>
          <w:szCs w:val="21"/>
        </w:rPr>
        <w:t>，那么钔原子的质子数就是</w:t>
      </w:r>
      <w:r>
        <w:rPr>
          <w:color w:val="FF0000"/>
          <w:szCs w:val="21"/>
        </w:rPr>
        <w:t>101</w:t>
      </w:r>
      <w:r>
        <w:rPr>
          <w:color w:val="FF0000"/>
          <w:szCs w:val="21"/>
        </w:rPr>
        <w:t>，故</w:t>
      </w:r>
      <w:r>
        <w:rPr>
          <w:color w:val="FF0000"/>
          <w:szCs w:val="21"/>
        </w:rPr>
        <w:t>A</w:t>
      </w:r>
      <w:r>
        <w:rPr>
          <w:color w:val="FF0000"/>
          <w:szCs w:val="21"/>
        </w:rPr>
        <w:t>正确。</w:t>
      </w:r>
      <w:r>
        <w:rPr>
          <w:color w:val="FF0000"/>
          <w:szCs w:val="21"/>
        </w:rPr>
        <w:br/>
        <w:t xml:space="preserve"> </w:t>
      </w:r>
      <w:r>
        <w:rPr>
          <w:color w:val="FF0000"/>
          <w:szCs w:val="21"/>
        </w:rPr>
        <w:t>故选</w:t>
      </w:r>
      <w:r>
        <w:rPr>
          <w:color w:val="FF0000"/>
          <w:szCs w:val="21"/>
        </w:rPr>
        <w:t>A</w:t>
      </w:r>
      <w:r>
        <w:rPr>
          <w:color w:val="FF0000"/>
          <w:szCs w:val="21"/>
        </w:rPr>
        <w:t>。</w:t>
      </w:r>
    </w:p>
    <w:p w:rsidR="00C019D2" w:rsidRDefault="00C019D2" w:rsidP="00C019D2">
      <w:r>
        <w:rPr>
          <w:color w:val="000000"/>
        </w:rPr>
        <w:t>6.</w:t>
      </w:r>
      <w:r>
        <w:rPr>
          <w:color w:val="000000"/>
        </w:rPr>
        <w:t>晾晒三条相同的湿毛巾，下列做法最有可能让衣架保持水平的是</w:t>
      </w:r>
      <w:r>
        <w:rPr>
          <w:color w:val="000000"/>
        </w:rPr>
        <w:t xml:space="preserve">(   )            </w:t>
      </w:r>
    </w:p>
    <w:p w:rsidR="00C019D2" w:rsidRDefault="00C019D2" w:rsidP="00C019D2">
      <w:pPr>
        <w:ind w:left="150"/>
      </w:pPr>
      <w:r>
        <w:rPr>
          <w:color w:val="000000"/>
        </w:rPr>
        <w:t>A. </w:t>
      </w:r>
      <w:r>
        <w:rPr>
          <w:noProof/>
        </w:rPr>
        <w:drawing>
          <wp:inline distT="0" distB="0" distL="0" distR="0">
            <wp:extent cx="952500" cy="78105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781050"/>
                    </a:xfrm>
                    <a:prstGeom prst="rect">
                      <a:avLst/>
                    </a:prstGeom>
                    <a:noFill/>
                    <a:ln>
                      <a:noFill/>
                    </a:ln>
                  </pic:spPr>
                </pic:pic>
              </a:graphicData>
            </a:graphic>
          </wp:inline>
        </w:drawing>
      </w:r>
      <w:r>
        <w:rPr>
          <w:color w:val="000000"/>
        </w:rPr>
        <w:t>           </w:t>
      </w:r>
      <w:r>
        <w:rPr>
          <w:noProof/>
        </w:rPr>
        <w:drawing>
          <wp:inline distT="0" distB="0" distL="0" distR="0">
            <wp:extent cx="19050" cy="3810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w:t>
      </w:r>
      <w:r>
        <w:rPr>
          <w:noProof/>
        </w:rPr>
        <w:drawing>
          <wp:inline distT="0" distB="0" distL="0" distR="0">
            <wp:extent cx="981075" cy="762000"/>
            <wp:effectExtent l="0" t="0" r="952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762000"/>
                    </a:xfrm>
                    <a:prstGeom prst="rect">
                      <a:avLst/>
                    </a:prstGeom>
                    <a:noFill/>
                    <a:ln>
                      <a:noFill/>
                    </a:ln>
                  </pic:spPr>
                </pic:pic>
              </a:graphicData>
            </a:graphic>
          </wp:inline>
        </w:drawing>
      </w:r>
      <w:r>
        <w:rPr>
          <w:color w:val="000000"/>
        </w:rPr>
        <w:t>             </w:t>
      </w:r>
      <w:r>
        <w:rPr>
          <w:noProof/>
        </w:rPr>
        <w:drawing>
          <wp:inline distT="0" distB="0" distL="0" distR="0">
            <wp:extent cx="19050" cy="3810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w:t>
      </w:r>
      <w:r>
        <w:rPr>
          <w:noProof/>
        </w:rPr>
        <w:drawing>
          <wp:inline distT="0" distB="0" distL="0" distR="0">
            <wp:extent cx="847725" cy="695325"/>
            <wp:effectExtent l="0" t="0" r="9525" b="952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725" cy="695325"/>
                    </a:xfrm>
                    <a:prstGeom prst="rect">
                      <a:avLst/>
                    </a:prstGeom>
                    <a:noFill/>
                    <a:ln>
                      <a:noFill/>
                    </a:ln>
                  </pic:spPr>
                </pic:pic>
              </a:graphicData>
            </a:graphic>
          </wp:inline>
        </w:drawing>
      </w:r>
      <w:r>
        <w:rPr>
          <w:color w:val="000000"/>
        </w:rPr>
        <w:t>             </w:t>
      </w:r>
      <w:r>
        <w:rPr>
          <w:noProof/>
        </w:rPr>
        <w:drawing>
          <wp:inline distT="0" distB="0" distL="0" distR="0">
            <wp:extent cx="19050" cy="381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w:t>
      </w:r>
      <w:r>
        <w:rPr>
          <w:noProof/>
        </w:rPr>
        <w:drawing>
          <wp:inline distT="0" distB="0" distL="0" distR="0">
            <wp:extent cx="981075" cy="809625"/>
            <wp:effectExtent l="0" t="0" r="9525" b="952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1075" cy="809625"/>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【答案】</w:t>
      </w:r>
      <w:r>
        <w:rPr>
          <w:color w:val="FF0000"/>
          <w:szCs w:val="21"/>
        </w:rPr>
        <w:t xml:space="preserve">B   </w:t>
      </w:r>
    </w:p>
    <w:p w:rsidR="00C019D2" w:rsidRDefault="00C019D2" w:rsidP="00C019D2">
      <w:pPr>
        <w:rPr>
          <w:color w:val="FF0000"/>
          <w:szCs w:val="21"/>
        </w:rPr>
      </w:pPr>
      <w:r>
        <w:rPr>
          <w:color w:val="FF0000"/>
          <w:szCs w:val="21"/>
        </w:rPr>
        <w:t>【考点】杠杆的平衡条件</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【分析】杠杆的平衡条件为：动力</w:t>
      </w:r>
      <w:r>
        <w:rPr>
          <w:color w:val="FF0000"/>
          <w:szCs w:val="21"/>
        </w:rPr>
        <w:t>×</w:t>
      </w:r>
      <w:r>
        <w:rPr>
          <w:color w:val="FF0000"/>
          <w:szCs w:val="21"/>
        </w:rPr>
        <w:t>动力臂</w:t>
      </w:r>
      <w:r>
        <w:rPr>
          <w:color w:val="FF0000"/>
          <w:szCs w:val="21"/>
        </w:rPr>
        <w:t>=</w:t>
      </w:r>
      <w:r>
        <w:rPr>
          <w:color w:val="FF0000"/>
          <w:szCs w:val="21"/>
        </w:rPr>
        <w:t>阻力</w:t>
      </w:r>
      <w:r>
        <w:rPr>
          <w:color w:val="FF0000"/>
          <w:szCs w:val="21"/>
        </w:rPr>
        <w:t>×</w:t>
      </w:r>
      <w:r>
        <w:rPr>
          <w:color w:val="FF0000"/>
          <w:szCs w:val="21"/>
        </w:rPr>
        <w:t>阻力臂，据此判断。</w:t>
      </w:r>
      <w:r>
        <w:rPr>
          <w:color w:val="FF0000"/>
          <w:szCs w:val="21"/>
        </w:rPr>
        <w:br/>
        <w:t xml:space="preserve"> </w:t>
      </w:r>
      <w:r>
        <w:rPr>
          <w:color w:val="FF0000"/>
          <w:szCs w:val="21"/>
        </w:rPr>
        <w:t>【解答】根据杠杆的平衡条件得到：</w:t>
      </w:r>
      <w:r>
        <w:rPr>
          <w:color w:val="FF0000"/>
          <w:szCs w:val="21"/>
        </w:rPr>
        <w:t>2G</w:t>
      </w:r>
      <w:r>
        <w:rPr>
          <w:color w:val="FF0000"/>
          <w:szCs w:val="21"/>
        </w:rPr>
        <w:t>毛巾</w:t>
      </w:r>
      <w:r>
        <w:rPr>
          <w:color w:val="FF0000"/>
          <w:szCs w:val="21"/>
        </w:rPr>
        <w:t>×L</w:t>
      </w:r>
      <w:r>
        <w:rPr>
          <w:color w:val="FF0000"/>
          <w:szCs w:val="21"/>
        </w:rPr>
        <w:t>左</w:t>
      </w:r>
      <w:r>
        <w:rPr>
          <w:color w:val="FF0000"/>
          <w:szCs w:val="21"/>
        </w:rPr>
        <w:t>=G</w:t>
      </w:r>
      <w:r>
        <w:rPr>
          <w:color w:val="FF0000"/>
          <w:szCs w:val="21"/>
        </w:rPr>
        <w:t>毛巾</w:t>
      </w:r>
      <w:r>
        <w:rPr>
          <w:color w:val="FF0000"/>
          <w:szCs w:val="21"/>
        </w:rPr>
        <w:t>×L</w:t>
      </w:r>
      <w:r>
        <w:rPr>
          <w:color w:val="FF0000"/>
          <w:szCs w:val="21"/>
        </w:rPr>
        <w:t>右</w:t>
      </w:r>
      <w:r>
        <w:rPr>
          <w:color w:val="FF0000"/>
          <w:szCs w:val="21"/>
        </w:rPr>
        <w:t xml:space="preserve">  </w:t>
      </w:r>
      <w:r>
        <w:rPr>
          <w:color w:val="FF0000"/>
          <w:szCs w:val="21"/>
        </w:rPr>
        <w:t>，</w:t>
      </w:r>
      <w:r>
        <w:rPr>
          <w:color w:val="FF0000"/>
          <w:szCs w:val="21"/>
        </w:rPr>
        <w:t xml:space="preserve"> </w:t>
      </w:r>
      <w:r>
        <w:rPr>
          <w:color w:val="FF0000"/>
          <w:szCs w:val="21"/>
        </w:rPr>
        <w:t>因为</w:t>
      </w:r>
      <w:r>
        <w:rPr>
          <w:color w:val="FF0000"/>
          <w:szCs w:val="21"/>
        </w:rPr>
        <w:t>2G</w:t>
      </w:r>
      <w:r>
        <w:rPr>
          <w:color w:val="FF0000"/>
          <w:szCs w:val="21"/>
        </w:rPr>
        <w:t>毛巾</w:t>
      </w:r>
      <w:r>
        <w:rPr>
          <w:color w:val="FF0000"/>
          <w:szCs w:val="21"/>
        </w:rPr>
        <w:t>=G</w:t>
      </w:r>
      <w:r>
        <w:rPr>
          <w:color w:val="FF0000"/>
          <w:szCs w:val="21"/>
        </w:rPr>
        <w:t>毛巾</w:t>
      </w:r>
      <w:r>
        <w:rPr>
          <w:color w:val="FF0000"/>
          <w:szCs w:val="21"/>
        </w:rPr>
        <w:t xml:space="preserve">  </w:t>
      </w:r>
      <w:r>
        <w:rPr>
          <w:color w:val="FF0000"/>
          <w:szCs w:val="21"/>
        </w:rPr>
        <w:t>，</w:t>
      </w:r>
      <w:r>
        <w:rPr>
          <w:color w:val="FF0000"/>
          <w:szCs w:val="21"/>
        </w:rPr>
        <w:t xml:space="preserve"> </w:t>
      </w:r>
      <w:r>
        <w:rPr>
          <w:color w:val="FF0000"/>
          <w:szCs w:val="21"/>
        </w:rPr>
        <w:t>所以</w:t>
      </w:r>
      <w:r>
        <w:rPr>
          <w:color w:val="FF0000"/>
          <w:szCs w:val="21"/>
        </w:rPr>
        <w:t>L</w:t>
      </w:r>
      <w:r>
        <w:rPr>
          <w:color w:val="FF0000"/>
          <w:szCs w:val="21"/>
        </w:rPr>
        <w:t>左</w:t>
      </w:r>
      <w:r>
        <w:rPr>
          <w:color w:val="FF0000"/>
          <w:szCs w:val="21"/>
        </w:rPr>
        <w:t>=</w:t>
      </w:r>
      <w:r>
        <w:rPr>
          <w:noProof/>
          <w:color w:val="FF0000"/>
          <w:szCs w:val="21"/>
        </w:rPr>
        <w:drawing>
          <wp:inline distT="0" distB="0" distL="0" distR="0">
            <wp:extent cx="123825" cy="266700"/>
            <wp:effectExtent l="0" t="0" r="952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 cy="266700"/>
                    </a:xfrm>
                    <a:prstGeom prst="rect">
                      <a:avLst/>
                    </a:prstGeom>
                    <a:noFill/>
                    <a:ln>
                      <a:noFill/>
                    </a:ln>
                  </pic:spPr>
                </pic:pic>
              </a:graphicData>
            </a:graphic>
          </wp:inline>
        </w:drawing>
      </w:r>
      <w:r>
        <w:rPr>
          <w:color w:val="FF0000"/>
          <w:szCs w:val="21"/>
        </w:rPr>
        <w:t>L</w:t>
      </w:r>
      <w:r>
        <w:rPr>
          <w:color w:val="FF0000"/>
          <w:szCs w:val="21"/>
        </w:rPr>
        <w:t>右</w:t>
      </w:r>
      <w:r>
        <w:rPr>
          <w:color w:val="FF0000"/>
          <w:szCs w:val="21"/>
        </w:rPr>
        <w:t xml:space="preserve">  </w:t>
      </w:r>
      <w:r>
        <w:rPr>
          <w:color w:val="FF0000"/>
          <w:szCs w:val="21"/>
        </w:rPr>
        <w:t>，</w:t>
      </w:r>
      <w:r>
        <w:rPr>
          <w:color w:val="FF0000"/>
          <w:szCs w:val="21"/>
        </w:rPr>
        <w:t xml:space="preserve"> </w:t>
      </w:r>
      <w:r>
        <w:rPr>
          <w:color w:val="FF0000"/>
          <w:szCs w:val="21"/>
        </w:rPr>
        <w:t>即两条毛巾离支点的距离是一条毛巾离支点距离的一半，故</w:t>
      </w:r>
      <w:r>
        <w:rPr>
          <w:color w:val="FF0000"/>
          <w:szCs w:val="21"/>
        </w:rPr>
        <w:t>B</w:t>
      </w:r>
      <w:r>
        <w:rPr>
          <w:color w:val="FF0000"/>
          <w:szCs w:val="21"/>
        </w:rPr>
        <w:t>正确。</w:t>
      </w:r>
      <w:r>
        <w:rPr>
          <w:color w:val="FF0000"/>
          <w:szCs w:val="21"/>
        </w:rPr>
        <w:br/>
        <w:t xml:space="preserve"> </w:t>
      </w:r>
      <w:r>
        <w:rPr>
          <w:color w:val="FF0000"/>
          <w:szCs w:val="21"/>
        </w:rPr>
        <w:t>故选</w:t>
      </w:r>
      <w:r>
        <w:rPr>
          <w:color w:val="FF0000"/>
          <w:szCs w:val="21"/>
        </w:rPr>
        <w:t>B</w:t>
      </w:r>
      <w:r>
        <w:rPr>
          <w:color w:val="FF0000"/>
          <w:szCs w:val="21"/>
        </w:rPr>
        <w:t>。</w:t>
      </w:r>
    </w:p>
    <w:p w:rsidR="00C019D2" w:rsidRDefault="00C019D2" w:rsidP="00C019D2">
      <w:r>
        <w:rPr>
          <w:color w:val="000000"/>
        </w:rPr>
        <w:t>7.</w:t>
      </w:r>
      <w:r>
        <w:rPr>
          <w:color w:val="000000"/>
        </w:rPr>
        <w:t>如图，将红砂糖倒入一杯开水中，充分溶解。能作为判断砂糖水是饱和溶液的依据是</w:t>
      </w:r>
      <w:r>
        <w:rPr>
          <w:color w:val="000000"/>
        </w:rPr>
        <w:t>(   )</w:t>
      </w:r>
    </w:p>
    <w:p w:rsidR="00C019D2" w:rsidRDefault="00C019D2" w:rsidP="00C019D2">
      <w:r>
        <w:rPr>
          <w:noProof/>
        </w:rPr>
        <w:drawing>
          <wp:inline distT="0" distB="0" distL="0" distR="0">
            <wp:extent cx="571500" cy="80010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rsidR="00C019D2" w:rsidRDefault="00C019D2" w:rsidP="00C019D2">
      <w:pPr>
        <w:ind w:left="150"/>
      </w:pPr>
      <w:r>
        <w:rPr>
          <w:color w:val="000000"/>
        </w:rPr>
        <w:t>A. </w:t>
      </w:r>
      <w:r>
        <w:rPr>
          <w:color w:val="000000"/>
        </w:rPr>
        <w:t>砂糖水颜色很深</w:t>
      </w:r>
      <w:r>
        <w:rPr>
          <w:color w:val="000000"/>
        </w:rPr>
        <w:t>             </w:t>
      </w:r>
      <w:r>
        <w:rPr>
          <w:noProof/>
        </w:rPr>
        <w:drawing>
          <wp:inline distT="0" distB="0" distL="0" distR="0">
            <wp:extent cx="28575" cy="38100"/>
            <wp:effectExtent l="0" t="0" r="952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B. </w:t>
      </w:r>
      <w:r>
        <w:rPr>
          <w:color w:val="000000"/>
        </w:rPr>
        <w:t>砂糖水味道很甜</w:t>
      </w:r>
      <w:r>
        <w:rPr>
          <w:color w:val="000000"/>
        </w:rPr>
        <w:t>             </w:t>
      </w:r>
      <w:r>
        <w:rPr>
          <w:noProof/>
        </w:rPr>
        <w:drawing>
          <wp:inline distT="0" distB="0" distL="0" distR="0">
            <wp:extent cx="28575" cy="38100"/>
            <wp:effectExtent l="0" t="0" r="952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C. </w:t>
      </w:r>
      <w:r>
        <w:rPr>
          <w:color w:val="000000"/>
        </w:rPr>
        <w:t>砂糖溶解得很快</w:t>
      </w:r>
      <w:r>
        <w:rPr>
          <w:color w:val="000000"/>
        </w:rPr>
        <w:t>           </w:t>
      </w:r>
      <w:r>
        <w:rPr>
          <w:noProof/>
        </w:rPr>
        <w:drawing>
          <wp:inline distT="0" distB="0" distL="0" distR="0">
            <wp:extent cx="28575" cy="38100"/>
            <wp:effectExtent l="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D. </w:t>
      </w:r>
      <w:r>
        <w:rPr>
          <w:color w:val="000000"/>
        </w:rPr>
        <w:t>砂糖固体有剩余</w:t>
      </w:r>
    </w:p>
    <w:p w:rsidR="00C019D2" w:rsidRDefault="00C019D2" w:rsidP="00C019D2">
      <w:pPr>
        <w:rPr>
          <w:color w:val="FF0000"/>
          <w:szCs w:val="21"/>
        </w:rPr>
      </w:pPr>
      <w:r>
        <w:rPr>
          <w:color w:val="FF0000"/>
          <w:szCs w:val="21"/>
        </w:rPr>
        <w:t>【答案】</w:t>
      </w:r>
      <w:r>
        <w:rPr>
          <w:color w:val="FF0000"/>
          <w:szCs w:val="21"/>
        </w:rPr>
        <w:t xml:space="preserve">D   </w:t>
      </w:r>
    </w:p>
    <w:p w:rsidR="00C019D2" w:rsidRDefault="00C019D2" w:rsidP="00C019D2">
      <w:pPr>
        <w:rPr>
          <w:color w:val="FF0000"/>
          <w:szCs w:val="21"/>
        </w:rPr>
      </w:pPr>
      <w:r>
        <w:rPr>
          <w:color w:val="FF0000"/>
          <w:szCs w:val="21"/>
        </w:rPr>
        <w:t>【考点】饱和溶液和不饱和溶液</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【分析】在一定温度下，一定剂量的溶剂里面，如果不能继续溶解某种溶质，那么这时的溶液就是饱和溶液；只要能够证明不能再继续溶解某种溶质即可。</w:t>
      </w:r>
      <w:r>
        <w:rPr>
          <w:color w:val="FF0000"/>
          <w:szCs w:val="21"/>
        </w:rPr>
        <w:br/>
      </w:r>
      <w:r>
        <w:rPr>
          <w:color w:val="FF0000"/>
          <w:szCs w:val="21"/>
        </w:rPr>
        <w:lastRenderedPageBreak/>
        <w:t xml:space="preserve"> </w:t>
      </w:r>
      <w:r>
        <w:rPr>
          <w:color w:val="FF0000"/>
          <w:szCs w:val="21"/>
        </w:rPr>
        <w:t>【解答】将红砂糖倒入一杯开水中，充分溶解，如果砂糖固体有剩余，说明此时的溶液再也不能溶解砂糖，即这时的砂糖水是饱和溶液，故</w:t>
      </w:r>
      <w:r>
        <w:rPr>
          <w:color w:val="FF0000"/>
          <w:szCs w:val="21"/>
        </w:rPr>
        <w:t>D</w:t>
      </w:r>
      <w:r>
        <w:rPr>
          <w:color w:val="FF0000"/>
          <w:szCs w:val="21"/>
        </w:rPr>
        <w:t>正确，而</w:t>
      </w:r>
      <w:r>
        <w:rPr>
          <w:color w:val="FF0000"/>
          <w:szCs w:val="21"/>
        </w:rPr>
        <w:t>A</w:t>
      </w:r>
      <w:r>
        <w:rPr>
          <w:color w:val="FF0000"/>
          <w:szCs w:val="21"/>
        </w:rPr>
        <w:t>、</w:t>
      </w:r>
      <w:r>
        <w:rPr>
          <w:color w:val="FF0000"/>
          <w:szCs w:val="21"/>
        </w:rPr>
        <w:t>B</w:t>
      </w:r>
      <w:r>
        <w:rPr>
          <w:color w:val="FF0000"/>
          <w:szCs w:val="21"/>
        </w:rPr>
        <w:t>、</w:t>
      </w:r>
      <w:r>
        <w:rPr>
          <w:color w:val="FF0000"/>
          <w:szCs w:val="21"/>
        </w:rPr>
        <w:t>C</w:t>
      </w:r>
      <w:r>
        <w:rPr>
          <w:color w:val="FF0000"/>
          <w:szCs w:val="21"/>
        </w:rPr>
        <w:t>错误。</w:t>
      </w:r>
      <w:r>
        <w:rPr>
          <w:color w:val="FF0000"/>
          <w:szCs w:val="21"/>
        </w:rPr>
        <w:br/>
        <w:t xml:space="preserve"> </w:t>
      </w:r>
      <w:r>
        <w:rPr>
          <w:color w:val="FF0000"/>
          <w:szCs w:val="21"/>
        </w:rPr>
        <w:t>故选</w:t>
      </w:r>
      <w:r>
        <w:rPr>
          <w:color w:val="FF0000"/>
          <w:szCs w:val="21"/>
        </w:rPr>
        <w:t>D</w:t>
      </w:r>
      <w:r>
        <w:rPr>
          <w:color w:val="FF0000"/>
          <w:szCs w:val="21"/>
        </w:rPr>
        <w:t>。</w:t>
      </w:r>
    </w:p>
    <w:p w:rsidR="00C019D2" w:rsidRDefault="00C019D2" w:rsidP="00C019D2">
      <w:r>
        <w:rPr>
          <w:color w:val="000000"/>
        </w:rPr>
        <w:t>8.</w:t>
      </w:r>
      <w:r>
        <w:rPr>
          <w:color w:val="000000"/>
        </w:rPr>
        <w:t>当汽车发生剧烈碰撞时，安全气囊里的物质发生反应使气囊弹出，以保护司乘人员的安全。某汽车安全气囊中的反应之一为：</w:t>
      </w:r>
      <w:r>
        <w:rPr>
          <w:color w:val="000000"/>
        </w:rPr>
        <w:t>6Na+Fe</w:t>
      </w:r>
      <w:r>
        <w:rPr>
          <w:color w:val="000000"/>
          <w:vertAlign w:val="subscript"/>
        </w:rPr>
        <w:t>2</w:t>
      </w:r>
      <w:r>
        <w:rPr>
          <w:color w:val="000000"/>
        </w:rPr>
        <w:t>O</w:t>
      </w:r>
      <w:r>
        <w:rPr>
          <w:color w:val="000000"/>
          <w:vertAlign w:val="subscript"/>
        </w:rPr>
        <w:t>3</w:t>
      </w:r>
      <w:r>
        <w:rPr>
          <w:color w:val="000000"/>
        </w:rPr>
        <w:t>=2Fe+3Na</w:t>
      </w:r>
      <w:r>
        <w:rPr>
          <w:color w:val="000000"/>
          <w:vertAlign w:val="subscript"/>
        </w:rPr>
        <w:t>2</w:t>
      </w:r>
      <w:r>
        <w:rPr>
          <w:color w:val="000000"/>
        </w:rPr>
        <w:t>O</w:t>
      </w:r>
      <w:r>
        <w:rPr>
          <w:color w:val="000000"/>
        </w:rPr>
        <w:t>，该反应属于</w:t>
      </w:r>
      <w:r>
        <w:rPr>
          <w:color w:val="000000"/>
        </w:rPr>
        <w:t xml:space="preserve">(   )            </w:t>
      </w:r>
    </w:p>
    <w:p w:rsidR="00C019D2" w:rsidRDefault="00C019D2" w:rsidP="00C019D2">
      <w:pPr>
        <w:ind w:left="150"/>
      </w:pPr>
      <w:r>
        <w:rPr>
          <w:color w:val="000000"/>
        </w:rPr>
        <w:t>A. </w:t>
      </w:r>
      <w:r>
        <w:rPr>
          <w:color w:val="000000"/>
        </w:rPr>
        <w:t>化合反应</w:t>
      </w:r>
      <w:r>
        <w:rPr>
          <w:color w:val="000000"/>
        </w:rPr>
        <w:t>                          </w:t>
      </w:r>
      <w:r>
        <w:rPr>
          <w:noProof/>
        </w:rPr>
        <w:drawing>
          <wp:inline distT="0" distB="0" distL="0" distR="0">
            <wp:extent cx="19050" cy="381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w:t>
      </w:r>
      <w:r>
        <w:rPr>
          <w:color w:val="000000"/>
        </w:rPr>
        <w:t>分解反应</w:t>
      </w:r>
      <w:r>
        <w:rPr>
          <w:color w:val="000000"/>
        </w:rPr>
        <w:t>                          </w:t>
      </w:r>
      <w:r>
        <w:rPr>
          <w:noProof/>
        </w:rPr>
        <w:drawing>
          <wp:inline distT="0" distB="0" distL="0" distR="0">
            <wp:extent cx="19050" cy="381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w:t>
      </w:r>
      <w:r>
        <w:rPr>
          <w:color w:val="000000"/>
        </w:rPr>
        <w:t>置换反应</w:t>
      </w:r>
      <w:r>
        <w:rPr>
          <w:color w:val="000000"/>
        </w:rPr>
        <w:t>                          </w:t>
      </w:r>
      <w:r>
        <w:rPr>
          <w:noProof/>
        </w:rPr>
        <w:drawing>
          <wp:inline distT="0" distB="0" distL="0" distR="0">
            <wp:extent cx="19050" cy="381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w:t>
      </w:r>
      <w:r>
        <w:rPr>
          <w:color w:val="000000"/>
        </w:rPr>
        <w:t>复分解反应</w:t>
      </w:r>
    </w:p>
    <w:p w:rsidR="00C019D2" w:rsidRDefault="00C019D2" w:rsidP="00C019D2">
      <w:pPr>
        <w:rPr>
          <w:color w:val="FF0000"/>
          <w:szCs w:val="21"/>
        </w:rPr>
      </w:pPr>
      <w:r>
        <w:rPr>
          <w:color w:val="FF0000"/>
          <w:szCs w:val="21"/>
        </w:rPr>
        <w:t>【答案】</w:t>
      </w:r>
      <w:r>
        <w:rPr>
          <w:color w:val="FF0000"/>
          <w:szCs w:val="21"/>
        </w:rPr>
        <w:t xml:space="preserve">C   </w:t>
      </w:r>
    </w:p>
    <w:p w:rsidR="00C019D2" w:rsidRDefault="00C019D2" w:rsidP="00C019D2">
      <w:pPr>
        <w:rPr>
          <w:color w:val="FF0000"/>
          <w:szCs w:val="21"/>
        </w:rPr>
      </w:pPr>
      <w:r>
        <w:rPr>
          <w:color w:val="FF0000"/>
          <w:szCs w:val="21"/>
        </w:rPr>
        <w:t>【考点】识别化学反应基本类型</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由两种或两种以上的物质反应生成一种新物质的反应叫化合反应；由一种物质生成两种或两种以上其它的物质的反应叫分解反应；单质与化合物反应生成另外的单质和化合物的反应叫置换反应；由两种化合物互相交换成分，生成另外两种化合物的反应，叫做复分解反应，据此判断即可。</w:t>
      </w:r>
      <w:r>
        <w:rPr>
          <w:color w:val="FF0000"/>
          <w:szCs w:val="21"/>
        </w:rPr>
        <w:br/>
        <w:t xml:space="preserve"> </w:t>
      </w:r>
      <w:r>
        <w:rPr>
          <w:color w:val="FF0000"/>
          <w:szCs w:val="21"/>
        </w:rPr>
        <w:t>【解答】在反应</w:t>
      </w:r>
      <w:r>
        <w:rPr>
          <w:color w:val="FF0000"/>
          <w:szCs w:val="21"/>
        </w:rPr>
        <w:t xml:space="preserve"> 6Na+Fe2O3=2Fe+3Na2O</w:t>
      </w:r>
      <w:r>
        <w:rPr>
          <w:color w:val="FF0000"/>
          <w:szCs w:val="21"/>
        </w:rPr>
        <w:t>中，</w:t>
      </w:r>
      <w:r>
        <w:rPr>
          <w:color w:val="FF0000"/>
          <w:szCs w:val="21"/>
        </w:rPr>
        <w:t>Na</w:t>
      </w:r>
      <w:r>
        <w:rPr>
          <w:color w:val="FF0000"/>
          <w:szCs w:val="21"/>
        </w:rPr>
        <w:t>和</w:t>
      </w:r>
      <w:r>
        <w:rPr>
          <w:color w:val="FF0000"/>
          <w:szCs w:val="21"/>
        </w:rPr>
        <w:t>Fe</w:t>
      </w:r>
      <w:r>
        <w:rPr>
          <w:color w:val="FF0000"/>
          <w:szCs w:val="21"/>
        </w:rPr>
        <w:t>都是单质，而</w:t>
      </w:r>
      <w:r>
        <w:rPr>
          <w:color w:val="FF0000"/>
          <w:szCs w:val="21"/>
        </w:rPr>
        <w:t>Fe2O3</w:t>
      </w:r>
      <w:r>
        <w:rPr>
          <w:color w:val="FF0000"/>
          <w:szCs w:val="21"/>
        </w:rPr>
        <w:t>和</w:t>
      </w:r>
      <w:r>
        <w:rPr>
          <w:color w:val="FF0000"/>
          <w:szCs w:val="21"/>
        </w:rPr>
        <w:t>Na2O</w:t>
      </w:r>
      <w:r>
        <w:rPr>
          <w:color w:val="FF0000"/>
          <w:szCs w:val="21"/>
        </w:rPr>
        <w:t>都是化合物，属于单质与化合物反应生成另外的单质和化合物，因此这个反应是置换反应，故</w:t>
      </w:r>
      <w:r>
        <w:rPr>
          <w:color w:val="FF0000"/>
          <w:szCs w:val="21"/>
        </w:rPr>
        <w:t>C</w:t>
      </w:r>
      <w:r>
        <w:rPr>
          <w:color w:val="FF0000"/>
          <w:szCs w:val="21"/>
        </w:rPr>
        <w:t>正确，而</w:t>
      </w:r>
      <w:r>
        <w:rPr>
          <w:color w:val="FF0000"/>
          <w:szCs w:val="21"/>
        </w:rPr>
        <w:t>A</w:t>
      </w:r>
      <w:r>
        <w:rPr>
          <w:color w:val="FF0000"/>
          <w:szCs w:val="21"/>
        </w:rPr>
        <w:t>、</w:t>
      </w:r>
      <w:r>
        <w:rPr>
          <w:color w:val="FF0000"/>
          <w:szCs w:val="21"/>
        </w:rPr>
        <w:t>B</w:t>
      </w:r>
      <w:r>
        <w:rPr>
          <w:color w:val="FF0000"/>
          <w:szCs w:val="21"/>
        </w:rPr>
        <w:t>、</w:t>
      </w:r>
      <w:r>
        <w:rPr>
          <w:color w:val="FF0000"/>
          <w:szCs w:val="21"/>
        </w:rPr>
        <w:t>D</w:t>
      </w:r>
      <w:r>
        <w:rPr>
          <w:color w:val="FF0000"/>
          <w:szCs w:val="21"/>
        </w:rPr>
        <w:t>错误。</w:t>
      </w:r>
      <w:r>
        <w:rPr>
          <w:color w:val="FF0000"/>
          <w:szCs w:val="21"/>
        </w:rPr>
        <w:br/>
        <w:t xml:space="preserve"> </w:t>
      </w:r>
      <w:r>
        <w:rPr>
          <w:color w:val="FF0000"/>
          <w:szCs w:val="21"/>
        </w:rPr>
        <w:t>故选</w:t>
      </w:r>
      <w:r>
        <w:rPr>
          <w:color w:val="FF0000"/>
          <w:szCs w:val="21"/>
        </w:rPr>
        <w:t>C</w:t>
      </w:r>
      <w:r>
        <w:rPr>
          <w:color w:val="FF0000"/>
          <w:szCs w:val="21"/>
        </w:rPr>
        <w:t>。</w:t>
      </w:r>
    </w:p>
    <w:p w:rsidR="00C019D2" w:rsidRDefault="00C019D2" w:rsidP="00C019D2">
      <w:r>
        <w:rPr>
          <w:color w:val="000000"/>
        </w:rPr>
        <w:t>9.</w:t>
      </w:r>
      <w:r>
        <w:rPr>
          <w:color w:val="000000"/>
        </w:rPr>
        <w:t>研制出脊髓灰质炎疫苗的我国科学家顾方舟，曾将疫苗接种到自己体内进行试验。从预防传染病流行的角度分析，接种疫苗属于</w:t>
      </w:r>
      <w:r>
        <w:rPr>
          <w:color w:val="000000"/>
        </w:rPr>
        <w:t xml:space="preserve">(   )            </w:t>
      </w:r>
    </w:p>
    <w:p w:rsidR="00C019D2" w:rsidRDefault="00C019D2" w:rsidP="00C019D2">
      <w:pPr>
        <w:ind w:left="150"/>
      </w:pPr>
      <w:r>
        <w:rPr>
          <w:color w:val="000000"/>
        </w:rPr>
        <w:t>A. </w:t>
      </w:r>
      <w:r>
        <w:rPr>
          <w:color w:val="000000"/>
        </w:rPr>
        <w:t>控制传染源</w:t>
      </w:r>
      <w:r>
        <w:rPr>
          <w:color w:val="000000"/>
        </w:rPr>
        <w:t>                    </w:t>
      </w:r>
      <w:r>
        <w:rPr>
          <w:noProof/>
        </w:rPr>
        <w:drawing>
          <wp:inline distT="0" distB="0" distL="0" distR="0">
            <wp:extent cx="28575" cy="38100"/>
            <wp:effectExtent l="0" t="0" r="952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B. </w:t>
      </w:r>
      <w:r>
        <w:rPr>
          <w:color w:val="000000"/>
        </w:rPr>
        <w:t>切断传播途径</w:t>
      </w:r>
      <w:r>
        <w:rPr>
          <w:color w:val="000000"/>
        </w:rPr>
        <w:t>                    </w:t>
      </w:r>
      <w:r>
        <w:rPr>
          <w:noProof/>
        </w:rPr>
        <w:drawing>
          <wp:inline distT="0" distB="0" distL="0" distR="0">
            <wp:extent cx="28575" cy="38100"/>
            <wp:effectExtent l="0" t="0" r="952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C. </w:t>
      </w:r>
      <w:r>
        <w:rPr>
          <w:color w:val="000000"/>
        </w:rPr>
        <w:t>保护易感染</w:t>
      </w:r>
      <w:r>
        <w:rPr>
          <w:color w:val="000000"/>
        </w:rPr>
        <w:t>                    </w:t>
      </w:r>
      <w:r>
        <w:rPr>
          <w:noProof/>
        </w:rPr>
        <w:drawing>
          <wp:inline distT="0" distB="0" distL="0" distR="0">
            <wp:extent cx="28575" cy="38100"/>
            <wp:effectExtent l="0" t="0" r="952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D. </w:t>
      </w:r>
      <w:r>
        <w:rPr>
          <w:color w:val="000000"/>
        </w:rPr>
        <w:t>非特异性免疫</w:t>
      </w:r>
    </w:p>
    <w:p w:rsidR="00C019D2" w:rsidRDefault="00C019D2" w:rsidP="00C019D2">
      <w:pPr>
        <w:rPr>
          <w:color w:val="FF0000"/>
          <w:szCs w:val="21"/>
        </w:rPr>
      </w:pPr>
      <w:r>
        <w:rPr>
          <w:color w:val="FF0000"/>
          <w:szCs w:val="21"/>
        </w:rPr>
        <w:t>【答案】</w:t>
      </w:r>
      <w:r>
        <w:rPr>
          <w:color w:val="FF0000"/>
          <w:szCs w:val="21"/>
        </w:rPr>
        <w:t xml:space="preserve">C   </w:t>
      </w:r>
    </w:p>
    <w:p w:rsidR="00C019D2" w:rsidRDefault="00C019D2" w:rsidP="00C019D2">
      <w:pPr>
        <w:rPr>
          <w:color w:val="FF0000"/>
          <w:szCs w:val="21"/>
        </w:rPr>
      </w:pPr>
      <w:r>
        <w:rPr>
          <w:color w:val="FF0000"/>
          <w:szCs w:val="21"/>
        </w:rPr>
        <w:t>【考点】传染病的预防措施</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传染病是一种能够在人与人之间或人与动物之间相互传播并广泛流行的疾病，经过各种途径传染给另一个人或物种的感染病。通常这种疾病可借由直接接触已感染之个体、感染者之体液及排泄物、感染者所污染到的物体，可以通过空气传播、水源传播、食物传播、接触传播、土壤传播、垂直传播</w:t>
      </w:r>
      <w:r>
        <w:rPr>
          <w:color w:val="FF0000"/>
          <w:szCs w:val="21"/>
        </w:rPr>
        <w:t>(</w:t>
      </w:r>
      <w:r>
        <w:rPr>
          <w:color w:val="FF0000"/>
          <w:szCs w:val="21"/>
        </w:rPr>
        <w:t>母婴传播</w:t>
      </w:r>
      <w:r>
        <w:rPr>
          <w:color w:val="FF0000"/>
          <w:szCs w:val="21"/>
        </w:rPr>
        <w:t>)</w:t>
      </w:r>
      <w:r>
        <w:rPr>
          <w:color w:val="FF0000"/>
          <w:szCs w:val="21"/>
        </w:rPr>
        <w:t>等。</w:t>
      </w:r>
      <w:r>
        <w:rPr>
          <w:color w:val="FF0000"/>
          <w:szCs w:val="21"/>
        </w:rPr>
        <w:br/>
        <w:t xml:space="preserve"> </w:t>
      </w:r>
      <w:r>
        <w:rPr>
          <w:color w:val="FF0000"/>
          <w:szCs w:val="21"/>
        </w:rPr>
        <w:t>【解答】接种疫苗是让没有患病的人获得，对疾病的免疫能力，属于保护易感人群；</w:t>
      </w:r>
      <w:r>
        <w:rPr>
          <w:color w:val="FF0000"/>
          <w:szCs w:val="21"/>
        </w:rPr>
        <w:br/>
        <w:t xml:space="preserve"> </w:t>
      </w:r>
      <w:r>
        <w:rPr>
          <w:color w:val="FF0000"/>
          <w:szCs w:val="21"/>
        </w:rPr>
        <w:t>故答案为：</w:t>
      </w:r>
      <w:r>
        <w:rPr>
          <w:color w:val="FF0000"/>
          <w:szCs w:val="21"/>
        </w:rPr>
        <w:t>C</w:t>
      </w:r>
      <w:r>
        <w:rPr>
          <w:color w:val="FF0000"/>
          <w:szCs w:val="21"/>
        </w:rPr>
        <w:t>。</w:t>
      </w:r>
    </w:p>
    <w:p w:rsidR="00C019D2" w:rsidRDefault="00C019D2" w:rsidP="00C019D2">
      <w:r>
        <w:rPr>
          <w:color w:val="000000"/>
        </w:rPr>
        <w:t>10.</w:t>
      </w:r>
      <w:r>
        <w:rPr>
          <w:color w:val="000000"/>
        </w:rPr>
        <w:t>将一蜡烛放在装有水的烧瓶前，调整蜡烛和烧瓶至如图所示位置，在墙壁上得到清晰的像。该像的性质是</w:t>
      </w:r>
      <w:r>
        <w:rPr>
          <w:color w:val="000000"/>
        </w:rPr>
        <w:t xml:space="preserve">(   )  </w:t>
      </w:r>
    </w:p>
    <w:p w:rsidR="00C019D2" w:rsidRDefault="00C019D2" w:rsidP="00C019D2">
      <w:r>
        <w:rPr>
          <w:color w:val="000000"/>
        </w:rPr>
        <w:t xml:space="preserve"> </w:t>
      </w:r>
      <w:r>
        <w:rPr>
          <w:noProof/>
        </w:rPr>
        <w:drawing>
          <wp:inline distT="0" distB="0" distL="0" distR="0">
            <wp:extent cx="1076325" cy="847725"/>
            <wp:effectExtent l="0" t="0" r="9525"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6325" cy="847725"/>
                    </a:xfrm>
                    <a:prstGeom prst="rect">
                      <a:avLst/>
                    </a:prstGeom>
                    <a:noFill/>
                    <a:ln>
                      <a:noFill/>
                    </a:ln>
                  </pic:spPr>
                </pic:pic>
              </a:graphicData>
            </a:graphic>
          </wp:inline>
        </w:drawing>
      </w:r>
    </w:p>
    <w:p w:rsidR="00C019D2" w:rsidRDefault="00C019D2" w:rsidP="00C019D2">
      <w:pPr>
        <w:ind w:left="150"/>
      </w:pPr>
      <w:r>
        <w:rPr>
          <w:color w:val="000000"/>
        </w:rPr>
        <w:t>A. </w:t>
      </w:r>
      <w:r>
        <w:rPr>
          <w:color w:val="000000"/>
        </w:rPr>
        <w:t>缩小的虚像</w:t>
      </w:r>
      <w:r>
        <w:rPr>
          <w:color w:val="000000"/>
        </w:rPr>
        <w:t>                       B. </w:t>
      </w:r>
      <w:r>
        <w:rPr>
          <w:color w:val="000000"/>
        </w:rPr>
        <w:t>放大的虚像</w:t>
      </w:r>
      <w:r>
        <w:rPr>
          <w:color w:val="000000"/>
        </w:rPr>
        <w:t>                       C. </w:t>
      </w:r>
      <w:r>
        <w:rPr>
          <w:color w:val="000000"/>
        </w:rPr>
        <w:t>缩小的实像</w:t>
      </w:r>
      <w:r>
        <w:rPr>
          <w:color w:val="000000"/>
        </w:rPr>
        <w:t>                       D. </w:t>
      </w:r>
      <w:r>
        <w:rPr>
          <w:color w:val="000000"/>
        </w:rPr>
        <w:t>放大的实像</w:t>
      </w:r>
    </w:p>
    <w:p w:rsidR="00C019D2" w:rsidRDefault="00C019D2" w:rsidP="00C019D2">
      <w:pPr>
        <w:rPr>
          <w:color w:val="FF0000"/>
          <w:szCs w:val="21"/>
        </w:rPr>
      </w:pPr>
      <w:r>
        <w:rPr>
          <w:color w:val="FF0000"/>
          <w:szCs w:val="21"/>
        </w:rPr>
        <w:t>【答案】</w:t>
      </w:r>
      <w:r>
        <w:rPr>
          <w:color w:val="FF0000"/>
          <w:szCs w:val="21"/>
        </w:rPr>
        <w:t xml:space="preserve">D   </w:t>
      </w:r>
    </w:p>
    <w:p w:rsidR="00C019D2" w:rsidRDefault="00C019D2" w:rsidP="00C019D2">
      <w:pPr>
        <w:rPr>
          <w:color w:val="FF0000"/>
          <w:szCs w:val="21"/>
        </w:rPr>
      </w:pPr>
      <w:r>
        <w:rPr>
          <w:color w:val="FF0000"/>
          <w:szCs w:val="21"/>
        </w:rPr>
        <w:t>【考点】凸透镜成像的应用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中间厚边缘薄的透镜是凸透镜，中间薄边缘厚的透镜是凹透镜；</w:t>
      </w:r>
      <w:r>
        <w:rPr>
          <w:color w:val="FF0000"/>
          <w:szCs w:val="21"/>
        </w:rPr>
        <w:br/>
        <w:t xml:space="preserve"> (2)</w:t>
      </w:r>
      <w:r>
        <w:rPr>
          <w:color w:val="FF0000"/>
          <w:szCs w:val="21"/>
        </w:rPr>
        <w:t>实像能够成在光屏上，虚像不能成在光屏上；</w:t>
      </w:r>
      <w:r>
        <w:rPr>
          <w:color w:val="FF0000"/>
          <w:szCs w:val="21"/>
        </w:rPr>
        <w:br/>
        <w:t xml:space="preserve"> (3)</w:t>
      </w:r>
      <w:r>
        <w:rPr>
          <w:color w:val="FF0000"/>
          <w:szCs w:val="21"/>
        </w:rPr>
        <w:t>当凸透镜成实像时，如果像距大于物距，成放大的实像；如果像距小于物距，成缩写的实像。</w:t>
      </w:r>
      <w:r>
        <w:rPr>
          <w:color w:val="FF0000"/>
          <w:szCs w:val="21"/>
        </w:rPr>
        <w:br/>
        <w:t xml:space="preserve"> </w:t>
      </w:r>
      <w:r>
        <w:rPr>
          <w:color w:val="FF0000"/>
          <w:szCs w:val="21"/>
        </w:rPr>
        <w:t>【解答】装有水的烧瓶在水平方向上中间后边缘薄，相当于一个凸透镜；因为墙壁到烧瓶的距离大于蜡烛到烧瓶的距离，所以肯定成的是倒立、放大的实像，故</w:t>
      </w:r>
      <w:r>
        <w:rPr>
          <w:color w:val="FF0000"/>
          <w:szCs w:val="21"/>
        </w:rPr>
        <w:t>D</w:t>
      </w:r>
      <w:r>
        <w:rPr>
          <w:color w:val="FF0000"/>
          <w:szCs w:val="21"/>
        </w:rPr>
        <w:t>正确，而</w:t>
      </w:r>
      <w:r>
        <w:rPr>
          <w:color w:val="FF0000"/>
          <w:szCs w:val="21"/>
        </w:rPr>
        <w:t>A</w:t>
      </w:r>
      <w:r>
        <w:rPr>
          <w:color w:val="FF0000"/>
          <w:szCs w:val="21"/>
        </w:rPr>
        <w:t>、</w:t>
      </w:r>
      <w:r>
        <w:rPr>
          <w:color w:val="FF0000"/>
          <w:szCs w:val="21"/>
        </w:rPr>
        <w:t>B</w:t>
      </w:r>
      <w:r>
        <w:rPr>
          <w:color w:val="FF0000"/>
          <w:szCs w:val="21"/>
        </w:rPr>
        <w:t>、</w:t>
      </w:r>
      <w:r>
        <w:rPr>
          <w:color w:val="FF0000"/>
          <w:szCs w:val="21"/>
        </w:rPr>
        <w:t>C</w:t>
      </w:r>
      <w:r>
        <w:rPr>
          <w:color w:val="FF0000"/>
          <w:szCs w:val="21"/>
        </w:rPr>
        <w:t>错误。</w:t>
      </w:r>
      <w:r>
        <w:rPr>
          <w:color w:val="FF0000"/>
          <w:szCs w:val="21"/>
        </w:rPr>
        <w:br/>
        <w:t xml:space="preserve"> </w:t>
      </w:r>
      <w:r>
        <w:rPr>
          <w:color w:val="FF0000"/>
          <w:szCs w:val="21"/>
        </w:rPr>
        <w:t>故选</w:t>
      </w:r>
      <w:r>
        <w:rPr>
          <w:color w:val="FF0000"/>
          <w:szCs w:val="21"/>
        </w:rPr>
        <w:t>D</w:t>
      </w:r>
      <w:r>
        <w:rPr>
          <w:color w:val="FF0000"/>
          <w:szCs w:val="21"/>
        </w:rPr>
        <w:t>。</w:t>
      </w:r>
    </w:p>
    <w:p w:rsidR="00C019D2" w:rsidRDefault="00C019D2" w:rsidP="00C019D2">
      <w:r>
        <w:rPr>
          <w:color w:val="000000"/>
        </w:rPr>
        <w:t>11.</w:t>
      </w:r>
      <w:r>
        <w:rPr>
          <w:color w:val="000000"/>
        </w:rPr>
        <w:t>为验证植物光合作用需要光，小明将某植株在黑暗处放置一昼夜后，用铝箱将一张叶片部分遮光，再光照</w:t>
      </w:r>
      <w:r>
        <w:rPr>
          <w:color w:val="000000"/>
        </w:rPr>
        <w:t>4</w:t>
      </w:r>
      <w:r>
        <w:rPr>
          <w:color w:val="000000"/>
        </w:rPr>
        <w:t>小时</w:t>
      </w:r>
      <w:r>
        <w:rPr>
          <w:color w:val="000000"/>
        </w:rPr>
        <w:t>(</w:t>
      </w:r>
      <w:r>
        <w:rPr>
          <w:color w:val="000000"/>
        </w:rPr>
        <w:t>如图</w:t>
      </w:r>
      <w:r>
        <w:rPr>
          <w:color w:val="000000"/>
        </w:rPr>
        <w:t>)</w:t>
      </w:r>
      <w:r>
        <w:rPr>
          <w:color w:val="000000"/>
        </w:rPr>
        <w:t>。去掉铝箱，经脱色、漂洗并用碘液处理后，将观察到</w:t>
      </w:r>
      <w:r>
        <w:rPr>
          <w:color w:val="000000"/>
        </w:rPr>
        <w:t xml:space="preserve">(   )  </w:t>
      </w:r>
    </w:p>
    <w:p w:rsidR="00C019D2" w:rsidRDefault="00C019D2" w:rsidP="00C019D2">
      <w:r>
        <w:rPr>
          <w:color w:val="000000"/>
        </w:rPr>
        <w:lastRenderedPageBreak/>
        <w:t xml:space="preserve"> </w:t>
      </w:r>
      <w:r>
        <w:rPr>
          <w:noProof/>
        </w:rPr>
        <w:drawing>
          <wp:inline distT="0" distB="0" distL="0" distR="0">
            <wp:extent cx="1371600" cy="88582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885825"/>
                    </a:xfrm>
                    <a:prstGeom prst="rect">
                      <a:avLst/>
                    </a:prstGeom>
                    <a:noFill/>
                    <a:ln>
                      <a:noFill/>
                    </a:ln>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450"/>
        <w:gridCol w:w="870"/>
        <w:gridCol w:w="1080"/>
      </w:tblGrid>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选项</w:t>
            </w:r>
          </w:p>
        </w:tc>
        <w:tc>
          <w:tcPr>
            <w:tcW w:w="8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遮光部位</w:t>
            </w:r>
          </w:p>
        </w:tc>
        <w:tc>
          <w:tcPr>
            <w:tcW w:w="1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未遮光部位</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A</w:t>
            </w:r>
          </w:p>
        </w:tc>
        <w:tc>
          <w:tcPr>
            <w:tcW w:w="8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不变蓝</w:t>
            </w:r>
          </w:p>
        </w:tc>
        <w:tc>
          <w:tcPr>
            <w:tcW w:w="1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不变蓝</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B</w:t>
            </w:r>
          </w:p>
        </w:tc>
        <w:tc>
          <w:tcPr>
            <w:tcW w:w="8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不变蓝</w:t>
            </w:r>
          </w:p>
        </w:tc>
        <w:tc>
          <w:tcPr>
            <w:tcW w:w="1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变蓝</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C</w:t>
            </w:r>
          </w:p>
        </w:tc>
        <w:tc>
          <w:tcPr>
            <w:tcW w:w="8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变蓝</w:t>
            </w:r>
          </w:p>
        </w:tc>
        <w:tc>
          <w:tcPr>
            <w:tcW w:w="1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不变蓝</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D</w:t>
            </w:r>
          </w:p>
        </w:tc>
        <w:tc>
          <w:tcPr>
            <w:tcW w:w="8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变蓝</w:t>
            </w:r>
          </w:p>
        </w:tc>
        <w:tc>
          <w:tcPr>
            <w:tcW w:w="10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变蓝</w:t>
            </w:r>
          </w:p>
        </w:tc>
      </w:tr>
    </w:tbl>
    <w:p w:rsidR="00C019D2" w:rsidRDefault="00C019D2" w:rsidP="00C019D2">
      <w:pPr>
        <w:ind w:left="150"/>
      </w:pPr>
      <w:r>
        <w:rPr>
          <w:color w:val="000000"/>
        </w:rPr>
        <w:t>A. A                                           </w:t>
      </w:r>
      <w:r>
        <w:rPr>
          <w:noProof/>
        </w:rPr>
        <w:drawing>
          <wp:inline distT="0" distB="0" distL="0" distR="0">
            <wp:extent cx="9525" cy="38100"/>
            <wp:effectExtent l="0" t="0" r="952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rPr>
        <w:t>B. B                                           </w:t>
      </w:r>
      <w:r>
        <w:rPr>
          <w:noProof/>
        </w:rPr>
        <w:drawing>
          <wp:inline distT="0" distB="0" distL="0" distR="0">
            <wp:extent cx="9525" cy="3810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rPr>
        <w:t>C. C                                           </w:t>
      </w:r>
      <w:r>
        <w:rPr>
          <w:noProof/>
        </w:rPr>
        <w:drawing>
          <wp:inline distT="0" distB="0" distL="0" distR="0">
            <wp:extent cx="9525" cy="38100"/>
            <wp:effectExtent l="0" t="0" r="952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rPr>
        <w:t>D. D</w:t>
      </w:r>
    </w:p>
    <w:p w:rsidR="00C019D2" w:rsidRDefault="00C019D2" w:rsidP="00C019D2">
      <w:pPr>
        <w:rPr>
          <w:color w:val="FF0000"/>
          <w:szCs w:val="21"/>
        </w:rPr>
      </w:pPr>
      <w:r>
        <w:rPr>
          <w:color w:val="FF0000"/>
          <w:szCs w:val="21"/>
        </w:rPr>
        <w:t>【答案】</w:t>
      </w:r>
      <w:r>
        <w:rPr>
          <w:color w:val="FF0000"/>
          <w:szCs w:val="21"/>
        </w:rPr>
        <w:t xml:space="preserve">B   </w:t>
      </w:r>
    </w:p>
    <w:p w:rsidR="00C019D2" w:rsidRDefault="00C019D2" w:rsidP="00C019D2">
      <w:pPr>
        <w:rPr>
          <w:color w:val="FF0000"/>
          <w:szCs w:val="21"/>
        </w:rPr>
      </w:pPr>
      <w:r>
        <w:rPr>
          <w:color w:val="FF0000"/>
          <w:szCs w:val="21"/>
        </w:rPr>
        <w:t>【考点】光合作用的条件和产物，光合作用的原理</w:t>
      </w:r>
      <w:r>
        <w:rPr>
          <w:color w:val="FF0000"/>
          <w:szCs w:val="21"/>
        </w:rPr>
        <w:t xml:space="preserve">    </w:t>
      </w:r>
    </w:p>
    <w:p w:rsidR="00C019D2" w:rsidRDefault="00C019D2" w:rsidP="00C019D2">
      <w:pPr>
        <w:rPr>
          <w:rFonts w:hint="eastAsia"/>
          <w:color w:val="FF0000"/>
          <w:szCs w:val="21"/>
        </w:rPr>
      </w:pPr>
      <w:r>
        <w:rPr>
          <w:rFonts w:hint="eastAsia"/>
          <w:color w:val="FF0000"/>
          <w:szCs w:val="21"/>
        </w:rPr>
        <w:t>【解析】</w:t>
      </w:r>
      <w:r>
        <w:rPr>
          <w:color w:val="FF0000"/>
          <w:szCs w:val="21"/>
        </w:rPr>
        <w:t>【分析】光合作用，通常是指绿色植物</w:t>
      </w:r>
      <w:r>
        <w:rPr>
          <w:color w:val="FF0000"/>
          <w:szCs w:val="21"/>
        </w:rPr>
        <w:t>(</w:t>
      </w:r>
      <w:r>
        <w:rPr>
          <w:color w:val="FF0000"/>
          <w:szCs w:val="21"/>
        </w:rPr>
        <w:t>包括藻类</w:t>
      </w:r>
      <w:r>
        <w:rPr>
          <w:color w:val="FF0000"/>
          <w:szCs w:val="21"/>
        </w:rPr>
        <w:t>)</w:t>
      </w:r>
      <w:r>
        <w:rPr>
          <w:color w:val="FF0000"/>
          <w:szCs w:val="21"/>
        </w:rPr>
        <w:t>吸收光能，把二氧化碳和水合成富能有机物，同时释放氧气的过程。</w:t>
      </w:r>
      <w:r>
        <w:rPr>
          <w:color w:val="FF0000"/>
          <w:szCs w:val="21"/>
        </w:rPr>
        <w:br/>
        <w:t xml:space="preserve"> </w:t>
      </w:r>
      <w:r>
        <w:rPr>
          <w:color w:val="FF0000"/>
          <w:szCs w:val="21"/>
        </w:rPr>
        <w:t>【解答】该实验是为了探究光合作用需要光，即没有光的情况下不能进行光合作用，所以遮光部位不能产生淀粉，而不遮光的部分则会产生淀粉，因此滴加碘液后遮光部分不变蓝色，不遮光部分会变蓝色；</w:t>
      </w:r>
      <w:r>
        <w:rPr>
          <w:color w:val="FF0000"/>
          <w:szCs w:val="21"/>
        </w:rPr>
        <w:br/>
        <w:t xml:space="preserve"> </w:t>
      </w:r>
      <w:r>
        <w:rPr>
          <w:color w:val="FF0000"/>
          <w:szCs w:val="21"/>
        </w:rPr>
        <w:t>故答案为：</w:t>
      </w:r>
      <w:r>
        <w:rPr>
          <w:color w:val="FF0000"/>
          <w:szCs w:val="21"/>
        </w:rPr>
        <w:t>B</w:t>
      </w:r>
    </w:p>
    <w:p w:rsidR="00C019D2" w:rsidRPr="000A4762" w:rsidRDefault="00C019D2" w:rsidP="00C019D2">
      <w:pPr>
        <w:rPr>
          <w:color w:val="000000"/>
          <w:szCs w:val="21"/>
        </w:rPr>
      </w:pPr>
      <w:r w:rsidRPr="000A4762">
        <w:rPr>
          <w:color w:val="000000"/>
          <w:szCs w:val="21"/>
        </w:rPr>
        <w:t xml:space="preserve"> 12.</w:t>
      </w:r>
      <w:r w:rsidRPr="000A4762">
        <w:rPr>
          <w:color w:val="000000"/>
          <w:szCs w:val="21"/>
        </w:rPr>
        <w:t>为研究盐酸的化学性质，小明进行如下实验。其中能产生白色沉淀的是</w:t>
      </w:r>
      <w:r>
        <w:rPr>
          <w:color w:val="000000"/>
          <w:szCs w:val="21"/>
        </w:rPr>
        <w:t>(</w:t>
      </w:r>
      <w:r w:rsidRPr="000A4762">
        <w:rPr>
          <w:color w:val="000000"/>
          <w:szCs w:val="21"/>
        </w:rPr>
        <w:t xml:space="preserve">   </w:t>
      </w:r>
      <w:r>
        <w:rPr>
          <w:color w:val="000000"/>
          <w:szCs w:val="21"/>
        </w:rPr>
        <w:t>)</w:t>
      </w:r>
      <w:r w:rsidRPr="000A4762">
        <w:rPr>
          <w:color w:val="000000"/>
          <w:szCs w:val="21"/>
        </w:rPr>
        <w:t xml:space="preserve">            </w:t>
      </w:r>
    </w:p>
    <w:p w:rsidR="00C019D2" w:rsidRDefault="00C019D2" w:rsidP="00C019D2">
      <w:pPr>
        <w:rPr>
          <w:color w:val="FF0000"/>
          <w:szCs w:val="21"/>
        </w:rPr>
      </w:pPr>
      <w:r>
        <w:rPr>
          <w:color w:val="FF0000"/>
          <w:szCs w:val="21"/>
        </w:rPr>
        <w:t>A. </w:t>
      </w:r>
      <w:r>
        <w:rPr>
          <w:noProof/>
          <w:color w:val="FF0000"/>
          <w:szCs w:val="21"/>
        </w:rPr>
        <w:drawing>
          <wp:inline distT="0" distB="0" distL="0" distR="0">
            <wp:extent cx="1009650" cy="1323975"/>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323975"/>
                    </a:xfrm>
                    <a:prstGeom prst="rect">
                      <a:avLst/>
                    </a:prstGeom>
                    <a:noFill/>
                    <a:ln>
                      <a:noFill/>
                    </a:ln>
                  </pic:spPr>
                </pic:pic>
              </a:graphicData>
            </a:graphic>
          </wp:inline>
        </w:drawing>
      </w:r>
      <w:r>
        <w:rPr>
          <w:color w:val="FF0000"/>
          <w:szCs w:val="21"/>
        </w:rPr>
        <w:t>                B. </w:t>
      </w:r>
      <w:r>
        <w:rPr>
          <w:noProof/>
          <w:color w:val="FF0000"/>
          <w:szCs w:val="21"/>
        </w:rPr>
        <w:drawing>
          <wp:inline distT="0" distB="0" distL="0" distR="0">
            <wp:extent cx="904875" cy="139065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1390650"/>
                    </a:xfrm>
                    <a:prstGeom prst="rect">
                      <a:avLst/>
                    </a:prstGeom>
                    <a:noFill/>
                    <a:ln>
                      <a:noFill/>
                    </a:ln>
                  </pic:spPr>
                </pic:pic>
              </a:graphicData>
            </a:graphic>
          </wp:inline>
        </w:drawing>
      </w:r>
      <w:r>
        <w:rPr>
          <w:color w:val="FF0000"/>
          <w:szCs w:val="21"/>
        </w:rPr>
        <w:t>                </w:t>
      </w:r>
      <w:r>
        <w:rPr>
          <w:noProof/>
          <w:color w:val="FF0000"/>
          <w:szCs w:val="21"/>
        </w:rPr>
        <w:drawing>
          <wp:inline distT="0" distB="0" distL="0" distR="0">
            <wp:extent cx="28575" cy="38100"/>
            <wp:effectExtent l="0" t="0" r="952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FF0000"/>
          <w:szCs w:val="21"/>
        </w:rPr>
        <w:t>C. </w:t>
      </w:r>
      <w:r>
        <w:rPr>
          <w:noProof/>
          <w:color w:val="FF0000"/>
          <w:szCs w:val="21"/>
        </w:rPr>
        <w:drawing>
          <wp:inline distT="0" distB="0" distL="0" distR="0">
            <wp:extent cx="800100" cy="1304925"/>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0100" cy="1304925"/>
                    </a:xfrm>
                    <a:prstGeom prst="rect">
                      <a:avLst/>
                    </a:prstGeom>
                    <a:noFill/>
                    <a:ln>
                      <a:noFill/>
                    </a:ln>
                  </pic:spPr>
                </pic:pic>
              </a:graphicData>
            </a:graphic>
          </wp:inline>
        </w:drawing>
      </w:r>
      <w:r>
        <w:rPr>
          <w:color w:val="FF0000"/>
          <w:szCs w:val="21"/>
        </w:rPr>
        <w:t>                </w:t>
      </w:r>
      <w:r>
        <w:rPr>
          <w:noProof/>
          <w:color w:val="FF0000"/>
          <w:szCs w:val="21"/>
        </w:rPr>
        <w:drawing>
          <wp:inline distT="0" distB="0" distL="0" distR="0">
            <wp:extent cx="28575" cy="3810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FF0000"/>
          <w:szCs w:val="21"/>
        </w:rPr>
        <w:t>D. </w:t>
      </w:r>
      <w:r>
        <w:rPr>
          <w:noProof/>
          <w:color w:val="FF0000"/>
          <w:szCs w:val="21"/>
        </w:rPr>
        <w:drawing>
          <wp:inline distT="0" distB="0" distL="0" distR="0">
            <wp:extent cx="685800" cy="1323975"/>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 cy="1323975"/>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【答案】</w:t>
      </w:r>
      <w:r>
        <w:rPr>
          <w:color w:val="FF0000"/>
          <w:szCs w:val="21"/>
        </w:rPr>
        <w:t xml:space="preserve">A   </w:t>
      </w:r>
    </w:p>
    <w:p w:rsidR="00C019D2" w:rsidRDefault="00C019D2" w:rsidP="00C019D2">
      <w:pPr>
        <w:rPr>
          <w:color w:val="FF0000"/>
          <w:szCs w:val="21"/>
        </w:rPr>
      </w:pPr>
      <w:r>
        <w:rPr>
          <w:color w:val="FF0000"/>
          <w:szCs w:val="21"/>
        </w:rPr>
        <w:t>【考点】酸的化学性质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【分析】银和汞的氯化物不溶于水，钡和铅的硫酸盐不溶于水，据此判断。</w:t>
      </w:r>
      <w:r>
        <w:rPr>
          <w:color w:val="FF0000"/>
          <w:szCs w:val="21"/>
        </w:rPr>
        <w:br/>
        <w:t xml:space="preserve"> </w:t>
      </w:r>
      <w:r>
        <w:rPr>
          <w:color w:val="FF0000"/>
          <w:szCs w:val="21"/>
        </w:rPr>
        <w:t>【解答】</w:t>
      </w:r>
      <w:r>
        <w:rPr>
          <w:color w:val="FF0000"/>
          <w:szCs w:val="21"/>
        </w:rPr>
        <w:t>A.AgNO3</w:t>
      </w:r>
      <w:r>
        <w:rPr>
          <w:color w:val="FF0000"/>
          <w:szCs w:val="21"/>
        </w:rPr>
        <w:t>溶液与稀盐酸反应生成不溶于水的白色沉淀</w:t>
      </w:r>
      <w:r>
        <w:rPr>
          <w:color w:val="FF0000"/>
          <w:szCs w:val="21"/>
        </w:rPr>
        <w:t>AgCl</w:t>
      </w:r>
      <w:r>
        <w:rPr>
          <w:color w:val="FF0000"/>
          <w:szCs w:val="21"/>
        </w:rPr>
        <w:t>，故</w:t>
      </w:r>
      <w:r>
        <w:rPr>
          <w:color w:val="FF0000"/>
          <w:szCs w:val="21"/>
        </w:rPr>
        <w:t>A</w:t>
      </w:r>
      <w:r>
        <w:rPr>
          <w:color w:val="FF0000"/>
          <w:szCs w:val="21"/>
        </w:rPr>
        <w:t>符合题意；</w:t>
      </w:r>
      <w:r>
        <w:rPr>
          <w:color w:val="FF0000"/>
          <w:szCs w:val="21"/>
        </w:rPr>
        <w:br/>
        <w:t xml:space="preserve"> B.NaOH</w:t>
      </w:r>
      <w:r>
        <w:rPr>
          <w:color w:val="FF0000"/>
          <w:szCs w:val="21"/>
        </w:rPr>
        <w:t>与稀盐酸反应生成溶于水的</w:t>
      </w:r>
      <w:r>
        <w:rPr>
          <w:color w:val="FF0000"/>
          <w:szCs w:val="21"/>
        </w:rPr>
        <w:t>NaCl</w:t>
      </w:r>
      <w:r>
        <w:rPr>
          <w:color w:val="FF0000"/>
          <w:szCs w:val="21"/>
        </w:rPr>
        <w:t>，故</w:t>
      </w:r>
      <w:r>
        <w:rPr>
          <w:color w:val="FF0000"/>
          <w:szCs w:val="21"/>
        </w:rPr>
        <w:t>B</w:t>
      </w:r>
      <w:r>
        <w:rPr>
          <w:color w:val="FF0000"/>
          <w:szCs w:val="21"/>
        </w:rPr>
        <w:t>不合题意；</w:t>
      </w:r>
      <w:r>
        <w:rPr>
          <w:color w:val="FF0000"/>
          <w:szCs w:val="21"/>
        </w:rPr>
        <w:br/>
        <w:t xml:space="preserve"> C.CuO</w:t>
      </w:r>
      <w:r>
        <w:rPr>
          <w:color w:val="FF0000"/>
          <w:szCs w:val="21"/>
        </w:rPr>
        <w:t>与稀盐酸反应生成溶于水的</w:t>
      </w:r>
      <w:r>
        <w:rPr>
          <w:color w:val="FF0000"/>
          <w:szCs w:val="21"/>
        </w:rPr>
        <w:t xml:space="preserve">CuCl2  </w:t>
      </w:r>
      <w:r>
        <w:rPr>
          <w:color w:val="FF0000"/>
          <w:szCs w:val="21"/>
        </w:rPr>
        <w:t>，</w:t>
      </w:r>
      <w:r>
        <w:rPr>
          <w:color w:val="FF0000"/>
          <w:szCs w:val="21"/>
        </w:rPr>
        <w:t xml:space="preserve"> </w:t>
      </w:r>
      <w:r>
        <w:rPr>
          <w:color w:val="FF0000"/>
          <w:szCs w:val="21"/>
        </w:rPr>
        <w:t>故</w:t>
      </w:r>
      <w:r>
        <w:rPr>
          <w:color w:val="FF0000"/>
          <w:szCs w:val="21"/>
        </w:rPr>
        <w:t>C</w:t>
      </w:r>
      <w:r>
        <w:rPr>
          <w:color w:val="FF0000"/>
          <w:szCs w:val="21"/>
        </w:rPr>
        <w:t>不合题意；</w:t>
      </w:r>
      <w:r>
        <w:rPr>
          <w:color w:val="FF0000"/>
          <w:szCs w:val="21"/>
        </w:rPr>
        <w:br/>
        <w:t xml:space="preserve"> D.Zn</w:t>
      </w:r>
      <w:r>
        <w:rPr>
          <w:color w:val="FF0000"/>
          <w:szCs w:val="21"/>
        </w:rPr>
        <w:t>与稀盐酸反应生成溶于水的</w:t>
      </w:r>
      <w:r>
        <w:rPr>
          <w:color w:val="FF0000"/>
          <w:szCs w:val="21"/>
        </w:rPr>
        <w:t xml:space="preserve">ZnCl2  </w:t>
      </w:r>
      <w:r>
        <w:rPr>
          <w:color w:val="FF0000"/>
          <w:szCs w:val="21"/>
        </w:rPr>
        <w:t>，</w:t>
      </w:r>
      <w:r>
        <w:rPr>
          <w:color w:val="FF0000"/>
          <w:szCs w:val="21"/>
        </w:rPr>
        <w:t xml:space="preserve"> </w:t>
      </w:r>
      <w:r>
        <w:rPr>
          <w:color w:val="FF0000"/>
          <w:szCs w:val="21"/>
        </w:rPr>
        <w:t>故</w:t>
      </w:r>
      <w:r>
        <w:rPr>
          <w:color w:val="FF0000"/>
          <w:szCs w:val="21"/>
        </w:rPr>
        <w:t>D</w:t>
      </w:r>
      <w:r>
        <w:rPr>
          <w:color w:val="FF0000"/>
          <w:szCs w:val="21"/>
        </w:rPr>
        <w:t>不合题意。</w:t>
      </w:r>
      <w:r>
        <w:rPr>
          <w:color w:val="FF0000"/>
          <w:szCs w:val="21"/>
        </w:rPr>
        <w:br/>
        <w:t xml:space="preserve"> </w:t>
      </w:r>
      <w:r>
        <w:rPr>
          <w:color w:val="FF0000"/>
          <w:szCs w:val="21"/>
        </w:rPr>
        <w:t>故选</w:t>
      </w:r>
      <w:r>
        <w:rPr>
          <w:color w:val="FF0000"/>
          <w:szCs w:val="21"/>
        </w:rPr>
        <w:t>A</w:t>
      </w:r>
      <w:r>
        <w:rPr>
          <w:color w:val="FF0000"/>
          <w:szCs w:val="21"/>
        </w:rPr>
        <w:t>。</w:t>
      </w:r>
    </w:p>
    <w:p w:rsidR="00C019D2" w:rsidRDefault="00C019D2" w:rsidP="00C019D2">
      <w:r>
        <w:rPr>
          <w:color w:val="000000"/>
        </w:rPr>
        <w:t>13.</w:t>
      </w:r>
      <w:r>
        <w:rPr>
          <w:color w:val="000000"/>
        </w:rPr>
        <w:t>窗玻璃中趴着一只壁虎</w:t>
      </w:r>
      <w:r>
        <w:rPr>
          <w:color w:val="000000"/>
        </w:rPr>
        <w:t>(</w:t>
      </w:r>
      <w:r>
        <w:rPr>
          <w:color w:val="000000"/>
        </w:rPr>
        <w:t>如图</w:t>
      </w:r>
      <w:r>
        <w:rPr>
          <w:color w:val="000000"/>
        </w:rPr>
        <w:t>)</w:t>
      </w:r>
      <w:r>
        <w:rPr>
          <w:color w:val="000000"/>
        </w:rPr>
        <w:t>。水平向右推窗，当壁虎随窗玻璃一起向右匀速移动的过程中，壁虎受到摩擦力的方向是</w:t>
      </w:r>
      <w:r>
        <w:rPr>
          <w:color w:val="000000"/>
        </w:rPr>
        <w:t xml:space="preserve">(   )  </w:t>
      </w:r>
    </w:p>
    <w:p w:rsidR="00C019D2" w:rsidRDefault="00C019D2" w:rsidP="00C019D2">
      <w:r>
        <w:rPr>
          <w:color w:val="000000"/>
        </w:rPr>
        <w:t xml:space="preserve"> </w:t>
      </w:r>
      <w:r>
        <w:rPr>
          <w:noProof/>
        </w:rPr>
        <w:drawing>
          <wp:inline distT="0" distB="0" distL="0" distR="0">
            <wp:extent cx="1200150" cy="66675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00150" cy="666750"/>
                    </a:xfrm>
                    <a:prstGeom prst="rect">
                      <a:avLst/>
                    </a:prstGeom>
                    <a:noFill/>
                    <a:ln>
                      <a:noFill/>
                    </a:ln>
                  </pic:spPr>
                </pic:pic>
              </a:graphicData>
            </a:graphic>
          </wp:inline>
        </w:drawing>
      </w:r>
    </w:p>
    <w:p w:rsidR="00C019D2" w:rsidRDefault="00C019D2" w:rsidP="00C019D2">
      <w:pPr>
        <w:ind w:left="150"/>
      </w:pPr>
      <w:r>
        <w:rPr>
          <w:color w:val="000000"/>
        </w:rPr>
        <w:t>A. </w:t>
      </w:r>
      <w:r>
        <w:rPr>
          <w:color w:val="000000"/>
        </w:rPr>
        <w:t>竖直向上</w:t>
      </w:r>
      <w:r>
        <w:rPr>
          <w:color w:val="000000"/>
        </w:rPr>
        <w:t>                           </w:t>
      </w:r>
      <w:r>
        <w:rPr>
          <w:noProof/>
        </w:rPr>
        <w:drawing>
          <wp:inline distT="0" distB="0" distL="0" distR="0">
            <wp:extent cx="28575" cy="38100"/>
            <wp:effectExtent l="0" t="0" r="952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B. </w:t>
      </w:r>
      <w:r>
        <w:rPr>
          <w:color w:val="000000"/>
        </w:rPr>
        <w:t>竖直向下</w:t>
      </w:r>
      <w:r>
        <w:rPr>
          <w:color w:val="000000"/>
        </w:rPr>
        <w:t>                           </w:t>
      </w:r>
      <w:r>
        <w:rPr>
          <w:noProof/>
        </w:rPr>
        <w:drawing>
          <wp:inline distT="0" distB="0" distL="0" distR="0">
            <wp:extent cx="28575" cy="38100"/>
            <wp:effectExtent l="0" t="0" r="952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C. </w:t>
      </w:r>
      <w:r>
        <w:rPr>
          <w:color w:val="000000"/>
        </w:rPr>
        <w:t>水平向左</w:t>
      </w:r>
      <w:r>
        <w:rPr>
          <w:color w:val="000000"/>
        </w:rPr>
        <w:t>                           </w:t>
      </w:r>
      <w:r>
        <w:rPr>
          <w:noProof/>
        </w:rPr>
        <w:drawing>
          <wp:inline distT="0" distB="0" distL="0" distR="0">
            <wp:extent cx="28575" cy="38100"/>
            <wp:effectExtent l="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D. </w:t>
      </w:r>
      <w:r>
        <w:rPr>
          <w:color w:val="000000"/>
        </w:rPr>
        <w:t>水平向右</w:t>
      </w:r>
    </w:p>
    <w:p w:rsidR="00C019D2" w:rsidRDefault="00C019D2" w:rsidP="00C019D2">
      <w:pPr>
        <w:rPr>
          <w:color w:val="FF0000"/>
          <w:szCs w:val="21"/>
        </w:rPr>
      </w:pPr>
      <w:r>
        <w:rPr>
          <w:color w:val="FF0000"/>
          <w:szCs w:val="21"/>
        </w:rPr>
        <w:t>【答案】</w:t>
      </w:r>
      <w:r>
        <w:rPr>
          <w:color w:val="FF0000"/>
          <w:szCs w:val="21"/>
        </w:rPr>
        <w:t xml:space="preserve">A   </w:t>
      </w:r>
    </w:p>
    <w:p w:rsidR="00C019D2" w:rsidRDefault="00C019D2" w:rsidP="00C019D2">
      <w:pPr>
        <w:rPr>
          <w:color w:val="FF0000"/>
          <w:szCs w:val="21"/>
        </w:rPr>
      </w:pPr>
      <w:r>
        <w:rPr>
          <w:color w:val="FF0000"/>
          <w:szCs w:val="21"/>
        </w:rPr>
        <w:t>【考点】摩擦力的存在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摩擦力产生的条件：</w:t>
      </w:r>
      <w:r>
        <w:rPr>
          <w:color w:val="FF0000"/>
          <w:szCs w:val="21"/>
        </w:rPr>
        <w:t>①</w:t>
      </w:r>
      <w:r>
        <w:rPr>
          <w:color w:val="FF0000"/>
          <w:szCs w:val="21"/>
        </w:rPr>
        <w:t>相互接触；</w:t>
      </w:r>
      <w:r>
        <w:rPr>
          <w:color w:val="FF0000"/>
          <w:szCs w:val="21"/>
        </w:rPr>
        <w:t>②</w:t>
      </w:r>
      <w:r>
        <w:rPr>
          <w:color w:val="FF0000"/>
          <w:szCs w:val="21"/>
        </w:rPr>
        <w:t>两个物体做相对运动或有相对运动的趋势；</w:t>
      </w:r>
      <w:r>
        <w:rPr>
          <w:color w:val="FF0000"/>
          <w:szCs w:val="21"/>
        </w:rPr>
        <w:br/>
      </w:r>
      <w:r>
        <w:rPr>
          <w:color w:val="FF0000"/>
          <w:szCs w:val="21"/>
        </w:rPr>
        <w:lastRenderedPageBreak/>
        <w:t xml:space="preserve"> (2)</w:t>
      </w:r>
      <w:r>
        <w:rPr>
          <w:color w:val="FF0000"/>
          <w:szCs w:val="21"/>
        </w:rPr>
        <w:t>摩擦力的方向总是与物体相对运动的方向相反。</w:t>
      </w:r>
      <w:r>
        <w:rPr>
          <w:color w:val="FF0000"/>
          <w:szCs w:val="21"/>
        </w:rPr>
        <w:br/>
        <w:t xml:space="preserve"> </w:t>
      </w:r>
      <w:r>
        <w:rPr>
          <w:color w:val="FF0000"/>
          <w:szCs w:val="21"/>
        </w:rPr>
        <w:t>【解答】水平向右推窗，当壁虎随窗玻璃一起向右匀速移动的过程中，由于壁虎和窗户在水平方向上保持相对静止，因此在水平方向上壁虎不受摩擦力。在竖直方向上，由于重力作用，它有向下运动的趋势，因此壁虎受到竖直向上的静摩擦力作用，故</w:t>
      </w:r>
      <w:r>
        <w:rPr>
          <w:color w:val="FF0000"/>
          <w:szCs w:val="21"/>
        </w:rPr>
        <w:t>A</w:t>
      </w:r>
      <w:r>
        <w:rPr>
          <w:color w:val="FF0000"/>
          <w:szCs w:val="21"/>
        </w:rPr>
        <w:t>正确，而</w:t>
      </w:r>
      <w:r>
        <w:rPr>
          <w:color w:val="FF0000"/>
          <w:szCs w:val="21"/>
        </w:rPr>
        <w:t>B</w:t>
      </w:r>
      <w:r>
        <w:rPr>
          <w:color w:val="FF0000"/>
          <w:szCs w:val="21"/>
        </w:rPr>
        <w:t>、</w:t>
      </w:r>
      <w:r>
        <w:rPr>
          <w:color w:val="FF0000"/>
          <w:szCs w:val="21"/>
        </w:rPr>
        <w:t>C</w:t>
      </w:r>
      <w:r>
        <w:rPr>
          <w:color w:val="FF0000"/>
          <w:szCs w:val="21"/>
        </w:rPr>
        <w:t>、</w:t>
      </w:r>
      <w:r>
        <w:rPr>
          <w:color w:val="FF0000"/>
          <w:szCs w:val="21"/>
        </w:rPr>
        <w:t>D</w:t>
      </w:r>
      <w:r>
        <w:rPr>
          <w:color w:val="FF0000"/>
          <w:szCs w:val="21"/>
        </w:rPr>
        <w:t>错误。</w:t>
      </w:r>
      <w:r>
        <w:rPr>
          <w:color w:val="FF0000"/>
          <w:szCs w:val="21"/>
        </w:rPr>
        <w:br/>
        <w:t xml:space="preserve"> </w:t>
      </w:r>
      <w:r>
        <w:rPr>
          <w:color w:val="FF0000"/>
          <w:szCs w:val="21"/>
        </w:rPr>
        <w:t>故选</w:t>
      </w:r>
      <w:r>
        <w:rPr>
          <w:color w:val="FF0000"/>
          <w:szCs w:val="21"/>
        </w:rPr>
        <w:t>A</w:t>
      </w:r>
      <w:r>
        <w:rPr>
          <w:color w:val="FF0000"/>
          <w:szCs w:val="21"/>
        </w:rPr>
        <w:t>。</w:t>
      </w:r>
    </w:p>
    <w:p w:rsidR="00C019D2" w:rsidRDefault="00C019D2" w:rsidP="00C019D2">
      <w:pPr>
        <w:rPr>
          <w:color w:val="000000"/>
        </w:rPr>
      </w:pPr>
      <w:r>
        <w:rPr>
          <w:color w:val="000000"/>
        </w:rPr>
        <w:t>14.</w:t>
      </w:r>
      <w:r>
        <w:rPr>
          <w:color w:val="000000"/>
        </w:rPr>
        <w:t>下列为太阳系部分行星的信息，分析图表信息，推断正的是</w:t>
      </w:r>
      <w:r>
        <w:rPr>
          <w:color w:val="000000"/>
        </w:rPr>
        <w:t xml:space="preserve">(   ) </w:t>
      </w:r>
    </w:p>
    <w:p w:rsidR="00C019D2" w:rsidRDefault="00C019D2" w:rsidP="00C019D2">
      <w:pPr>
        <w:ind w:firstLineChars="50" w:firstLine="105"/>
        <w:rPr>
          <w:color w:val="000000"/>
        </w:rPr>
      </w:pPr>
      <w:r>
        <w:rPr>
          <w:color w:val="000000"/>
        </w:rPr>
        <w:t>A. </w:t>
      </w:r>
      <w:r>
        <w:rPr>
          <w:color w:val="000000"/>
        </w:rPr>
        <w:t>距离太阳越近的行星，其公转速度越小</w:t>
      </w:r>
    </w:p>
    <w:p w:rsidR="00C019D2" w:rsidRDefault="00C019D2" w:rsidP="00C019D2">
      <w:pPr>
        <w:ind w:left="150"/>
      </w:pPr>
      <w:r>
        <w:rPr>
          <w:color w:val="000000"/>
        </w:rPr>
        <w:t>B. </w:t>
      </w:r>
      <w:r>
        <w:rPr>
          <w:color w:val="000000"/>
        </w:rPr>
        <w:t>距离太阳越近的行星，其公转速度越大</w:t>
      </w:r>
      <w:r>
        <w:br/>
      </w:r>
      <w:r>
        <w:rPr>
          <w:color w:val="000000"/>
        </w:rPr>
        <w:t>C. </w:t>
      </w:r>
      <w:r>
        <w:rPr>
          <w:color w:val="000000"/>
        </w:rPr>
        <w:t>体积越大的行星，其公转速度越大</w:t>
      </w:r>
      <w:r>
        <w:br/>
      </w:r>
      <w:r>
        <w:rPr>
          <w:color w:val="000000"/>
        </w:rPr>
        <w:t>D. </w:t>
      </w:r>
      <w:r>
        <w:rPr>
          <w:color w:val="000000"/>
        </w:rPr>
        <w:t>体积越大的行星，其公转速度越大</w:t>
      </w:r>
    </w:p>
    <w:p w:rsidR="00C019D2" w:rsidRDefault="00C019D2" w:rsidP="00C019D2">
      <w:pPr>
        <w:rPr>
          <w:rFonts w:hint="eastAsia"/>
        </w:rPr>
      </w:pPr>
    </w:p>
    <w:p w:rsidR="00C019D2" w:rsidRDefault="00C019D2" w:rsidP="00C019D2">
      <w:r>
        <w:rPr>
          <w:color w:val="000000"/>
        </w:rPr>
        <w:t xml:space="preserve"> </w:t>
      </w:r>
      <w:r>
        <w:rPr>
          <w:noProof/>
        </w:rPr>
        <w:drawing>
          <wp:inline distT="0" distB="0" distL="0" distR="0">
            <wp:extent cx="1695450" cy="1152525"/>
            <wp:effectExtent l="0" t="0" r="0"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5450" cy="1152525"/>
                    </a:xfrm>
                    <a:prstGeom prst="rect">
                      <a:avLst/>
                    </a:prstGeom>
                    <a:noFill/>
                    <a:ln>
                      <a:noFill/>
                    </a:ln>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450"/>
        <w:gridCol w:w="1290"/>
        <w:gridCol w:w="2984"/>
      </w:tblGrid>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行星</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直径</w:t>
            </w:r>
            <w:r>
              <w:rPr>
                <w:color w:val="000000"/>
              </w:rPr>
              <w:t>(</w:t>
            </w:r>
            <w:r>
              <w:rPr>
                <w:color w:val="000000"/>
              </w:rPr>
              <w:t>千米</w:t>
            </w:r>
            <w:r>
              <w:rPr>
                <w:color w:val="000000"/>
              </w:rPr>
              <w:t>)</w:t>
            </w:r>
          </w:p>
        </w:tc>
        <w:tc>
          <w:tcPr>
            <w:tcW w:w="2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与太阳的平均距离</w:t>
            </w:r>
            <w:r>
              <w:rPr>
                <w:color w:val="000000"/>
              </w:rPr>
              <w:t>(×10</w:t>
            </w:r>
            <w:r>
              <w:rPr>
                <w:color w:val="000000"/>
                <w:vertAlign w:val="superscript"/>
              </w:rPr>
              <w:t>6</w:t>
            </w:r>
            <w:r>
              <w:rPr>
                <w:color w:val="000000"/>
              </w:rPr>
              <w:t>千米</w:t>
            </w:r>
            <w:r>
              <w:rPr>
                <w:color w:val="000000"/>
              </w:rPr>
              <w:t>)</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水星</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4879</w:t>
            </w:r>
          </w:p>
        </w:tc>
        <w:tc>
          <w:tcPr>
            <w:tcW w:w="2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58</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金星</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12104</w:t>
            </w:r>
          </w:p>
        </w:tc>
        <w:tc>
          <w:tcPr>
            <w:tcW w:w="2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108</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地球</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12756</w:t>
            </w:r>
          </w:p>
        </w:tc>
        <w:tc>
          <w:tcPr>
            <w:tcW w:w="2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150</w:t>
            </w:r>
          </w:p>
        </w:tc>
      </w:tr>
      <w:tr w:rsidR="00C019D2" w:rsidTr="00FA3EF7">
        <w:tc>
          <w:tcPr>
            <w:tcW w:w="4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火星</w:t>
            </w:r>
          </w:p>
        </w:tc>
        <w:tc>
          <w:tcPr>
            <w:tcW w:w="12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6794</w:t>
            </w:r>
          </w:p>
        </w:tc>
        <w:tc>
          <w:tcPr>
            <w:tcW w:w="2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228</w:t>
            </w:r>
          </w:p>
        </w:tc>
      </w:tr>
    </w:tbl>
    <w:p w:rsidR="00C019D2" w:rsidRDefault="00C019D2" w:rsidP="00C019D2">
      <w:pPr>
        <w:rPr>
          <w:color w:val="FF0000"/>
          <w:szCs w:val="21"/>
        </w:rPr>
      </w:pPr>
      <w:r>
        <w:rPr>
          <w:color w:val="FF0000"/>
          <w:szCs w:val="21"/>
        </w:rPr>
        <w:t>【答案】</w:t>
      </w:r>
      <w:r>
        <w:rPr>
          <w:color w:val="FF0000"/>
          <w:szCs w:val="21"/>
        </w:rPr>
        <w:t xml:space="preserve">B   </w:t>
      </w:r>
    </w:p>
    <w:p w:rsidR="00C019D2" w:rsidRDefault="00C019D2" w:rsidP="00C019D2">
      <w:pPr>
        <w:rPr>
          <w:color w:val="FF0000"/>
          <w:szCs w:val="21"/>
        </w:rPr>
      </w:pPr>
      <w:r>
        <w:rPr>
          <w:color w:val="FF0000"/>
          <w:szCs w:val="21"/>
        </w:rPr>
        <w:t>【考点】太阳系的组成，太阳系的形成</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【分析】太阳系是以太阳为中心，和所有受到太阳的引力约束天体的集合体。包括八大行星</w:t>
      </w:r>
      <w:r>
        <w:rPr>
          <w:color w:val="FF0000"/>
          <w:szCs w:val="21"/>
        </w:rPr>
        <w:t>(</w:t>
      </w:r>
      <w:r>
        <w:rPr>
          <w:color w:val="FF0000"/>
          <w:szCs w:val="21"/>
        </w:rPr>
        <w:t>由离太阳从近到远的顺序：水星、金星、地球、火星、木星、土星、天王星、海王星</w:t>
      </w:r>
      <w:r>
        <w:rPr>
          <w:color w:val="FF0000"/>
          <w:szCs w:val="21"/>
        </w:rPr>
        <w:t>)</w:t>
      </w:r>
      <w:r>
        <w:rPr>
          <w:color w:val="FF0000"/>
          <w:szCs w:val="21"/>
        </w:rPr>
        <w:t>、以及至少</w:t>
      </w:r>
      <w:r>
        <w:rPr>
          <w:color w:val="FF0000"/>
          <w:szCs w:val="21"/>
        </w:rPr>
        <w:t>173</w:t>
      </w:r>
      <w:r>
        <w:rPr>
          <w:color w:val="FF0000"/>
          <w:szCs w:val="21"/>
        </w:rPr>
        <w:t>颗已知的卫星、</w:t>
      </w:r>
      <w:r>
        <w:rPr>
          <w:color w:val="FF0000"/>
          <w:szCs w:val="21"/>
        </w:rPr>
        <w:t>5</w:t>
      </w:r>
      <w:r>
        <w:rPr>
          <w:color w:val="FF0000"/>
          <w:szCs w:val="21"/>
        </w:rPr>
        <w:t>颗已经辨认出来的矮行星和数以亿计的太阳系小天体</w:t>
      </w:r>
      <w:r>
        <w:rPr>
          <w:color w:val="FF0000"/>
          <w:szCs w:val="21"/>
        </w:rPr>
        <w:t>,</w:t>
      </w:r>
      <w:r>
        <w:rPr>
          <w:color w:val="FF0000"/>
          <w:szCs w:val="21"/>
        </w:rPr>
        <w:t>和哈雷彗星。</w:t>
      </w:r>
      <w:r>
        <w:rPr>
          <w:color w:val="FF0000"/>
          <w:szCs w:val="21"/>
        </w:rPr>
        <w:br/>
        <w:t xml:space="preserve"> </w:t>
      </w:r>
      <w:r>
        <w:rPr>
          <w:color w:val="FF0000"/>
          <w:szCs w:val="21"/>
        </w:rPr>
        <w:t>【解答】由图可知，公转速度由快到慢依次是水星、金星、地球、火星；行星直径由大到小依次为地球、金星、火星、水星；其距离太阳的距离由远到近依次为：火星、地球、金星、水星；可以得出距离太阳越近的行星，其公转速度越大；</w:t>
      </w:r>
      <w:r>
        <w:rPr>
          <w:color w:val="FF0000"/>
          <w:szCs w:val="21"/>
        </w:rPr>
        <w:br/>
        <w:t xml:space="preserve"> </w:t>
      </w:r>
      <w:r>
        <w:rPr>
          <w:color w:val="FF0000"/>
          <w:szCs w:val="21"/>
        </w:rPr>
        <w:t>故答案为：</w:t>
      </w:r>
      <w:r>
        <w:rPr>
          <w:color w:val="FF0000"/>
          <w:szCs w:val="21"/>
        </w:rPr>
        <w:t>B</w:t>
      </w:r>
      <w:r>
        <w:rPr>
          <w:color w:val="FF0000"/>
          <w:szCs w:val="21"/>
        </w:rPr>
        <w:t>。</w:t>
      </w:r>
    </w:p>
    <w:p w:rsidR="00C019D2" w:rsidRDefault="00C019D2" w:rsidP="00C019D2">
      <w:r>
        <w:rPr>
          <w:color w:val="000000"/>
        </w:rPr>
        <w:t>15.</w:t>
      </w:r>
      <w:r>
        <w:rPr>
          <w:color w:val="000000"/>
        </w:rPr>
        <w:t>小明按图甲连接电路，闭合开关，灯泡</w:t>
      </w:r>
      <w:r>
        <w:rPr>
          <w:color w:val="000000"/>
        </w:rPr>
        <w:t>L</w:t>
      </w:r>
      <w:r>
        <w:rPr>
          <w:color w:val="000000"/>
          <w:vertAlign w:val="subscript"/>
        </w:rPr>
        <w:t>1</w:t>
      </w:r>
      <w:r>
        <w:rPr>
          <w:color w:val="000000"/>
        </w:rPr>
        <w:t>的功率为</w:t>
      </w:r>
      <w:r>
        <w:rPr>
          <w:color w:val="000000"/>
        </w:rPr>
        <w:t>P</w:t>
      </w:r>
      <w:r>
        <w:rPr>
          <w:color w:val="000000"/>
          <w:vertAlign w:val="subscript"/>
        </w:rPr>
        <w:t>1</w:t>
      </w:r>
      <w:r>
        <w:rPr>
          <w:color w:val="000000"/>
        </w:rPr>
        <w:t>。他将一个阻值大于</w:t>
      </w:r>
      <w:r>
        <w:rPr>
          <w:color w:val="000000"/>
        </w:rPr>
        <w:t>L</w:t>
      </w:r>
      <w:r>
        <w:rPr>
          <w:color w:val="000000"/>
          <w:vertAlign w:val="subscript"/>
        </w:rPr>
        <w:t>1</w:t>
      </w:r>
      <w:r>
        <w:rPr>
          <w:color w:val="000000"/>
        </w:rPr>
        <w:t>的灯泡</w:t>
      </w:r>
      <w:r>
        <w:rPr>
          <w:color w:val="000000"/>
        </w:rPr>
        <w:t>L</w:t>
      </w:r>
      <w:r>
        <w:rPr>
          <w:color w:val="000000"/>
          <w:vertAlign w:val="subscript"/>
        </w:rPr>
        <w:t>2</w:t>
      </w:r>
      <w:r>
        <w:rPr>
          <w:color w:val="000000"/>
        </w:rPr>
        <w:t>串联接入电路</w:t>
      </w:r>
      <w:r>
        <w:rPr>
          <w:color w:val="000000"/>
        </w:rPr>
        <w:t>(</w:t>
      </w:r>
      <w:r>
        <w:rPr>
          <w:color w:val="000000"/>
        </w:rPr>
        <w:t>如图乙</w:t>
      </w:r>
      <w:r>
        <w:rPr>
          <w:color w:val="000000"/>
        </w:rPr>
        <w:t>)</w:t>
      </w:r>
      <w:r>
        <w:rPr>
          <w:color w:val="000000"/>
        </w:rPr>
        <w:t>，闭合开关后，</w:t>
      </w:r>
      <w:r>
        <w:rPr>
          <w:color w:val="000000"/>
        </w:rPr>
        <w:t>L</w:t>
      </w:r>
      <w:r>
        <w:rPr>
          <w:color w:val="000000"/>
          <w:vertAlign w:val="subscript"/>
        </w:rPr>
        <w:t>1</w:t>
      </w:r>
      <w:r>
        <w:rPr>
          <w:color w:val="000000"/>
        </w:rPr>
        <w:t>、</w:t>
      </w:r>
      <w:r>
        <w:rPr>
          <w:color w:val="000000"/>
        </w:rPr>
        <w:t>L</w:t>
      </w:r>
      <w:r>
        <w:rPr>
          <w:color w:val="000000"/>
          <w:vertAlign w:val="subscript"/>
        </w:rPr>
        <w:t>2</w:t>
      </w:r>
      <w:r>
        <w:rPr>
          <w:color w:val="000000"/>
        </w:rPr>
        <w:t>的功率分别为</w:t>
      </w:r>
      <w:r>
        <w:rPr>
          <w:color w:val="000000"/>
        </w:rPr>
        <w:t>P</w:t>
      </w:r>
      <w:r>
        <w:rPr>
          <w:color w:val="000000"/>
          <w:vertAlign w:val="subscript"/>
        </w:rPr>
        <w:t>1</w:t>
      </w:r>
      <w:r>
        <w:rPr>
          <w:color w:val="000000"/>
        </w:rPr>
        <w:t>’</w:t>
      </w:r>
      <w:r>
        <w:rPr>
          <w:color w:val="000000"/>
        </w:rPr>
        <w:t>、</w:t>
      </w:r>
      <w:r>
        <w:rPr>
          <w:color w:val="000000"/>
        </w:rPr>
        <w:t>P</w:t>
      </w:r>
      <w:r>
        <w:rPr>
          <w:color w:val="000000"/>
          <w:vertAlign w:val="subscript"/>
        </w:rPr>
        <w:t>2</w:t>
      </w:r>
      <w:r>
        <w:rPr>
          <w:color w:val="000000"/>
        </w:rPr>
        <w:t>‘(</w:t>
      </w:r>
      <w:r>
        <w:rPr>
          <w:color w:val="000000"/>
        </w:rPr>
        <w:t>不计温度对灯泡电阻的影响，电源电压恒定</w:t>
      </w:r>
      <w:r>
        <w:rPr>
          <w:color w:val="000000"/>
        </w:rPr>
        <w:t>)</w:t>
      </w:r>
      <w:r>
        <w:rPr>
          <w:color w:val="000000"/>
        </w:rPr>
        <w:t>。下列关系式正确的是</w:t>
      </w:r>
      <w:r>
        <w:rPr>
          <w:color w:val="000000"/>
        </w:rPr>
        <w:t xml:space="preserve">(   )  </w:t>
      </w:r>
    </w:p>
    <w:p w:rsidR="00C019D2" w:rsidRDefault="00C019D2" w:rsidP="00C019D2">
      <w:r>
        <w:rPr>
          <w:color w:val="000000"/>
        </w:rPr>
        <w:t xml:space="preserve"> </w:t>
      </w:r>
      <w:r>
        <w:rPr>
          <w:noProof/>
        </w:rPr>
        <w:drawing>
          <wp:inline distT="0" distB="0" distL="0" distR="0">
            <wp:extent cx="3124200" cy="88582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24200" cy="885825"/>
                    </a:xfrm>
                    <a:prstGeom prst="rect">
                      <a:avLst/>
                    </a:prstGeom>
                    <a:noFill/>
                    <a:ln>
                      <a:noFill/>
                    </a:ln>
                  </pic:spPr>
                </pic:pic>
              </a:graphicData>
            </a:graphic>
          </wp:inline>
        </w:drawing>
      </w:r>
    </w:p>
    <w:p w:rsidR="00C019D2" w:rsidRDefault="00C019D2" w:rsidP="00C019D2">
      <w:pPr>
        <w:ind w:left="150"/>
      </w:pPr>
      <w:r>
        <w:rPr>
          <w:color w:val="000000"/>
        </w:rPr>
        <w:t>A. P</w:t>
      </w:r>
      <w:r>
        <w:rPr>
          <w:color w:val="000000"/>
          <w:vertAlign w:val="subscript"/>
        </w:rPr>
        <w:t>2</w:t>
      </w:r>
      <w:r>
        <w:rPr>
          <w:color w:val="000000"/>
        </w:rPr>
        <w:t>'&gt;P</w:t>
      </w:r>
      <w:r>
        <w:rPr>
          <w:color w:val="000000"/>
          <w:vertAlign w:val="subscript"/>
        </w:rPr>
        <w:t>1</w:t>
      </w:r>
      <w:r>
        <w:rPr>
          <w:color w:val="000000"/>
        </w:rPr>
        <w:t>'&gt;P</w:t>
      </w:r>
      <w:r>
        <w:rPr>
          <w:color w:val="000000"/>
          <w:vertAlign w:val="subscript"/>
        </w:rPr>
        <w:t>1</w:t>
      </w:r>
      <w:r>
        <w:rPr>
          <w:color w:val="000000"/>
        </w:rPr>
        <w:t>                   </w:t>
      </w:r>
      <w:r>
        <w:rPr>
          <w:noProof/>
        </w:rPr>
        <w:drawing>
          <wp:inline distT="0" distB="0" distL="0" distR="0">
            <wp:extent cx="19050" cy="381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P</w:t>
      </w:r>
      <w:r>
        <w:rPr>
          <w:color w:val="000000"/>
          <w:vertAlign w:val="subscript"/>
        </w:rPr>
        <w:t>2</w:t>
      </w:r>
      <w:r>
        <w:rPr>
          <w:color w:val="000000"/>
        </w:rPr>
        <w:t>'&gt;P</w:t>
      </w:r>
      <w:r>
        <w:rPr>
          <w:color w:val="000000"/>
          <w:vertAlign w:val="subscript"/>
        </w:rPr>
        <w:t>1</w:t>
      </w:r>
      <w:r>
        <w:rPr>
          <w:color w:val="000000"/>
        </w:rPr>
        <w:t>&gt;P</w:t>
      </w:r>
      <w:r>
        <w:rPr>
          <w:color w:val="000000"/>
          <w:vertAlign w:val="subscript"/>
        </w:rPr>
        <w:t>1</w:t>
      </w:r>
      <w:r>
        <w:rPr>
          <w:color w:val="000000"/>
        </w:rPr>
        <w:t>'                   </w:t>
      </w:r>
      <w:r>
        <w:rPr>
          <w:noProof/>
        </w:rPr>
        <w:drawing>
          <wp:inline distT="0" distB="0" distL="0" distR="0">
            <wp:extent cx="19050" cy="381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P</w:t>
      </w:r>
      <w:r>
        <w:rPr>
          <w:color w:val="000000"/>
          <w:vertAlign w:val="subscript"/>
        </w:rPr>
        <w:t>1</w:t>
      </w:r>
      <w:r>
        <w:rPr>
          <w:color w:val="000000"/>
        </w:rPr>
        <w:t>&gt;P</w:t>
      </w:r>
      <w:r>
        <w:rPr>
          <w:color w:val="000000"/>
          <w:vertAlign w:val="subscript"/>
        </w:rPr>
        <w:t>2</w:t>
      </w:r>
      <w:r>
        <w:rPr>
          <w:color w:val="000000"/>
        </w:rPr>
        <w:t>'&gt;P</w:t>
      </w:r>
      <w:r>
        <w:rPr>
          <w:color w:val="000000"/>
          <w:vertAlign w:val="subscript"/>
        </w:rPr>
        <w:t>1</w:t>
      </w:r>
      <w:r>
        <w:rPr>
          <w:color w:val="000000"/>
        </w:rPr>
        <w:t>‘                   </w:t>
      </w:r>
      <w:r>
        <w:rPr>
          <w:noProof/>
        </w:rPr>
        <w:drawing>
          <wp:inline distT="0" distB="0" distL="0" distR="0">
            <wp:extent cx="19050" cy="381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P</w:t>
      </w:r>
      <w:r>
        <w:rPr>
          <w:color w:val="000000"/>
          <w:vertAlign w:val="subscript"/>
        </w:rPr>
        <w:t>1</w:t>
      </w:r>
      <w:r>
        <w:rPr>
          <w:color w:val="000000"/>
        </w:rPr>
        <w:t>&gt;P</w:t>
      </w:r>
      <w:r>
        <w:rPr>
          <w:color w:val="000000"/>
          <w:vertAlign w:val="subscript"/>
        </w:rPr>
        <w:t>1</w:t>
      </w:r>
      <w:r>
        <w:rPr>
          <w:color w:val="000000"/>
        </w:rPr>
        <w:t>'&gt;P</w:t>
      </w:r>
      <w:r>
        <w:rPr>
          <w:color w:val="000000"/>
          <w:vertAlign w:val="subscript"/>
        </w:rPr>
        <w:t>2</w:t>
      </w:r>
      <w:r>
        <w:rPr>
          <w:color w:val="000000"/>
        </w:rPr>
        <w:t>‘</w:t>
      </w:r>
    </w:p>
    <w:p w:rsidR="00C019D2" w:rsidRDefault="00C019D2" w:rsidP="00C019D2">
      <w:pPr>
        <w:rPr>
          <w:color w:val="FF0000"/>
          <w:szCs w:val="21"/>
        </w:rPr>
      </w:pPr>
      <w:r>
        <w:rPr>
          <w:color w:val="FF0000"/>
          <w:szCs w:val="21"/>
        </w:rPr>
        <w:t xml:space="preserve"> </w:t>
      </w:r>
      <w:r>
        <w:rPr>
          <w:color w:val="FF0000"/>
          <w:szCs w:val="21"/>
        </w:rPr>
        <w:t>【答案】</w:t>
      </w:r>
      <w:r>
        <w:rPr>
          <w:color w:val="FF0000"/>
          <w:szCs w:val="21"/>
        </w:rPr>
        <w:t xml:space="preserve">C   </w:t>
      </w:r>
    </w:p>
    <w:p w:rsidR="00C019D2" w:rsidRDefault="00C019D2" w:rsidP="00C019D2">
      <w:pPr>
        <w:rPr>
          <w:color w:val="FF0000"/>
          <w:szCs w:val="21"/>
        </w:rPr>
      </w:pPr>
      <w:r>
        <w:rPr>
          <w:color w:val="FF0000"/>
          <w:szCs w:val="21"/>
        </w:rPr>
        <w:t>【考点】电功率计算公式的应用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根据公式</w:t>
      </w:r>
      <w:r>
        <w:rPr>
          <w:noProof/>
          <w:color w:val="FF0000"/>
          <w:szCs w:val="21"/>
        </w:rPr>
        <w:drawing>
          <wp:inline distT="0" distB="0" distL="0" distR="0">
            <wp:extent cx="476250" cy="3048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r>
        <w:rPr>
          <w:color w:val="FF0000"/>
          <w:szCs w:val="21"/>
        </w:rPr>
        <w:t>可知，当电压不变时，电阻越大，功率越小；</w:t>
      </w:r>
      <w:r>
        <w:rPr>
          <w:color w:val="FF0000"/>
          <w:szCs w:val="21"/>
        </w:rPr>
        <w:br/>
        <w:t xml:space="preserve"> (2)</w:t>
      </w:r>
      <w:r>
        <w:rPr>
          <w:color w:val="FF0000"/>
          <w:szCs w:val="21"/>
        </w:rPr>
        <w:t>在串联电路中，功率与电阻成正比，即电阻越大，功率越大。</w:t>
      </w:r>
      <w:r>
        <w:rPr>
          <w:color w:val="FF0000"/>
          <w:szCs w:val="21"/>
        </w:rPr>
        <w:br/>
        <w:t xml:space="preserve"> </w:t>
      </w:r>
      <w:r>
        <w:rPr>
          <w:color w:val="FF0000"/>
          <w:szCs w:val="21"/>
        </w:rPr>
        <w:t>【解答】</w:t>
      </w:r>
      <w:r>
        <w:rPr>
          <w:color w:val="FF0000"/>
          <w:szCs w:val="21"/>
        </w:rPr>
        <w:t>(1)</w:t>
      </w:r>
      <w:r>
        <w:rPr>
          <w:color w:val="FF0000"/>
          <w:szCs w:val="21"/>
        </w:rPr>
        <w:t>甲图中只有灯泡</w:t>
      </w:r>
      <w:r>
        <w:rPr>
          <w:color w:val="FF0000"/>
          <w:szCs w:val="21"/>
        </w:rPr>
        <w:t xml:space="preserve">L1  </w:t>
      </w:r>
      <w:r>
        <w:rPr>
          <w:color w:val="FF0000"/>
          <w:szCs w:val="21"/>
        </w:rPr>
        <w:t>，</w:t>
      </w:r>
      <w:r>
        <w:rPr>
          <w:color w:val="FF0000"/>
          <w:szCs w:val="21"/>
        </w:rPr>
        <w:t xml:space="preserve"> </w:t>
      </w:r>
      <w:r>
        <w:rPr>
          <w:color w:val="FF0000"/>
          <w:szCs w:val="21"/>
        </w:rPr>
        <w:t>乙图中灯泡</w:t>
      </w:r>
      <w:r>
        <w:rPr>
          <w:color w:val="FF0000"/>
          <w:szCs w:val="21"/>
        </w:rPr>
        <w:t>L1</w:t>
      </w:r>
      <w:r>
        <w:rPr>
          <w:color w:val="FF0000"/>
          <w:szCs w:val="21"/>
        </w:rPr>
        <w:t>与</w:t>
      </w:r>
      <w:r>
        <w:rPr>
          <w:color w:val="FF0000"/>
          <w:szCs w:val="21"/>
        </w:rPr>
        <w:t>L2</w:t>
      </w:r>
      <w:r>
        <w:rPr>
          <w:color w:val="FF0000"/>
          <w:szCs w:val="21"/>
        </w:rPr>
        <w:t>串联，根据</w:t>
      </w:r>
      <w:r>
        <w:rPr>
          <w:color w:val="FF0000"/>
          <w:szCs w:val="21"/>
        </w:rPr>
        <w:t>R</w:t>
      </w:r>
      <w:r>
        <w:rPr>
          <w:color w:val="FF0000"/>
          <w:szCs w:val="21"/>
        </w:rPr>
        <w:t>总</w:t>
      </w:r>
      <w:r>
        <w:rPr>
          <w:color w:val="FF0000"/>
          <w:szCs w:val="21"/>
        </w:rPr>
        <w:t>=R1+R2</w:t>
      </w:r>
      <w:r>
        <w:rPr>
          <w:color w:val="FF0000"/>
          <w:szCs w:val="21"/>
        </w:rPr>
        <w:t>可知，乙图中总</w:t>
      </w:r>
      <w:r>
        <w:rPr>
          <w:color w:val="FF0000"/>
          <w:szCs w:val="21"/>
        </w:rPr>
        <w:lastRenderedPageBreak/>
        <w:t>电阻大于甲图中的总电阻；根据公式</w:t>
      </w:r>
      <w:r>
        <w:rPr>
          <w:noProof/>
          <w:color w:val="FF0000"/>
          <w:szCs w:val="21"/>
        </w:rPr>
        <w:drawing>
          <wp:inline distT="0" distB="0" distL="0" distR="0">
            <wp:extent cx="476250" cy="3048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 cy="304800"/>
                    </a:xfrm>
                    <a:prstGeom prst="rect">
                      <a:avLst/>
                    </a:prstGeom>
                    <a:noFill/>
                    <a:ln>
                      <a:noFill/>
                    </a:ln>
                  </pic:spPr>
                </pic:pic>
              </a:graphicData>
            </a:graphic>
          </wp:inline>
        </w:drawing>
      </w:r>
      <w:r>
        <w:rPr>
          <w:color w:val="FF0000"/>
          <w:szCs w:val="21"/>
        </w:rPr>
        <w:t>可知，当电源电压不变时，甲图中灯泡</w:t>
      </w:r>
      <w:r>
        <w:rPr>
          <w:color w:val="FF0000"/>
          <w:szCs w:val="21"/>
        </w:rPr>
        <w:t>L1</w:t>
      </w:r>
      <w:r>
        <w:rPr>
          <w:color w:val="FF0000"/>
          <w:szCs w:val="21"/>
        </w:rPr>
        <w:t>的功率</w:t>
      </w:r>
      <w:r>
        <w:rPr>
          <w:color w:val="FF0000"/>
          <w:szCs w:val="21"/>
        </w:rPr>
        <w:t>P1</w:t>
      </w:r>
      <w:r>
        <w:rPr>
          <w:color w:val="FF0000"/>
          <w:szCs w:val="21"/>
        </w:rPr>
        <w:t>大于乙图中的总功率</w:t>
      </w:r>
      <w:r>
        <w:rPr>
          <w:color w:val="FF0000"/>
          <w:szCs w:val="21"/>
        </w:rPr>
        <w:t>P</w:t>
      </w:r>
      <w:r>
        <w:rPr>
          <w:color w:val="FF0000"/>
          <w:szCs w:val="21"/>
        </w:rPr>
        <w:t>总</w:t>
      </w:r>
      <w:r>
        <w:rPr>
          <w:color w:val="FF0000"/>
          <w:szCs w:val="21"/>
        </w:rPr>
        <w:t xml:space="preserve">  </w:t>
      </w:r>
      <w:r>
        <w:rPr>
          <w:color w:val="FF0000"/>
          <w:szCs w:val="21"/>
        </w:rPr>
        <w:t>，</w:t>
      </w:r>
      <w:r>
        <w:rPr>
          <w:color w:val="FF0000"/>
          <w:szCs w:val="21"/>
        </w:rPr>
        <w:t xml:space="preserve"> </w:t>
      </w:r>
      <w:r>
        <w:rPr>
          <w:color w:val="FF0000"/>
          <w:szCs w:val="21"/>
        </w:rPr>
        <w:t>即</w:t>
      </w:r>
      <w:r>
        <w:rPr>
          <w:color w:val="FF0000"/>
          <w:szCs w:val="21"/>
        </w:rPr>
        <w:t>P1</w:t>
      </w:r>
      <w:r>
        <w:rPr>
          <w:color w:val="FF0000"/>
          <w:szCs w:val="21"/>
        </w:rPr>
        <w:t>＞</w:t>
      </w:r>
      <w:r>
        <w:rPr>
          <w:color w:val="FF0000"/>
          <w:szCs w:val="21"/>
        </w:rPr>
        <w:t>P</w:t>
      </w:r>
      <w:r>
        <w:rPr>
          <w:color w:val="FF0000"/>
          <w:szCs w:val="21"/>
        </w:rPr>
        <w:t>总；</w:t>
      </w:r>
      <w:r>
        <w:rPr>
          <w:color w:val="FF0000"/>
          <w:szCs w:val="21"/>
        </w:rPr>
        <w:br/>
        <w:t xml:space="preserve"> (2)</w:t>
      </w:r>
      <w:r>
        <w:rPr>
          <w:color w:val="FF0000"/>
          <w:szCs w:val="21"/>
        </w:rPr>
        <w:t>根据公式</w:t>
      </w:r>
      <w:r>
        <w:rPr>
          <w:color w:val="FF0000"/>
          <w:szCs w:val="21"/>
        </w:rPr>
        <w:t>P</w:t>
      </w:r>
      <w:r>
        <w:rPr>
          <w:color w:val="FF0000"/>
          <w:szCs w:val="21"/>
        </w:rPr>
        <w:t>总</w:t>
      </w:r>
      <w:r>
        <w:rPr>
          <w:color w:val="FF0000"/>
          <w:szCs w:val="21"/>
        </w:rPr>
        <w:t>=P1+P2</w:t>
      </w:r>
      <w:r>
        <w:rPr>
          <w:color w:val="FF0000"/>
          <w:szCs w:val="21"/>
        </w:rPr>
        <w:t>可知，乙图中两个灯泡的功率肯定都小于</w:t>
      </w:r>
      <w:r>
        <w:rPr>
          <w:color w:val="FF0000"/>
          <w:szCs w:val="21"/>
        </w:rPr>
        <w:t>P</w:t>
      </w:r>
      <w:r>
        <w:rPr>
          <w:color w:val="FF0000"/>
          <w:szCs w:val="21"/>
        </w:rPr>
        <w:t>总</w:t>
      </w:r>
      <w:r>
        <w:rPr>
          <w:color w:val="FF0000"/>
          <w:szCs w:val="21"/>
        </w:rPr>
        <w:t xml:space="preserve">  </w:t>
      </w:r>
      <w:r>
        <w:rPr>
          <w:color w:val="FF0000"/>
          <w:szCs w:val="21"/>
        </w:rPr>
        <w:t>，</w:t>
      </w:r>
      <w:r>
        <w:rPr>
          <w:color w:val="FF0000"/>
          <w:szCs w:val="21"/>
        </w:rPr>
        <w:t xml:space="preserve"> </w:t>
      </w:r>
      <w:r>
        <w:rPr>
          <w:color w:val="FF0000"/>
          <w:szCs w:val="21"/>
        </w:rPr>
        <w:t>即小于</w:t>
      </w:r>
      <w:r>
        <w:rPr>
          <w:color w:val="FF0000"/>
          <w:szCs w:val="21"/>
        </w:rPr>
        <w:t>P1</w:t>
      </w:r>
      <w:r>
        <w:rPr>
          <w:color w:val="FF0000"/>
          <w:szCs w:val="21"/>
        </w:rPr>
        <w:t>；</w:t>
      </w:r>
      <w:r>
        <w:rPr>
          <w:color w:val="FF0000"/>
          <w:szCs w:val="21"/>
        </w:rPr>
        <w:br/>
        <w:t xml:space="preserve"> (3)</w:t>
      </w:r>
      <w:r>
        <w:rPr>
          <w:color w:val="FF0000"/>
          <w:szCs w:val="21"/>
        </w:rPr>
        <w:t>根据串联电路电功率与电阻的关系可知，因为</w:t>
      </w:r>
      <w:r>
        <w:rPr>
          <w:color w:val="FF0000"/>
          <w:szCs w:val="21"/>
        </w:rPr>
        <w:t>R2</w:t>
      </w:r>
      <w:r>
        <w:rPr>
          <w:color w:val="FF0000"/>
          <w:szCs w:val="21"/>
        </w:rPr>
        <w:t>＞</w:t>
      </w:r>
      <w:r>
        <w:rPr>
          <w:color w:val="FF0000"/>
          <w:szCs w:val="21"/>
        </w:rPr>
        <w:t xml:space="preserve">R1  </w:t>
      </w:r>
      <w:r>
        <w:rPr>
          <w:color w:val="FF0000"/>
          <w:szCs w:val="21"/>
        </w:rPr>
        <w:t>，</w:t>
      </w:r>
      <w:r>
        <w:rPr>
          <w:color w:val="FF0000"/>
          <w:szCs w:val="21"/>
        </w:rPr>
        <w:t xml:space="preserve"> </w:t>
      </w:r>
      <w:r>
        <w:rPr>
          <w:color w:val="FF0000"/>
          <w:szCs w:val="21"/>
        </w:rPr>
        <w:t>所以</w:t>
      </w:r>
      <w:r>
        <w:rPr>
          <w:color w:val="FF0000"/>
          <w:szCs w:val="21"/>
        </w:rPr>
        <w:t>P2'</w:t>
      </w:r>
      <w:r>
        <w:rPr>
          <w:color w:val="FF0000"/>
          <w:szCs w:val="21"/>
        </w:rPr>
        <w:t>＞</w:t>
      </w:r>
      <w:r>
        <w:rPr>
          <w:color w:val="FF0000"/>
          <w:szCs w:val="21"/>
        </w:rPr>
        <w:t>P1'</w:t>
      </w:r>
      <w:r>
        <w:rPr>
          <w:color w:val="FF0000"/>
          <w:szCs w:val="21"/>
        </w:rPr>
        <w:t>，</w:t>
      </w:r>
      <w:r>
        <w:rPr>
          <w:color w:val="FF0000"/>
          <w:szCs w:val="21"/>
        </w:rPr>
        <w:br/>
        <w:t xml:space="preserve"> </w:t>
      </w:r>
      <w:r>
        <w:rPr>
          <w:color w:val="FF0000"/>
          <w:szCs w:val="21"/>
        </w:rPr>
        <w:t>那么：</w:t>
      </w:r>
      <w:r>
        <w:rPr>
          <w:color w:val="FF0000"/>
          <w:szCs w:val="21"/>
        </w:rPr>
        <w:t>P1</w:t>
      </w:r>
      <w:r>
        <w:rPr>
          <w:color w:val="FF0000"/>
          <w:szCs w:val="21"/>
        </w:rPr>
        <w:t>＞</w:t>
      </w:r>
      <w:r>
        <w:rPr>
          <w:color w:val="FF0000"/>
          <w:szCs w:val="21"/>
        </w:rPr>
        <w:t>P2'</w:t>
      </w:r>
      <w:r>
        <w:rPr>
          <w:color w:val="FF0000"/>
          <w:szCs w:val="21"/>
        </w:rPr>
        <w:t>＞</w:t>
      </w:r>
      <w:r>
        <w:rPr>
          <w:color w:val="FF0000"/>
          <w:szCs w:val="21"/>
        </w:rPr>
        <w:t>P1'</w:t>
      </w:r>
      <w:r>
        <w:rPr>
          <w:color w:val="FF0000"/>
          <w:szCs w:val="21"/>
        </w:rPr>
        <w:t>。</w:t>
      </w:r>
      <w:r>
        <w:rPr>
          <w:color w:val="FF0000"/>
          <w:szCs w:val="21"/>
        </w:rPr>
        <w:br/>
        <w:t xml:space="preserve"> </w:t>
      </w:r>
      <w:r>
        <w:rPr>
          <w:color w:val="FF0000"/>
          <w:szCs w:val="21"/>
        </w:rPr>
        <w:t>故选</w:t>
      </w:r>
      <w:r>
        <w:rPr>
          <w:color w:val="FF0000"/>
          <w:szCs w:val="21"/>
        </w:rPr>
        <w:t>C</w:t>
      </w:r>
      <w:r>
        <w:rPr>
          <w:color w:val="FF0000"/>
          <w:szCs w:val="21"/>
        </w:rPr>
        <w:t>。</w:t>
      </w:r>
    </w:p>
    <w:p w:rsidR="00C019D2" w:rsidRDefault="00C019D2" w:rsidP="00C019D2">
      <w:r>
        <w:rPr>
          <w:b/>
          <w:bCs/>
          <w:sz w:val="24"/>
        </w:rPr>
        <w:t>二、填空题</w:t>
      </w:r>
      <w:r>
        <w:rPr>
          <w:b/>
          <w:bCs/>
          <w:sz w:val="24"/>
        </w:rPr>
        <w:t>(</w:t>
      </w:r>
      <w:r>
        <w:rPr>
          <w:b/>
          <w:bCs/>
          <w:sz w:val="24"/>
        </w:rPr>
        <w:t>本题有</w:t>
      </w:r>
      <w:r>
        <w:rPr>
          <w:b/>
          <w:bCs/>
          <w:sz w:val="24"/>
        </w:rPr>
        <w:t>9</w:t>
      </w:r>
      <w:r>
        <w:rPr>
          <w:b/>
          <w:bCs/>
          <w:sz w:val="24"/>
        </w:rPr>
        <w:t>小题</w:t>
      </w:r>
      <w:r>
        <w:rPr>
          <w:b/>
          <w:bCs/>
          <w:sz w:val="24"/>
        </w:rPr>
        <w:t>)</w:t>
      </w:r>
    </w:p>
    <w:p w:rsidR="00C019D2" w:rsidRDefault="00C019D2" w:rsidP="00C019D2">
      <w:r>
        <w:rPr>
          <w:color w:val="000000"/>
        </w:rPr>
        <w:t>16.</w:t>
      </w:r>
      <w:r>
        <w:rPr>
          <w:color w:val="000000"/>
        </w:rPr>
        <w:t>近日，研究人员通过对动植物细胞的研究，发现了茶叶中的茶多酚能促进某些实验动物皮肤的伤口愈合。</w:t>
      </w:r>
      <w:r>
        <w:rPr>
          <w:color w:val="000000"/>
        </w:rPr>
        <w:t xml:space="preserve">    </w:t>
      </w:r>
    </w:p>
    <w:p w:rsidR="00C019D2" w:rsidRDefault="00C019D2" w:rsidP="00C019D2">
      <w:r>
        <w:rPr>
          <w:color w:val="000000"/>
        </w:rPr>
        <w:t>(1)</w:t>
      </w:r>
      <w:r>
        <w:rPr>
          <w:color w:val="000000"/>
        </w:rPr>
        <w:t>与动物细胞结构不同的是植物细胞具有</w:t>
      </w:r>
      <w:r>
        <w:rPr>
          <w:color w:val="000000"/>
        </w:rPr>
        <w:t>________</w:t>
      </w:r>
      <w:r>
        <w:rPr>
          <w:color w:val="000000"/>
        </w:rPr>
        <w:t>。</w:t>
      </w:r>
      <w:r>
        <w:rPr>
          <w:color w:val="000000"/>
        </w:rPr>
        <w:t>(</w:t>
      </w:r>
      <w:r>
        <w:rPr>
          <w:color w:val="000000"/>
        </w:rPr>
        <w:t>写出一点</w:t>
      </w:r>
      <w:r>
        <w:rPr>
          <w:color w:val="000000"/>
        </w:rPr>
        <w:t xml:space="preserve">)    </w:t>
      </w:r>
    </w:p>
    <w:p w:rsidR="00C019D2" w:rsidRDefault="00C019D2" w:rsidP="00C019D2">
      <w:r>
        <w:rPr>
          <w:color w:val="000000"/>
        </w:rPr>
        <w:t>(2)</w:t>
      </w:r>
      <w:r>
        <w:rPr>
          <w:color w:val="000000"/>
        </w:rPr>
        <w:t>不同品种的茶树植株，在叶片形状、茶多酚含量等性状上存在差异。这些性状是由</w:t>
      </w:r>
      <w:r>
        <w:rPr>
          <w:color w:val="000000"/>
        </w:rPr>
        <w:t>DNA</w:t>
      </w:r>
      <w:r>
        <w:rPr>
          <w:color w:val="000000"/>
        </w:rPr>
        <w:t>上的</w:t>
      </w:r>
      <w:r>
        <w:rPr>
          <w:color w:val="000000"/>
        </w:rPr>
        <w:t>________  </w:t>
      </w:r>
      <w:r>
        <w:rPr>
          <w:color w:val="000000"/>
        </w:rPr>
        <w:t>控制的。</w:t>
      </w:r>
      <w:r>
        <w:rPr>
          <w:color w:val="000000"/>
        </w:rPr>
        <w:t xml:space="preserve">    </w:t>
      </w:r>
    </w:p>
    <w:p w:rsidR="00C019D2" w:rsidRDefault="00C019D2" w:rsidP="00C019D2">
      <w:pPr>
        <w:rPr>
          <w:color w:val="FF0000"/>
          <w:szCs w:val="21"/>
        </w:rPr>
      </w:pPr>
      <w:r>
        <w:rPr>
          <w:color w:val="FF0000"/>
          <w:szCs w:val="21"/>
        </w:rPr>
        <w:t xml:space="preserve"> </w:t>
      </w:r>
      <w:r>
        <w:rPr>
          <w:color w:val="FF0000"/>
          <w:szCs w:val="21"/>
        </w:rPr>
        <w:t>【答案】</w:t>
      </w:r>
      <w:r>
        <w:rPr>
          <w:color w:val="FF0000"/>
          <w:szCs w:val="21"/>
        </w:rPr>
        <w:t>(1)</w:t>
      </w:r>
      <w:r>
        <w:rPr>
          <w:color w:val="FF0000"/>
          <w:szCs w:val="21"/>
        </w:rPr>
        <w:t>细胞壁</w:t>
      </w:r>
      <w:r>
        <w:rPr>
          <w:color w:val="FF0000"/>
          <w:szCs w:val="21"/>
        </w:rPr>
        <w:t>(</w:t>
      </w:r>
      <w:r>
        <w:rPr>
          <w:color w:val="FF0000"/>
          <w:szCs w:val="21"/>
        </w:rPr>
        <w:t>叶绿体或液泡</w:t>
      </w:r>
      <w:r>
        <w:rPr>
          <w:color w:val="FF0000"/>
          <w:szCs w:val="21"/>
        </w:rPr>
        <w:t>)</w:t>
      </w:r>
      <w:r>
        <w:rPr>
          <w:color w:val="FF0000"/>
          <w:szCs w:val="21"/>
        </w:rPr>
        <w:br/>
        <w:t>(2)</w:t>
      </w:r>
      <w:r>
        <w:rPr>
          <w:color w:val="FF0000"/>
          <w:szCs w:val="21"/>
        </w:rPr>
        <w:t>基因</w:t>
      </w:r>
      <w:r>
        <w:rPr>
          <w:color w:val="FF0000"/>
          <w:szCs w:val="21"/>
        </w:rPr>
        <w:t xml:space="preserve">   </w:t>
      </w:r>
    </w:p>
    <w:p w:rsidR="00C019D2" w:rsidRDefault="00C019D2" w:rsidP="00C019D2">
      <w:pPr>
        <w:rPr>
          <w:color w:val="FF0000"/>
          <w:szCs w:val="21"/>
        </w:rPr>
      </w:pPr>
      <w:r>
        <w:rPr>
          <w:color w:val="FF0000"/>
          <w:szCs w:val="21"/>
        </w:rPr>
        <w:t>【考点】遗传物质的传递，细胞的结构</w:t>
      </w:r>
      <w:r>
        <w:rPr>
          <w:color w:val="FF0000"/>
          <w:szCs w:val="21"/>
        </w:rPr>
        <w:t xml:space="preserve">    </w:t>
      </w:r>
    </w:p>
    <w:p w:rsidR="00C019D2" w:rsidRDefault="00C019D2" w:rsidP="00C019D2">
      <w:pPr>
        <w:rPr>
          <w:color w:val="FF0000"/>
          <w:szCs w:val="21"/>
        </w:rPr>
      </w:pPr>
      <w:r>
        <w:rPr>
          <w:color w:val="FF0000"/>
          <w:szCs w:val="21"/>
        </w:rPr>
        <w:t>解：【分析】细胞是生物体基本的结构和功能单位。已知除病毒之外的所有生物均由细胞所组成，但病毒生命活动也必须在细胞中才能体现。基因</w:t>
      </w:r>
      <w:r>
        <w:rPr>
          <w:color w:val="FF0000"/>
          <w:szCs w:val="21"/>
        </w:rPr>
        <w:t>(</w:t>
      </w:r>
      <w:r>
        <w:rPr>
          <w:color w:val="FF0000"/>
          <w:szCs w:val="21"/>
        </w:rPr>
        <w:t>遗传因子</w:t>
      </w:r>
      <w:r>
        <w:rPr>
          <w:color w:val="FF0000"/>
          <w:szCs w:val="21"/>
        </w:rPr>
        <w:t>)</w:t>
      </w:r>
      <w:r>
        <w:rPr>
          <w:color w:val="FF0000"/>
          <w:szCs w:val="21"/>
        </w:rPr>
        <w:t>是产生一条多肽链或功能</w:t>
      </w:r>
      <w:r>
        <w:rPr>
          <w:color w:val="FF0000"/>
          <w:szCs w:val="21"/>
        </w:rPr>
        <w:t>RNA</w:t>
      </w:r>
      <w:r>
        <w:rPr>
          <w:color w:val="FF0000"/>
          <w:szCs w:val="21"/>
        </w:rPr>
        <w:t>所需的全部核苷酸序列。基因支持着生命的基本构造和性能。储存着生命的种族、血型、孕育、生长、凋亡等过程的全部信息。</w:t>
      </w:r>
      <w:r>
        <w:rPr>
          <w:color w:val="FF0000"/>
          <w:szCs w:val="21"/>
        </w:rPr>
        <w:br/>
        <w:t xml:space="preserve"> </w:t>
      </w:r>
      <w:r>
        <w:rPr>
          <w:color w:val="FF0000"/>
          <w:szCs w:val="21"/>
        </w:rPr>
        <w:t>【解答】</w:t>
      </w:r>
      <w:r>
        <w:rPr>
          <w:color w:val="FF0000"/>
          <w:szCs w:val="21"/>
        </w:rPr>
        <w:t>(1)</w:t>
      </w:r>
      <w:r>
        <w:rPr>
          <w:color w:val="FF0000"/>
          <w:szCs w:val="21"/>
        </w:rPr>
        <w:t>动物细胞与植物细胞都有的细胞结构是细胞膜、细胞质、细胞核；而植物细胞还有细胞壁、液泡、叶绿体是动物细胞没有的结构；</w:t>
      </w:r>
      <w:r>
        <w:rPr>
          <w:color w:val="FF0000"/>
          <w:szCs w:val="21"/>
        </w:rPr>
        <w:br/>
        <w:t xml:space="preserve"> (2)</w:t>
      </w:r>
      <w:r>
        <w:rPr>
          <w:color w:val="FF0000"/>
          <w:szCs w:val="21"/>
        </w:rPr>
        <w:t>生物的性状是由基因决定的；</w:t>
      </w:r>
      <w:r>
        <w:rPr>
          <w:color w:val="FF0000"/>
          <w:szCs w:val="21"/>
        </w:rPr>
        <w:br/>
        <w:t xml:space="preserve"> </w:t>
      </w:r>
      <w:r>
        <w:rPr>
          <w:color w:val="FF0000"/>
          <w:szCs w:val="21"/>
        </w:rPr>
        <w:t>故答案为：</w:t>
      </w:r>
      <w:r>
        <w:rPr>
          <w:color w:val="FF0000"/>
          <w:szCs w:val="21"/>
        </w:rPr>
        <w:t xml:space="preserve">(1) </w:t>
      </w:r>
      <w:r>
        <w:rPr>
          <w:color w:val="FF0000"/>
          <w:szCs w:val="21"/>
        </w:rPr>
        <w:t>细胞壁</w:t>
      </w:r>
      <w:r>
        <w:rPr>
          <w:color w:val="FF0000"/>
          <w:szCs w:val="21"/>
        </w:rPr>
        <w:t>(</w:t>
      </w:r>
      <w:r>
        <w:rPr>
          <w:color w:val="FF0000"/>
          <w:szCs w:val="21"/>
        </w:rPr>
        <w:t>叶绿体或液泡</w:t>
      </w:r>
      <w:r>
        <w:rPr>
          <w:color w:val="FF0000"/>
          <w:szCs w:val="21"/>
        </w:rPr>
        <w:t>)</w:t>
      </w:r>
      <w:r>
        <w:rPr>
          <w:color w:val="FF0000"/>
          <w:szCs w:val="21"/>
        </w:rPr>
        <w:t>；</w:t>
      </w:r>
      <w:r>
        <w:rPr>
          <w:color w:val="FF0000"/>
          <w:szCs w:val="21"/>
        </w:rPr>
        <w:t>(2)</w:t>
      </w:r>
      <w:r>
        <w:rPr>
          <w:color w:val="FF0000"/>
          <w:szCs w:val="21"/>
        </w:rPr>
        <w:t>基因。</w:t>
      </w:r>
    </w:p>
    <w:p w:rsidR="00C019D2" w:rsidRDefault="00C019D2" w:rsidP="00C019D2">
      <w:r>
        <w:rPr>
          <w:color w:val="000000"/>
        </w:rPr>
        <w:t>17.</w:t>
      </w:r>
      <w:r>
        <w:rPr>
          <w:color w:val="000000"/>
        </w:rPr>
        <w:t>端午节吃粽子是我国许多地方的习俗，粽叶是包粽子的材料之一。</w:t>
      </w:r>
    </w:p>
    <w:p w:rsidR="00C019D2" w:rsidRDefault="00C019D2" w:rsidP="00C019D2">
      <w:r>
        <w:rPr>
          <w:noProof/>
        </w:rPr>
        <w:drawing>
          <wp:inline distT="0" distB="0" distL="0" distR="0">
            <wp:extent cx="3086100" cy="17907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6100" cy="1790700"/>
                    </a:xfrm>
                    <a:prstGeom prst="rect">
                      <a:avLst/>
                    </a:prstGeom>
                    <a:noFill/>
                    <a:ln>
                      <a:noFill/>
                    </a:ln>
                  </pic:spPr>
                </pic:pic>
              </a:graphicData>
            </a:graphic>
          </wp:inline>
        </w:drawing>
      </w:r>
    </w:p>
    <w:p w:rsidR="00C019D2" w:rsidRDefault="00C019D2" w:rsidP="00C019D2">
      <w:r>
        <w:rPr>
          <w:color w:val="000000"/>
        </w:rPr>
        <w:t>(1)</w:t>
      </w:r>
      <w:r>
        <w:rPr>
          <w:color w:val="000000"/>
        </w:rPr>
        <w:t>箬叶</w:t>
      </w:r>
      <w:r>
        <w:rPr>
          <w:color w:val="000000"/>
        </w:rPr>
        <w:t>(</w:t>
      </w:r>
      <w:r>
        <w:rPr>
          <w:color w:val="000000"/>
        </w:rPr>
        <w:t>如图</w:t>
      </w:r>
      <w:r>
        <w:rPr>
          <w:color w:val="000000"/>
        </w:rPr>
        <w:t>)</w:t>
      </w:r>
      <w:r>
        <w:rPr>
          <w:color w:val="000000"/>
        </w:rPr>
        <w:t>是棕叶的一种，含多种氨基酸。用着叶包制粽子，可提高粽子中氨基酸含量。氨基酸是人体合成</w:t>
      </w:r>
      <w:r>
        <w:rPr>
          <w:color w:val="000000"/>
        </w:rPr>
        <w:t>________(</w:t>
      </w:r>
      <w:r>
        <w:rPr>
          <w:color w:val="000000"/>
        </w:rPr>
        <w:t>填营养素名称</w:t>
      </w:r>
      <w:r>
        <w:rPr>
          <w:color w:val="000000"/>
        </w:rPr>
        <w:t>)</w:t>
      </w:r>
      <w:r>
        <w:rPr>
          <w:color w:val="000000"/>
        </w:rPr>
        <w:t>的重要原料。</w:t>
      </w:r>
      <w:r>
        <w:rPr>
          <w:color w:val="000000"/>
        </w:rPr>
        <w:t xml:space="preserve">    </w:t>
      </w:r>
    </w:p>
    <w:p w:rsidR="00C019D2" w:rsidRDefault="00C019D2" w:rsidP="00C019D2">
      <w:r>
        <w:rPr>
          <w:color w:val="000000"/>
        </w:rPr>
        <w:t>(2)</w:t>
      </w:r>
      <w:r>
        <w:rPr>
          <w:color w:val="000000"/>
        </w:rPr>
        <w:t>个别商贩利用硫酸铜</w:t>
      </w:r>
      <w:r>
        <w:rPr>
          <w:color w:val="000000"/>
        </w:rPr>
        <w:t>(CuSO</w:t>
      </w:r>
      <w:r>
        <w:rPr>
          <w:color w:val="000000"/>
          <w:vertAlign w:val="subscript"/>
        </w:rPr>
        <w:t>4</w:t>
      </w:r>
      <w:r>
        <w:rPr>
          <w:color w:val="000000"/>
        </w:rPr>
        <w:t>)</w:t>
      </w:r>
      <w:r>
        <w:rPr>
          <w:color w:val="000000"/>
        </w:rPr>
        <w:t>溶液浸泡陈旧棕叶使之变为青绿色，这对人体有害。有关部门提醒市民可将粽叶用水浸泡，将铁钉</w:t>
      </w:r>
      <w:r>
        <w:rPr>
          <w:color w:val="000000"/>
        </w:rPr>
        <w:t>(Fe)</w:t>
      </w:r>
      <w:r>
        <w:rPr>
          <w:color w:val="000000"/>
        </w:rPr>
        <w:t>放入浸泡液中，根据铁钉是否变红进行检验。写出该方法相关的化学方程式：</w:t>
      </w:r>
      <w:r>
        <w:rPr>
          <w:color w:val="000000"/>
        </w:rPr>
        <w:t>________ </w:t>
      </w:r>
      <w:r>
        <w:rPr>
          <w:color w:val="000000"/>
        </w:rPr>
        <w:t>。</w:t>
      </w:r>
      <w:r>
        <w:rPr>
          <w:color w:val="000000"/>
        </w:rPr>
        <w:t xml:space="preserve">    </w:t>
      </w:r>
    </w:p>
    <w:p w:rsidR="00C019D2" w:rsidRDefault="00C019D2" w:rsidP="00C019D2">
      <w:pPr>
        <w:rPr>
          <w:color w:val="000000"/>
        </w:rPr>
      </w:pPr>
      <w:r>
        <w:rPr>
          <w:color w:val="000000"/>
        </w:rPr>
        <w:t>为：</w:t>
      </w:r>
      <w:r>
        <w:rPr>
          <w:color w:val="000000"/>
        </w:rPr>
        <w:t xml:space="preserve"> </w:t>
      </w:r>
      <w:r>
        <w:rPr>
          <w:rFonts w:ascii="Arial"/>
          <w:color w:val="333333"/>
          <w:highlight w:val="white"/>
        </w:rPr>
        <w:t>Fe+Cu</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蛋白质</w:t>
      </w:r>
      <w:r>
        <w:rPr>
          <w:color w:val="FF0000"/>
          <w:szCs w:val="21"/>
        </w:rPr>
        <w:br/>
        <w:t xml:space="preserve">(2)Fe+CuSO4=FeSO4+Cu   </w:t>
      </w:r>
    </w:p>
    <w:p w:rsidR="00C019D2" w:rsidRDefault="00C019D2" w:rsidP="00C019D2">
      <w:pPr>
        <w:rPr>
          <w:color w:val="FF0000"/>
          <w:szCs w:val="21"/>
        </w:rPr>
      </w:pPr>
      <w:r>
        <w:rPr>
          <w:color w:val="FF0000"/>
          <w:szCs w:val="21"/>
        </w:rPr>
        <w:t>【考点】书写化学方程式、文字表达式，蛋白质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人体所必需的营养素有蛋白质、脂肪、糖、无机盐</w:t>
      </w:r>
      <w:r>
        <w:rPr>
          <w:color w:val="FF0000"/>
          <w:szCs w:val="21"/>
        </w:rPr>
        <w:t>(</w:t>
      </w:r>
      <w:r>
        <w:rPr>
          <w:color w:val="FF0000"/>
          <w:szCs w:val="21"/>
        </w:rPr>
        <w:t>矿物质</w:t>
      </w:r>
      <w:r>
        <w:rPr>
          <w:color w:val="FF0000"/>
          <w:szCs w:val="21"/>
        </w:rPr>
        <w:t>)</w:t>
      </w:r>
      <w:r>
        <w:rPr>
          <w:color w:val="FF0000"/>
          <w:szCs w:val="21"/>
        </w:rPr>
        <w:t>、维生素、水和纤维素等</w:t>
      </w:r>
      <w:r>
        <w:rPr>
          <w:color w:val="FF0000"/>
          <w:szCs w:val="21"/>
        </w:rPr>
        <w:t>7</w:t>
      </w:r>
      <w:r>
        <w:rPr>
          <w:color w:val="FF0000"/>
          <w:szCs w:val="21"/>
        </w:rPr>
        <w:t>类；</w:t>
      </w:r>
      <w:r>
        <w:rPr>
          <w:color w:val="FF0000"/>
          <w:szCs w:val="21"/>
        </w:rPr>
        <w:br/>
        <w:t xml:space="preserve"> (2)</w:t>
      </w:r>
      <w:r>
        <w:rPr>
          <w:color w:val="FF0000"/>
          <w:szCs w:val="21"/>
        </w:rPr>
        <w:t>在金属活动性顺序中，铁排在铜的前面，说明铁能够将铜从它的铜盐溶液中置换出来，据此写出</w:t>
      </w:r>
      <w:r>
        <w:rPr>
          <w:color w:val="FF0000"/>
          <w:szCs w:val="21"/>
        </w:rPr>
        <w:lastRenderedPageBreak/>
        <w:t>化学方程式。</w:t>
      </w:r>
      <w:r>
        <w:rPr>
          <w:color w:val="FF0000"/>
          <w:szCs w:val="21"/>
        </w:rPr>
        <w:br/>
        <w:t xml:space="preserve"> </w:t>
      </w:r>
      <w:r>
        <w:rPr>
          <w:color w:val="FF0000"/>
          <w:szCs w:val="21"/>
        </w:rPr>
        <w:t>【解答】</w:t>
      </w:r>
      <w:r>
        <w:rPr>
          <w:color w:val="FF0000"/>
          <w:szCs w:val="21"/>
        </w:rPr>
        <w:t>(1)</w:t>
      </w:r>
      <w:r>
        <w:rPr>
          <w:color w:val="FF0000"/>
          <w:szCs w:val="21"/>
        </w:rPr>
        <w:t>箬叶</w:t>
      </w:r>
      <w:r>
        <w:rPr>
          <w:color w:val="FF0000"/>
          <w:szCs w:val="21"/>
        </w:rPr>
        <w:t>(</w:t>
      </w:r>
      <w:r>
        <w:rPr>
          <w:color w:val="FF0000"/>
          <w:szCs w:val="21"/>
        </w:rPr>
        <w:t>如图</w:t>
      </w:r>
      <w:r>
        <w:rPr>
          <w:color w:val="FF0000"/>
          <w:szCs w:val="21"/>
        </w:rPr>
        <w:t>)</w:t>
      </w:r>
      <w:r>
        <w:rPr>
          <w:color w:val="FF0000"/>
          <w:szCs w:val="21"/>
        </w:rPr>
        <w:t>是棕叶的一种，含多种氨基酸。用着叶包制粽子，可提高粽子中氨基酸含量。氨基酸是人体合成蛋白质的重要原料。</w:t>
      </w:r>
      <w:r>
        <w:rPr>
          <w:color w:val="FF0000"/>
          <w:szCs w:val="21"/>
        </w:rPr>
        <w:br/>
        <w:t xml:space="preserve"> (2)</w:t>
      </w:r>
      <w:r>
        <w:rPr>
          <w:color w:val="FF0000"/>
          <w:szCs w:val="21"/>
        </w:rPr>
        <w:t>有关部门提醒市民可将粽叶用水浸泡，将铁钉</w:t>
      </w:r>
      <w:r>
        <w:rPr>
          <w:color w:val="FF0000"/>
          <w:szCs w:val="21"/>
        </w:rPr>
        <w:t>(Fe)</w:t>
      </w:r>
      <w:r>
        <w:rPr>
          <w:color w:val="FF0000"/>
          <w:szCs w:val="21"/>
        </w:rPr>
        <w:t>放入浸泡液中，根据铁钉是否变红进行检验。该反应的化学方程式</w:t>
      </w:r>
      <w:r>
        <w:rPr>
          <w:color w:val="FF0000"/>
          <w:szCs w:val="21"/>
        </w:rPr>
        <w:t xml:space="preserve">SO4=FeSO4+Cu </w:t>
      </w:r>
      <w:r>
        <w:rPr>
          <w:color w:val="FF0000"/>
          <w:szCs w:val="21"/>
        </w:rPr>
        <w:t>。</w:t>
      </w:r>
    </w:p>
    <w:p w:rsidR="00C019D2" w:rsidRDefault="00C019D2" w:rsidP="00C019D2">
      <w:r>
        <w:rPr>
          <w:color w:val="000000"/>
        </w:rPr>
        <w:t>18.</w:t>
      </w:r>
      <w:r>
        <w:rPr>
          <w:color w:val="000000"/>
        </w:rPr>
        <w:t>一些心脏病患者安装心脏起搏器，以在心跳骤停时刺激心脏，恢复心跳。</w:t>
      </w:r>
      <w:r>
        <w:rPr>
          <w:color w:val="000000"/>
        </w:rPr>
        <w:t xml:space="preserve">    </w:t>
      </w:r>
    </w:p>
    <w:p w:rsidR="00C019D2" w:rsidRDefault="00C019D2" w:rsidP="00C019D2">
      <w:r>
        <w:rPr>
          <w:color w:val="000000"/>
        </w:rPr>
        <w:t>(1)</w:t>
      </w:r>
      <w:r>
        <w:rPr>
          <w:color w:val="000000"/>
        </w:rPr>
        <w:t>心脏骤停会导致人体各器官缺氧。心脏的四个腔中，能将血液压入主动脉输送到身体各部分的是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一种用于心脏起搏器的锂电池，工作时发生的反应为</w:t>
      </w:r>
      <w:r>
        <w:rPr>
          <w:color w:val="000000"/>
        </w:rPr>
        <w:t>4Li+2SOCl</w:t>
      </w:r>
      <w:r>
        <w:rPr>
          <w:color w:val="000000"/>
          <w:vertAlign w:val="subscript"/>
        </w:rPr>
        <w:t>2</w:t>
      </w:r>
      <w:r>
        <w:rPr>
          <w:color w:val="000000"/>
        </w:rPr>
        <w:t>=4LiCl+X+SO</w:t>
      </w:r>
      <w:r>
        <w:rPr>
          <w:color w:val="000000"/>
          <w:vertAlign w:val="subscript"/>
        </w:rPr>
        <w:t>2</w:t>
      </w:r>
      <w:r>
        <w:rPr>
          <w:color w:val="000000"/>
        </w:rPr>
        <w:t>↑</w:t>
      </w:r>
      <w:r>
        <w:rPr>
          <w:color w:val="000000"/>
        </w:rPr>
        <w:t>。则</w:t>
      </w:r>
      <w:r>
        <w:rPr>
          <w:color w:val="000000"/>
        </w:rPr>
        <w:t>X</w:t>
      </w:r>
      <w:r>
        <w:rPr>
          <w:color w:val="000000"/>
        </w:rPr>
        <w:t>的化学式为</w:t>
      </w:r>
      <w:r>
        <w:rPr>
          <w:color w:val="000000"/>
        </w:rPr>
        <w:t xml:space="preserve">________ .    </w:t>
      </w:r>
    </w:p>
    <w:p w:rsidR="00C019D2" w:rsidRDefault="00C019D2" w:rsidP="00C019D2">
      <w:pPr>
        <w:rPr>
          <w:color w:val="FF0000"/>
          <w:szCs w:val="21"/>
        </w:rPr>
      </w:pPr>
      <w:r>
        <w:rPr>
          <w:color w:val="FF0000"/>
          <w:szCs w:val="21"/>
        </w:rPr>
        <w:t>【答案】</w:t>
      </w:r>
      <w:r>
        <w:rPr>
          <w:color w:val="FF0000"/>
          <w:szCs w:val="21"/>
        </w:rPr>
        <w:t>(1)</w:t>
      </w:r>
      <w:r>
        <w:rPr>
          <w:color w:val="FF0000"/>
          <w:szCs w:val="21"/>
        </w:rPr>
        <w:t>左心室</w:t>
      </w:r>
      <w:r>
        <w:rPr>
          <w:color w:val="FF0000"/>
          <w:szCs w:val="21"/>
        </w:rPr>
        <w:br/>
        <w:t xml:space="preserve">(2)S   </w:t>
      </w:r>
    </w:p>
    <w:p w:rsidR="00C019D2" w:rsidRDefault="00C019D2" w:rsidP="00C019D2">
      <w:pPr>
        <w:rPr>
          <w:color w:val="FF0000"/>
          <w:szCs w:val="21"/>
        </w:rPr>
      </w:pPr>
      <w:r>
        <w:rPr>
          <w:color w:val="FF0000"/>
          <w:szCs w:val="21"/>
        </w:rPr>
        <w:t>【考点】心脏和血管，化学方程式的配平</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心脏是脊椎动物身体中最重要的器官之一，主要功能是为血液流动提供动力，把血液运行至身体各个部分。化学方程式，也称为化学反应方程式，是用化学式表示化学反应的式子。化学方程式反映的是客观事实。用化学式</w:t>
      </w:r>
      <w:r>
        <w:rPr>
          <w:color w:val="FF0000"/>
          <w:szCs w:val="21"/>
        </w:rPr>
        <w:t>(</w:t>
      </w:r>
      <w:r>
        <w:rPr>
          <w:color w:val="FF0000"/>
          <w:szCs w:val="21"/>
        </w:rPr>
        <w:t>有机化学中有机物一般用结构简式</w:t>
      </w:r>
      <w:r>
        <w:rPr>
          <w:color w:val="FF0000"/>
          <w:szCs w:val="21"/>
        </w:rPr>
        <w:t>)</w:t>
      </w:r>
      <w:r>
        <w:rPr>
          <w:color w:val="FF0000"/>
          <w:szCs w:val="21"/>
        </w:rPr>
        <w:t>来表示物质化学反应的式子，叫做化学方程式。</w:t>
      </w:r>
      <w:r>
        <w:rPr>
          <w:color w:val="FF0000"/>
          <w:szCs w:val="21"/>
        </w:rPr>
        <w:br/>
        <w:t xml:space="preserve"> </w:t>
      </w:r>
      <w:r>
        <w:rPr>
          <w:color w:val="FF0000"/>
          <w:szCs w:val="21"/>
        </w:rPr>
        <w:t>【解答】</w:t>
      </w:r>
      <w:r>
        <w:rPr>
          <w:color w:val="FF0000"/>
          <w:szCs w:val="21"/>
        </w:rPr>
        <w:t>(1)</w:t>
      </w:r>
      <w:r>
        <w:rPr>
          <w:color w:val="FF0000"/>
          <w:szCs w:val="21"/>
        </w:rPr>
        <w:t>心脏中连接主动脉的是左心室；</w:t>
      </w:r>
      <w:r>
        <w:rPr>
          <w:color w:val="FF0000"/>
          <w:szCs w:val="21"/>
        </w:rPr>
        <w:br/>
        <w:t xml:space="preserve"> (2)</w:t>
      </w:r>
      <w:r>
        <w:rPr>
          <w:color w:val="FF0000"/>
          <w:szCs w:val="21"/>
        </w:rPr>
        <w:t>根据化学反应前后原子的种类和数目均不发生改变可知，反应物比生成物多出一个硫原子，所以</w:t>
      </w:r>
      <w:r>
        <w:rPr>
          <w:color w:val="FF0000"/>
          <w:szCs w:val="21"/>
        </w:rPr>
        <w:t>X</w:t>
      </w:r>
      <w:r>
        <w:rPr>
          <w:color w:val="FF0000"/>
          <w:szCs w:val="21"/>
        </w:rPr>
        <w:t>是</w:t>
      </w:r>
      <w:r>
        <w:rPr>
          <w:color w:val="FF0000"/>
          <w:szCs w:val="21"/>
        </w:rPr>
        <w:t>S</w:t>
      </w:r>
      <w:r>
        <w:rPr>
          <w:color w:val="FF0000"/>
          <w:szCs w:val="21"/>
        </w:rPr>
        <w:t>；</w:t>
      </w:r>
      <w:r>
        <w:rPr>
          <w:color w:val="FF0000"/>
          <w:szCs w:val="21"/>
        </w:rPr>
        <w:br/>
        <w:t xml:space="preserve"> </w:t>
      </w:r>
      <w:r>
        <w:rPr>
          <w:color w:val="FF0000"/>
          <w:szCs w:val="21"/>
        </w:rPr>
        <w:t>故答案为：</w:t>
      </w:r>
      <w:r>
        <w:rPr>
          <w:color w:val="FF0000"/>
          <w:szCs w:val="21"/>
        </w:rPr>
        <w:t>(1)</w:t>
      </w:r>
      <w:r>
        <w:rPr>
          <w:color w:val="FF0000"/>
          <w:szCs w:val="21"/>
        </w:rPr>
        <w:t>左心室；</w:t>
      </w:r>
      <w:r>
        <w:rPr>
          <w:color w:val="FF0000"/>
          <w:szCs w:val="21"/>
        </w:rPr>
        <w:t>(2)S</w:t>
      </w:r>
      <w:r>
        <w:rPr>
          <w:color w:val="FF0000"/>
          <w:szCs w:val="21"/>
        </w:rPr>
        <w:t>。</w:t>
      </w:r>
    </w:p>
    <w:p w:rsidR="00C019D2" w:rsidRDefault="00C019D2" w:rsidP="00C019D2">
      <w:r>
        <w:rPr>
          <w:color w:val="000000"/>
        </w:rPr>
        <w:t>19.  2019</w:t>
      </w:r>
      <w:r>
        <w:rPr>
          <w:color w:val="000000"/>
        </w:rPr>
        <w:t>年</w:t>
      </w:r>
      <w:r>
        <w:rPr>
          <w:color w:val="000000"/>
        </w:rPr>
        <w:t>5</w:t>
      </w:r>
      <w:r>
        <w:rPr>
          <w:color w:val="000000"/>
        </w:rPr>
        <w:t>月，我国目前推力最大的液体火箭发动机试验成功，该发动机用甲烷作燃料。</w:t>
      </w:r>
      <w:r>
        <w:rPr>
          <w:color w:val="000000"/>
        </w:rPr>
        <w:t xml:space="preserve">    </w:t>
      </w:r>
    </w:p>
    <w:p w:rsidR="00C019D2" w:rsidRDefault="00C019D2" w:rsidP="00C019D2">
      <w:r>
        <w:rPr>
          <w:color w:val="000000"/>
        </w:rPr>
        <w:t>(1)</w:t>
      </w:r>
      <w:r>
        <w:rPr>
          <w:color w:val="000000"/>
        </w:rPr>
        <w:t>甲烷</w:t>
      </w:r>
      <w:r>
        <w:rPr>
          <w:color w:val="000000"/>
        </w:rPr>
        <w:t>(CH</w:t>
      </w:r>
      <w:r>
        <w:rPr>
          <w:color w:val="000000"/>
          <w:vertAlign w:val="subscript"/>
        </w:rPr>
        <w:t>4</w:t>
      </w:r>
      <w:r>
        <w:rPr>
          <w:color w:val="000000"/>
        </w:rPr>
        <w:t>)</w:t>
      </w:r>
      <w:r>
        <w:rPr>
          <w:color w:val="000000"/>
        </w:rPr>
        <w:t>属于化合物中的</w:t>
      </w:r>
      <w:r>
        <w:rPr>
          <w:color w:val="000000"/>
        </w:rPr>
        <w:t>________ </w:t>
      </w:r>
      <w:r>
        <w:rPr>
          <w:color w:val="000000"/>
        </w:rPr>
        <w:t>。</w:t>
      </w:r>
      <w:r>
        <w:rPr>
          <w:color w:val="000000"/>
        </w:rPr>
        <w:t xml:space="preserve">    </w:t>
      </w:r>
    </w:p>
    <w:p w:rsidR="00C019D2" w:rsidRDefault="00C019D2" w:rsidP="00C019D2">
      <w:r>
        <w:rPr>
          <w:color w:val="000000"/>
        </w:rPr>
        <w:t>(2)</w:t>
      </w:r>
      <w:r>
        <w:rPr>
          <w:color w:val="000000"/>
        </w:rPr>
        <w:t>用甲烷作燃料，具有清洁无毒的特点，其原因是</w:t>
      </w:r>
      <w:r>
        <w:rPr>
          <w:color w:val="000000"/>
        </w:rPr>
        <w:t>________ </w:t>
      </w:r>
      <w:r>
        <w:rPr>
          <w:color w:val="000000"/>
        </w:rPr>
        <w:t>。</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有机物</w:t>
      </w:r>
      <w:r>
        <w:rPr>
          <w:color w:val="FF0000"/>
          <w:szCs w:val="21"/>
        </w:rPr>
        <w:br/>
        <w:t>(2)</w:t>
      </w:r>
      <w:r>
        <w:rPr>
          <w:color w:val="FF0000"/>
          <w:szCs w:val="21"/>
        </w:rPr>
        <w:t>燃烧产物为二氧化碳和水</w:t>
      </w:r>
      <w:r>
        <w:rPr>
          <w:color w:val="FF0000"/>
          <w:szCs w:val="21"/>
        </w:rPr>
        <w:t xml:space="preserve">   </w:t>
      </w:r>
    </w:p>
    <w:p w:rsidR="00C019D2" w:rsidRDefault="00C019D2" w:rsidP="00C019D2">
      <w:pPr>
        <w:rPr>
          <w:color w:val="FF0000"/>
          <w:szCs w:val="21"/>
        </w:rPr>
      </w:pPr>
      <w:r>
        <w:rPr>
          <w:color w:val="FF0000"/>
          <w:szCs w:val="21"/>
        </w:rPr>
        <w:t>【考点】甲烷、乙炔等常见有机物的性质和用途，有机物与无机物的区别</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有机物即有机化合物，含碳化合物</w:t>
      </w:r>
      <w:r>
        <w:rPr>
          <w:color w:val="FF0000"/>
          <w:szCs w:val="21"/>
        </w:rPr>
        <w:t>(</w:t>
      </w:r>
      <w:r>
        <w:rPr>
          <w:color w:val="FF0000"/>
          <w:szCs w:val="21"/>
        </w:rPr>
        <w:t>一氧化碳、二氧化碳、碳酸盐、金属碳化物等少数简单含碳化合物除外</w:t>
      </w:r>
      <w:r>
        <w:rPr>
          <w:color w:val="FF0000"/>
          <w:szCs w:val="21"/>
        </w:rPr>
        <w:t>)</w:t>
      </w:r>
      <w:r>
        <w:rPr>
          <w:color w:val="FF0000"/>
          <w:szCs w:val="21"/>
        </w:rPr>
        <w:t>或碳氢化合物及其衍生物的总称。无机物即无机化合物，一般指碳元素以外各元素的化合物，如水、食盐、硫酸、石灰等。但一些简单的含碳化合物如一氧化碳、二氧化碳、碳酸、碳酸盐和碳化物等，由于它们的组成和性质与无机物相似，因此也作为无机物来研究。</w:t>
      </w:r>
      <w:r>
        <w:rPr>
          <w:color w:val="FF0000"/>
          <w:szCs w:val="21"/>
        </w:rPr>
        <w:br/>
        <w:t xml:space="preserve"> (2)</w:t>
      </w:r>
      <w:r>
        <w:rPr>
          <w:color w:val="FF0000"/>
          <w:szCs w:val="21"/>
        </w:rPr>
        <w:t>根据甲烷燃烧的产物对环境的影响回答。</w:t>
      </w:r>
      <w:r>
        <w:rPr>
          <w:color w:val="FF0000"/>
          <w:szCs w:val="21"/>
        </w:rPr>
        <w:br/>
        <w:t xml:space="preserve"> </w:t>
      </w:r>
      <w:r>
        <w:rPr>
          <w:color w:val="FF0000"/>
          <w:szCs w:val="21"/>
        </w:rPr>
        <w:t>【解答】</w:t>
      </w:r>
      <w:r>
        <w:rPr>
          <w:color w:val="FF0000"/>
          <w:szCs w:val="21"/>
        </w:rPr>
        <w:t>(1)</w:t>
      </w:r>
      <w:r>
        <w:rPr>
          <w:color w:val="FF0000"/>
          <w:szCs w:val="21"/>
        </w:rPr>
        <w:t>因为甲烷中含有碳，所以甲烷</w:t>
      </w:r>
      <w:r>
        <w:rPr>
          <w:color w:val="FF0000"/>
          <w:szCs w:val="21"/>
        </w:rPr>
        <w:t>(CH4)</w:t>
      </w:r>
      <w:r>
        <w:rPr>
          <w:color w:val="FF0000"/>
          <w:szCs w:val="21"/>
        </w:rPr>
        <w:t>属于化合物中的有机物；</w:t>
      </w:r>
      <w:r>
        <w:rPr>
          <w:color w:val="FF0000"/>
          <w:szCs w:val="21"/>
        </w:rPr>
        <w:br/>
        <w:t xml:space="preserve"> (2)</w:t>
      </w:r>
      <w:r>
        <w:rPr>
          <w:color w:val="FF0000"/>
          <w:szCs w:val="21"/>
        </w:rPr>
        <w:t>用甲烷作燃料，具有清洁无毒的特点，其原因是：燃烧产物为水和二氧化碳。</w:t>
      </w:r>
    </w:p>
    <w:p w:rsidR="00C019D2" w:rsidRDefault="00C019D2" w:rsidP="00C019D2">
      <w:r>
        <w:rPr>
          <w:color w:val="000000"/>
        </w:rPr>
        <w:t>20.</w:t>
      </w:r>
      <w:r>
        <w:rPr>
          <w:color w:val="000000"/>
        </w:rPr>
        <w:t>小明制作了一个如图所示的简易气压计。将橡皮膜平铺在敞开容器上，并用胶带绑紧。检查气密性后，将吸管的</w:t>
      </w:r>
      <w:r>
        <w:rPr>
          <w:color w:val="000000"/>
        </w:rPr>
        <w:t>A</w:t>
      </w:r>
      <w:r>
        <w:rPr>
          <w:color w:val="000000"/>
        </w:rPr>
        <w:t>端粘在橡皮膜中心，</w:t>
      </w:r>
      <w:r>
        <w:rPr>
          <w:color w:val="000000"/>
        </w:rPr>
        <w:t>B</w:t>
      </w:r>
      <w:r>
        <w:rPr>
          <w:color w:val="000000"/>
        </w:rPr>
        <w:t>端靠近卡纸上的</w:t>
      </w:r>
      <w:r>
        <w:rPr>
          <w:color w:val="000000"/>
        </w:rPr>
        <w:t>M</w:t>
      </w:r>
      <w:r>
        <w:rPr>
          <w:color w:val="000000"/>
        </w:rPr>
        <w:t>处。外界气压的变化会引起橡皮膜凹凸程度的变化，从而使吸管绕</w:t>
      </w:r>
      <w:r>
        <w:rPr>
          <w:color w:val="000000"/>
        </w:rPr>
        <w:t>O</w:t>
      </w:r>
      <w:r>
        <w:rPr>
          <w:color w:val="000000"/>
        </w:rPr>
        <w:t>点转动，指示气压大小变化。</w:t>
      </w:r>
      <w:r>
        <w:rPr>
          <w:color w:val="000000"/>
        </w:rPr>
        <w:t>(</w:t>
      </w:r>
      <w:r>
        <w:rPr>
          <w:color w:val="000000"/>
        </w:rPr>
        <w:t>外界气温的变化对容器内气压的影响极小</w:t>
      </w:r>
      <w:r>
        <w:rPr>
          <w:color w:val="000000"/>
        </w:rPr>
        <w:t xml:space="preserve">)  </w:t>
      </w:r>
    </w:p>
    <w:p w:rsidR="00C019D2" w:rsidRDefault="00C019D2" w:rsidP="00C019D2">
      <w:r>
        <w:rPr>
          <w:color w:val="000000"/>
        </w:rPr>
        <w:t xml:space="preserve"> </w:t>
      </w:r>
      <w:r>
        <w:rPr>
          <w:noProof/>
        </w:rPr>
        <w:drawing>
          <wp:inline distT="0" distB="0" distL="0" distR="0">
            <wp:extent cx="1343025" cy="762000"/>
            <wp:effectExtent l="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3025" cy="762000"/>
                    </a:xfrm>
                    <a:prstGeom prst="rect">
                      <a:avLst/>
                    </a:prstGeom>
                    <a:noFill/>
                    <a:ln>
                      <a:noFill/>
                    </a:ln>
                  </pic:spPr>
                </pic:pic>
              </a:graphicData>
            </a:graphic>
          </wp:inline>
        </w:drawing>
      </w:r>
    </w:p>
    <w:p w:rsidR="00C019D2" w:rsidRDefault="00C019D2" w:rsidP="00C019D2">
      <w:r>
        <w:rPr>
          <w:color w:val="000000"/>
        </w:rPr>
        <w:t>(1)</w:t>
      </w:r>
      <w:r>
        <w:rPr>
          <w:color w:val="000000"/>
        </w:rPr>
        <w:t>检查气密性时，将绑有橡皮膜的容器浸没在水中，轻压橡皮腰，如果观察到</w:t>
      </w:r>
      <w:r>
        <w:rPr>
          <w:color w:val="000000"/>
        </w:rPr>
        <w:t>________</w:t>
      </w:r>
      <w:r>
        <w:rPr>
          <w:color w:val="000000"/>
        </w:rPr>
        <w:t>，则气密性不好。</w:t>
      </w:r>
      <w:r>
        <w:rPr>
          <w:color w:val="000000"/>
        </w:rPr>
        <w:t xml:space="preserve">    </w:t>
      </w:r>
    </w:p>
    <w:p w:rsidR="00C019D2" w:rsidRDefault="00C019D2" w:rsidP="00C019D2">
      <w:r>
        <w:rPr>
          <w:color w:val="000000"/>
        </w:rPr>
        <w:t>(2)</w:t>
      </w:r>
      <w:r>
        <w:rPr>
          <w:color w:val="000000"/>
        </w:rPr>
        <w:t>小明将该气压计从甲地带到乙地，发现吸管</w:t>
      </w:r>
      <w:r>
        <w:rPr>
          <w:color w:val="000000"/>
        </w:rPr>
        <w:t>B</w:t>
      </w:r>
      <w:r>
        <w:rPr>
          <w:color w:val="000000"/>
        </w:rPr>
        <w:t>端的指向从</w:t>
      </w:r>
      <w:r>
        <w:rPr>
          <w:color w:val="000000"/>
        </w:rPr>
        <w:t>M</w:t>
      </w:r>
      <w:r>
        <w:rPr>
          <w:color w:val="000000"/>
        </w:rPr>
        <w:t>处变为</w:t>
      </w:r>
      <w:r>
        <w:rPr>
          <w:color w:val="000000"/>
        </w:rPr>
        <w:t>N</w:t>
      </w:r>
      <w:r>
        <w:rPr>
          <w:color w:val="000000"/>
        </w:rPr>
        <w:t>处。则甲、乙两地气压较大的是</w:t>
      </w:r>
      <w:r>
        <w:rPr>
          <w:color w:val="000000"/>
        </w:rPr>
        <w:t>________</w:t>
      </w:r>
      <w:r>
        <w:rPr>
          <w:color w:val="000000"/>
        </w:rPr>
        <w:t>。</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橡皮膜边缘有气泡冒出</w:t>
      </w:r>
      <w:r>
        <w:rPr>
          <w:color w:val="FF0000"/>
          <w:szCs w:val="21"/>
        </w:rPr>
        <w:br/>
      </w:r>
      <w:r>
        <w:rPr>
          <w:color w:val="FF0000"/>
          <w:szCs w:val="21"/>
        </w:rPr>
        <w:lastRenderedPageBreak/>
        <w:t>(2)</w:t>
      </w:r>
      <w:r>
        <w:rPr>
          <w:color w:val="FF0000"/>
          <w:szCs w:val="21"/>
        </w:rPr>
        <w:t>乙</w:t>
      </w:r>
      <w:r>
        <w:rPr>
          <w:color w:val="FF0000"/>
          <w:szCs w:val="21"/>
        </w:rPr>
        <w:t xml:space="preserve">   </w:t>
      </w:r>
    </w:p>
    <w:p w:rsidR="00C019D2" w:rsidRDefault="00C019D2" w:rsidP="00C019D2">
      <w:pPr>
        <w:rPr>
          <w:color w:val="FF0000"/>
          <w:szCs w:val="21"/>
        </w:rPr>
      </w:pPr>
      <w:r>
        <w:rPr>
          <w:color w:val="FF0000"/>
          <w:szCs w:val="21"/>
        </w:rPr>
        <w:t>【考点】大气压强的存在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检查气密性其实就是检测是否漏气，如果橡皮膜漏气，在水中被挤压时肯定会有气泡产生；</w:t>
      </w:r>
      <w:r>
        <w:rPr>
          <w:color w:val="FF0000"/>
          <w:szCs w:val="21"/>
        </w:rPr>
        <w:br/>
        <w:t xml:space="preserve"> (2)</w:t>
      </w:r>
      <w:r>
        <w:rPr>
          <w:color w:val="FF0000"/>
          <w:szCs w:val="21"/>
        </w:rPr>
        <w:t>橡皮膜凹陷，说明外界大气压增大；橡皮膜凸起，说明外界大气压减小。</w:t>
      </w:r>
      <w:r>
        <w:rPr>
          <w:color w:val="FF0000"/>
          <w:szCs w:val="21"/>
        </w:rPr>
        <w:br/>
        <w:t xml:space="preserve"> </w:t>
      </w:r>
      <w:r>
        <w:rPr>
          <w:color w:val="FF0000"/>
          <w:szCs w:val="21"/>
        </w:rPr>
        <w:t>【解答】</w:t>
      </w:r>
      <w:r>
        <w:rPr>
          <w:color w:val="FF0000"/>
          <w:szCs w:val="21"/>
        </w:rPr>
        <w:t>(1)</w:t>
      </w:r>
      <w:r>
        <w:rPr>
          <w:color w:val="FF0000"/>
          <w:szCs w:val="21"/>
        </w:rPr>
        <w:t>检查气密性时，将绑有橡皮膜的容器浸没在水中，轻压橡皮腰，如果观察到橡皮膜边缘有气泡冒出，则气密性不好。</w:t>
      </w:r>
      <w:r>
        <w:rPr>
          <w:color w:val="FF0000"/>
          <w:szCs w:val="21"/>
        </w:rPr>
        <w:br/>
        <w:t xml:space="preserve"> (2)</w:t>
      </w:r>
      <w:r>
        <w:rPr>
          <w:color w:val="FF0000"/>
          <w:szCs w:val="21"/>
        </w:rPr>
        <w:t>吸管</w:t>
      </w:r>
      <w:r>
        <w:rPr>
          <w:color w:val="FF0000"/>
          <w:szCs w:val="21"/>
        </w:rPr>
        <w:t>B</w:t>
      </w:r>
      <w:r>
        <w:rPr>
          <w:color w:val="FF0000"/>
          <w:szCs w:val="21"/>
        </w:rPr>
        <w:t>端的指向从</w:t>
      </w:r>
      <w:r>
        <w:rPr>
          <w:color w:val="FF0000"/>
          <w:szCs w:val="21"/>
        </w:rPr>
        <w:t>M</w:t>
      </w:r>
      <w:r>
        <w:rPr>
          <w:color w:val="FF0000"/>
          <w:szCs w:val="21"/>
        </w:rPr>
        <w:t>处变为</w:t>
      </w:r>
      <w:r>
        <w:rPr>
          <w:color w:val="FF0000"/>
          <w:szCs w:val="21"/>
        </w:rPr>
        <w:t>N</w:t>
      </w:r>
      <w:r>
        <w:rPr>
          <w:color w:val="FF0000"/>
          <w:szCs w:val="21"/>
        </w:rPr>
        <w:t>处，那么吸管的</w:t>
      </w:r>
      <w:r>
        <w:rPr>
          <w:color w:val="FF0000"/>
          <w:szCs w:val="21"/>
        </w:rPr>
        <w:t>A</w:t>
      </w:r>
      <w:r>
        <w:rPr>
          <w:color w:val="FF0000"/>
          <w:szCs w:val="21"/>
        </w:rPr>
        <w:t>端向下运动，即橡皮膜向下凹陷，那么这时大气压增大，即乙地的大气压大。</w:t>
      </w:r>
    </w:p>
    <w:p w:rsidR="00C019D2" w:rsidRDefault="00C019D2" w:rsidP="00C019D2">
      <w:r>
        <w:rPr>
          <w:color w:val="000000"/>
        </w:rPr>
        <w:t>21.</w:t>
      </w:r>
      <w:r>
        <w:rPr>
          <w:color w:val="000000"/>
        </w:rPr>
        <w:t>橘子罐头的生产过程中需要用稀盐酸和氢氧化钠去除橘络</w:t>
      </w:r>
      <w:r>
        <w:rPr>
          <w:color w:val="000000"/>
        </w:rPr>
        <w:t>(</w:t>
      </w:r>
      <w:r>
        <w:rPr>
          <w:color w:val="000000"/>
        </w:rPr>
        <w:t>橘瓣表面白色网状结构</w:t>
      </w:r>
      <w:r>
        <w:rPr>
          <w:color w:val="000000"/>
        </w:rPr>
        <w:t xml:space="preserve">)    </w:t>
      </w:r>
    </w:p>
    <w:p w:rsidR="00C019D2" w:rsidRDefault="00C019D2" w:rsidP="00C019D2">
      <w:r>
        <w:rPr>
          <w:color w:val="000000"/>
        </w:rPr>
        <w:t>(1)</w:t>
      </w:r>
      <w:r>
        <w:rPr>
          <w:color w:val="000000"/>
        </w:rPr>
        <w:t>橘络营养丰富，但是其内含有味苦的芦丁。芦丁</w:t>
      </w:r>
      <w:r>
        <w:rPr>
          <w:color w:val="000000"/>
        </w:rPr>
        <w:t>(C</w:t>
      </w:r>
      <w:r>
        <w:rPr>
          <w:color w:val="000000"/>
          <w:vertAlign w:val="subscript"/>
        </w:rPr>
        <w:t>27</w:t>
      </w:r>
      <w:r>
        <w:rPr>
          <w:color w:val="000000"/>
        </w:rPr>
        <w:t>H</w:t>
      </w:r>
      <w:r>
        <w:rPr>
          <w:color w:val="000000"/>
          <w:vertAlign w:val="subscript"/>
        </w:rPr>
        <w:t>30</w:t>
      </w:r>
      <w:r>
        <w:rPr>
          <w:color w:val="000000"/>
        </w:rPr>
        <w:t>O</w:t>
      </w:r>
      <w:r>
        <w:rPr>
          <w:color w:val="000000"/>
          <w:vertAlign w:val="subscript"/>
        </w:rPr>
        <w:t>16</w:t>
      </w:r>
      <w:r>
        <w:rPr>
          <w:color w:val="000000"/>
        </w:rPr>
        <w:t>)</w:t>
      </w:r>
      <w:r>
        <w:rPr>
          <w:color w:val="000000"/>
        </w:rPr>
        <w:t>中质量分数最小的元素是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去除橘络时，要控制好稀盐酸和氢氧化钠溶液的用量，以确保食品安全。某次生产过程中，要配制</w:t>
      </w:r>
      <w:r>
        <w:rPr>
          <w:color w:val="000000"/>
        </w:rPr>
        <w:t>100</w:t>
      </w:r>
      <w:r>
        <w:rPr>
          <w:color w:val="000000"/>
        </w:rPr>
        <w:t>千克质量分数为</w:t>
      </w:r>
      <w:r>
        <w:rPr>
          <w:color w:val="000000"/>
        </w:rPr>
        <w:t>0.3%</w:t>
      </w:r>
      <w:r>
        <w:rPr>
          <w:color w:val="000000"/>
        </w:rPr>
        <w:t>的氢氧化钠溶液，则需要氢氧化钠固体</w:t>
      </w:r>
      <w:r>
        <w:rPr>
          <w:color w:val="000000"/>
        </w:rPr>
        <w:t>________</w:t>
      </w:r>
      <w:r>
        <w:rPr>
          <w:color w:val="000000"/>
        </w:rPr>
        <w:t>千克。</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氢或</w:t>
      </w:r>
      <w:r>
        <w:rPr>
          <w:color w:val="FF0000"/>
          <w:szCs w:val="21"/>
        </w:rPr>
        <w:t>H</w:t>
      </w:r>
      <w:r>
        <w:rPr>
          <w:color w:val="FF0000"/>
          <w:szCs w:val="21"/>
        </w:rPr>
        <w:br/>
        <w:t xml:space="preserve">(2)0.3   </w:t>
      </w:r>
    </w:p>
    <w:p w:rsidR="00C019D2" w:rsidRDefault="00C019D2" w:rsidP="00C019D2">
      <w:pPr>
        <w:rPr>
          <w:color w:val="FF0000"/>
          <w:szCs w:val="21"/>
        </w:rPr>
      </w:pPr>
      <w:r>
        <w:rPr>
          <w:color w:val="FF0000"/>
          <w:szCs w:val="21"/>
        </w:rPr>
        <w:t>【考点】溶质质量分数的简单计算</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根据分子中某种元素的质量分数</w:t>
      </w:r>
      <w:r>
        <w:rPr>
          <w:color w:val="FF0000"/>
          <w:szCs w:val="21"/>
        </w:rPr>
        <w:t>=</w:t>
      </w:r>
      <w:r>
        <w:rPr>
          <w:noProof/>
          <w:color w:val="FF0000"/>
          <w:szCs w:val="21"/>
        </w:rPr>
        <w:drawing>
          <wp:inline distT="0" distB="0" distL="0" distR="0">
            <wp:extent cx="1095375" cy="352425"/>
            <wp:effectExtent l="0" t="0" r="952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rPr>
          <w:color w:val="FF0000"/>
          <w:szCs w:val="21"/>
        </w:rPr>
        <w:t>×100%</w:t>
      </w:r>
      <w:r>
        <w:rPr>
          <w:color w:val="FF0000"/>
          <w:szCs w:val="21"/>
        </w:rPr>
        <w:t>计算出每种元素的质量分数进行比较；</w:t>
      </w:r>
      <w:r>
        <w:rPr>
          <w:color w:val="FF0000"/>
          <w:szCs w:val="21"/>
        </w:rPr>
        <w:br/>
        <w:t xml:space="preserve"> (2)</w:t>
      </w:r>
      <w:r>
        <w:rPr>
          <w:color w:val="FF0000"/>
          <w:szCs w:val="21"/>
        </w:rPr>
        <w:t>已知溶液质量和质量分数根据溶质质量</w:t>
      </w:r>
      <w:r>
        <w:rPr>
          <w:color w:val="FF0000"/>
          <w:szCs w:val="21"/>
        </w:rPr>
        <w:t>=</w:t>
      </w:r>
      <w:r>
        <w:rPr>
          <w:color w:val="FF0000"/>
          <w:szCs w:val="21"/>
        </w:rPr>
        <w:t>溶液质量</w:t>
      </w:r>
      <w:r>
        <w:rPr>
          <w:color w:val="FF0000"/>
          <w:szCs w:val="21"/>
        </w:rPr>
        <w:t>×</w:t>
      </w:r>
      <w:r>
        <w:rPr>
          <w:color w:val="FF0000"/>
          <w:szCs w:val="21"/>
        </w:rPr>
        <w:t>质量分数计算。</w:t>
      </w:r>
      <w:r>
        <w:rPr>
          <w:color w:val="FF0000"/>
          <w:szCs w:val="21"/>
        </w:rPr>
        <w:br/>
        <w:t xml:space="preserve"> </w:t>
      </w:r>
      <w:r>
        <w:rPr>
          <w:color w:val="FF0000"/>
          <w:szCs w:val="21"/>
        </w:rPr>
        <w:t>【解答】</w:t>
      </w:r>
      <w:r>
        <w:rPr>
          <w:color w:val="FF0000"/>
          <w:szCs w:val="21"/>
        </w:rPr>
        <w:t xml:space="preserve">(1) </w:t>
      </w:r>
      <w:r>
        <w:rPr>
          <w:color w:val="FF0000"/>
          <w:szCs w:val="21"/>
        </w:rPr>
        <w:t>芦丁</w:t>
      </w:r>
      <w:r>
        <w:rPr>
          <w:color w:val="FF0000"/>
          <w:szCs w:val="21"/>
        </w:rPr>
        <w:t xml:space="preserve">(C27H30O16) </w:t>
      </w:r>
      <w:r>
        <w:rPr>
          <w:color w:val="FF0000"/>
          <w:szCs w:val="21"/>
        </w:rPr>
        <w:t>的相对分子质量为：</w:t>
      </w:r>
      <w:r>
        <w:rPr>
          <w:color w:val="FF0000"/>
          <w:szCs w:val="21"/>
        </w:rPr>
        <w:t>12×27+1×30+16×16=610</w:t>
      </w:r>
      <w:r>
        <w:rPr>
          <w:color w:val="FF0000"/>
          <w:szCs w:val="21"/>
        </w:rPr>
        <w:t>；</w:t>
      </w:r>
      <w:r>
        <w:rPr>
          <w:color w:val="FF0000"/>
          <w:szCs w:val="21"/>
        </w:rPr>
        <w:br/>
        <w:t xml:space="preserve"> </w:t>
      </w:r>
      <w:r>
        <w:rPr>
          <w:color w:val="FF0000"/>
          <w:szCs w:val="21"/>
        </w:rPr>
        <w:t>其中</w:t>
      </w:r>
      <w:r>
        <w:rPr>
          <w:color w:val="FF0000"/>
          <w:szCs w:val="21"/>
        </w:rPr>
        <w:t>C</w:t>
      </w:r>
      <w:r>
        <w:rPr>
          <w:color w:val="FF0000"/>
          <w:szCs w:val="21"/>
        </w:rPr>
        <w:t>元素的质量分数为：</w:t>
      </w:r>
      <w:r>
        <w:rPr>
          <w:noProof/>
          <w:color w:val="FF0000"/>
          <w:szCs w:val="21"/>
        </w:rPr>
        <w:drawing>
          <wp:inline distT="0" distB="0" distL="0" distR="0">
            <wp:extent cx="1724025" cy="26670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24025" cy="266700"/>
                    </a:xfrm>
                    <a:prstGeom prst="rect">
                      <a:avLst/>
                    </a:prstGeom>
                    <a:noFill/>
                    <a:ln>
                      <a:noFill/>
                    </a:ln>
                  </pic:spPr>
                </pic:pic>
              </a:graphicData>
            </a:graphic>
          </wp:inline>
        </w:drawing>
      </w:r>
      <w:r>
        <w:rPr>
          <w:color w:val="FF0000"/>
          <w:szCs w:val="21"/>
        </w:rPr>
        <w:t>；</w:t>
      </w:r>
      <w:r>
        <w:rPr>
          <w:color w:val="FF0000"/>
          <w:szCs w:val="21"/>
        </w:rPr>
        <w:br/>
        <w:t xml:space="preserve"> H</w:t>
      </w:r>
      <w:r>
        <w:rPr>
          <w:color w:val="FF0000"/>
          <w:szCs w:val="21"/>
        </w:rPr>
        <w:t>元素的质量分数为：</w:t>
      </w:r>
      <w:r>
        <w:rPr>
          <w:noProof/>
          <w:color w:val="FF0000"/>
          <w:szCs w:val="21"/>
        </w:rPr>
        <w:drawing>
          <wp:inline distT="0" distB="0" distL="0" distR="0">
            <wp:extent cx="1476375" cy="26670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76375" cy="266700"/>
                    </a:xfrm>
                    <a:prstGeom prst="rect">
                      <a:avLst/>
                    </a:prstGeom>
                    <a:noFill/>
                    <a:ln>
                      <a:noFill/>
                    </a:ln>
                  </pic:spPr>
                </pic:pic>
              </a:graphicData>
            </a:graphic>
          </wp:inline>
        </w:drawing>
      </w:r>
      <w:r>
        <w:rPr>
          <w:color w:val="FF0000"/>
          <w:szCs w:val="21"/>
        </w:rPr>
        <w:t>；</w:t>
      </w:r>
      <w:r>
        <w:rPr>
          <w:color w:val="FF0000"/>
          <w:szCs w:val="21"/>
        </w:rPr>
        <w:br/>
        <w:t xml:space="preserve"> O</w:t>
      </w:r>
      <w:r>
        <w:rPr>
          <w:color w:val="FF0000"/>
          <w:szCs w:val="21"/>
        </w:rPr>
        <w:t>元素的质量分数为：</w:t>
      </w:r>
      <w:r>
        <w:rPr>
          <w:noProof/>
          <w:color w:val="FF0000"/>
          <w:szCs w:val="21"/>
        </w:rPr>
        <w:drawing>
          <wp:inline distT="0" distB="0" distL="0" distR="0">
            <wp:extent cx="1514475" cy="266700"/>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4475" cy="266700"/>
                    </a:xfrm>
                    <a:prstGeom prst="rect">
                      <a:avLst/>
                    </a:prstGeom>
                    <a:noFill/>
                    <a:ln>
                      <a:noFill/>
                    </a:ln>
                  </pic:spPr>
                </pic:pic>
              </a:graphicData>
            </a:graphic>
          </wp:inline>
        </w:drawing>
      </w:r>
      <w:r>
        <w:rPr>
          <w:color w:val="FF0000"/>
          <w:szCs w:val="21"/>
        </w:rPr>
        <w:t>；</w:t>
      </w:r>
      <w:r>
        <w:rPr>
          <w:color w:val="FF0000"/>
          <w:szCs w:val="21"/>
        </w:rPr>
        <w:br/>
        <w:t xml:space="preserve"> </w:t>
      </w:r>
      <w:r>
        <w:rPr>
          <w:color w:val="FF0000"/>
          <w:szCs w:val="21"/>
        </w:rPr>
        <w:t>那么在这个分子中质量分数最小的是氢元素。</w:t>
      </w:r>
      <w:r>
        <w:rPr>
          <w:color w:val="FF0000"/>
          <w:szCs w:val="21"/>
        </w:rPr>
        <w:br/>
        <w:t xml:space="preserve"> (2)</w:t>
      </w:r>
      <w:r>
        <w:rPr>
          <w:color w:val="FF0000"/>
          <w:szCs w:val="21"/>
        </w:rPr>
        <w:t>需要氢氧化纳固体的质量为：</w:t>
      </w:r>
      <w:r>
        <w:rPr>
          <w:color w:val="FF0000"/>
          <w:szCs w:val="21"/>
        </w:rPr>
        <w:t>100kg×0.3%=0.3kg</w:t>
      </w:r>
      <w:r>
        <w:rPr>
          <w:color w:val="FF0000"/>
          <w:szCs w:val="21"/>
        </w:rPr>
        <w:t>。</w:t>
      </w:r>
    </w:p>
    <w:p w:rsidR="00C019D2" w:rsidRDefault="00C019D2" w:rsidP="00C019D2">
      <w:r>
        <w:rPr>
          <w:color w:val="000000"/>
        </w:rPr>
        <w:t>22.</w:t>
      </w:r>
      <w:r>
        <w:rPr>
          <w:color w:val="000000"/>
        </w:rPr>
        <w:t>为了解火箭升空过程中的相关运动状况，兴趣小组制作了一模型火箭，重为</w:t>
      </w:r>
      <w:r>
        <w:rPr>
          <w:color w:val="000000"/>
        </w:rPr>
        <w:t>8</w:t>
      </w:r>
      <w:r>
        <w:rPr>
          <w:color w:val="000000"/>
        </w:rPr>
        <w:t>牛</w:t>
      </w:r>
      <w:r>
        <w:rPr>
          <w:color w:val="000000"/>
        </w:rPr>
        <w:t>(</w:t>
      </w:r>
      <w:r>
        <w:rPr>
          <w:color w:val="000000"/>
        </w:rPr>
        <w:t>不包含燃料</w:t>
      </w:r>
      <w:r>
        <w:rPr>
          <w:color w:val="000000"/>
        </w:rPr>
        <w:t>)</w:t>
      </w:r>
      <w:r>
        <w:rPr>
          <w:color w:val="000000"/>
        </w:rPr>
        <w:t>，发射后获取模型火箭的飞行高度与时间的关系，如图所示：</w:t>
      </w:r>
      <w:r>
        <w:rPr>
          <w:color w:val="000000"/>
        </w:rPr>
        <w:t xml:space="preserve">  </w:t>
      </w:r>
    </w:p>
    <w:p w:rsidR="00C019D2" w:rsidRDefault="00C019D2" w:rsidP="00C019D2">
      <w:r>
        <w:rPr>
          <w:color w:val="000000"/>
        </w:rPr>
        <w:t xml:space="preserve"> </w:t>
      </w:r>
      <w:r>
        <w:rPr>
          <w:noProof/>
        </w:rPr>
        <w:drawing>
          <wp:inline distT="0" distB="0" distL="0" distR="0">
            <wp:extent cx="1285875" cy="94297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85875" cy="942975"/>
                    </a:xfrm>
                    <a:prstGeom prst="rect">
                      <a:avLst/>
                    </a:prstGeom>
                    <a:noFill/>
                    <a:ln>
                      <a:noFill/>
                    </a:ln>
                  </pic:spPr>
                </pic:pic>
              </a:graphicData>
            </a:graphic>
          </wp:inline>
        </w:drawing>
      </w:r>
    </w:p>
    <w:p w:rsidR="00C019D2" w:rsidRDefault="00C019D2" w:rsidP="00C019D2">
      <w:r>
        <w:rPr>
          <w:color w:val="000000"/>
        </w:rPr>
        <w:t>(1)</w:t>
      </w:r>
      <w:r>
        <w:rPr>
          <w:color w:val="000000"/>
        </w:rPr>
        <w:t>模型火箭燃料耗尽后仍能向上飞行一段距离，这是因为模型火箭具有</w:t>
      </w:r>
      <w:r>
        <w:rPr>
          <w:color w:val="000000"/>
        </w:rPr>
        <w:t>________</w:t>
      </w:r>
      <w:r>
        <w:rPr>
          <w:color w:val="000000"/>
        </w:rPr>
        <w:t>。</w:t>
      </w:r>
      <w:r>
        <w:br/>
      </w:r>
      <w:r>
        <w:rPr>
          <w:color w:val="000000"/>
        </w:rPr>
        <w:t>(2)</w:t>
      </w:r>
      <w:r>
        <w:rPr>
          <w:color w:val="000000"/>
        </w:rPr>
        <w:t>图中标注的</w:t>
      </w:r>
      <w:r>
        <w:rPr>
          <w:color w:val="000000"/>
        </w:rPr>
        <w:t>A</w:t>
      </w:r>
      <w:r>
        <w:rPr>
          <w:color w:val="000000"/>
        </w:rPr>
        <w:t>，</w:t>
      </w:r>
      <w:r>
        <w:rPr>
          <w:color w:val="000000"/>
        </w:rPr>
        <w:t>B</w:t>
      </w:r>
      <w:r>
        <w:rPr>
          <w:color w:val="000000"/>
        </w:rPr>
        <w:t>，</w:t>
      </w:r>
      <w:r>
        <w:rPr>
          <w:color w:val="000000"/>
        </w:rPr>
        <w:t>C</w:t>
      </w:r>
      <w:r>
        <w:rPr>
          <w:color w:val="000000"/>
        </w:rPr>
        <w:t>三个位置中，模型火箭的重力势能最小的是</w:t>
      </w:r>
      <w:r>
        <w:rPr>
          <w:color w:val="000000"/>
        </w:rPr>
        <w:t>________ </w:t>
      </w:r>
      <w:r>
        <w:rPr>
          <w:color w:val="000000"/>
        </w:rPr>
        <w:t>。</w:t>
      </w:r>
      <w:r>
        <w:rPr>
          <w:color w:val="000000"/>
        </w:rPr>
        <w:t xml:space="preserve">    </w:t>
      </w:r>
    </w:p>
    <w:p w:rsidR="00C019D2" w:rsidRDefault="00C019D2" w:rsidP="00C019D2">
      <w:r>
        <w:rPr>
          <w:color w:val="000000"/>
        </w:rPr>
        <w:t>(3)</w:t>
      </w:r>
      <w:r>
        <w:rPr>
          <w:color w:val="000000"/>
        </w:rPr>
        <w:t>模型火箭从最高点</w:t>
      </w:r>
      <w:r>
        <w:rPr>
          <w:color w:val="000000"/>
        </w:rPr>
        <w:t>B</w:t>
      </w:r>
      <w:r>
        <w:rPr>
          <w:color w:val="000000"/>
        </w:rPr>
        <w:t>下落到地面，重力做功的功率是</w:t>
      </w:r>
      <w:r>
        <w:rPr>
          <w:color w:val="000000"/>
        </w:rPr>
        <w:t>________</w:t>
      </w:r>
      <w:r>
        <w:rPr>
          <w:color w:val="000000"/>
        </w:rPr>
        <w:t>瓦。</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氢或</w:t>
      </w:r>
      <w:r>
        <w:rPr>
          <w:color w:val="FF0000"/>
          <w:szCs w:val="21"/>
        </w:rPr>
        <w:t>H</w:t>
      </w:r>
      <w:r>
        <w:rPr>
          <w:color w:val="FF0000"/>
          <w:szCs w:val="21"/>
        </w:rPr>
        <w:br/>
        <w:t xml:space="preserve">(2)0.3   </w:t>
      </w:r>
    </w:p>
    <w:p w:rsidR="00C019D2" w:rsidRDefault="00C019D2" w:rsidP="00C019D2">
      <w:pPr>
        <w:rPr>
          <w:color w:val="FF0000"/>
          <w:szCs w:val="21"/>
        </w:rPr>
      </w:pPr>
      <w:r>
        <w:rPr>
          <w:color w:val="FF0000"/>
          <w:szCs w:val="21"/>
        </w:rPr>
        <w:t>【考点】溶质质量分数的简单计算</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根据分子中某种元素的质量分数</w:t>
      </w:r>
      <w:r>
        <w:rPr>
          <w:color w:val="FF0000"/>
          <w:szCs w:val="21"/>
        </w:rPr>
        <w:t>=</w:t>
      </w:r>
      <w:r>
        <w:rPr>
          <w:noProof/>
          <w:color w:val="FF0000"/>
          <w:szCs w:val="21"/>
        </w:rPr>
        <w:drawing>
          <wp:inline distT="0" distB="0" distL="0" distR="0">
            <wp:extent cx="1095375" cy="35242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rPr>
          <w:color w:val="FF0000"/>
          <w:szCs w:val="21"/>
        </w:rPr>
        <w:t>×100%</w:t>
      </w:r>
      <w:r>
        <w:rPr>
          <w:color w:val="FF0000"/>
          <w:szCs w:val="21"/>
        </w:rPr>
        <w:t>计算出每种元素的质量分数进行比较；</w:t>
      </w:r>
      <w:r>
        <w:rPr>
          <w:color w:val="FF0000"/>
          <w:szCs w:val="21"/>
        </w:rPr>
        <w:br/>
      </w:r>
      <w:r>
        <w:rPr>
          <w:color w:val="FF0000"/>
          <w:szCs w:val="21"/>
        </w:rPr>
        <w:lastRenderedPageBreak/>
        <w:t xml:space="preserve"> (2)</w:t>
      </w:r>
      <w:r>
        <w:rPr>
          <w:color w:val="FF0000"/>
          <w:szCs w:val="21"/>
        </w:rPr>
        <w:t>已知溶液质量和质量分数根据溶质质量</w:t>
      </w:r>
      <w:r>
        <w:rPr>
          <w:color w:val="FF0000"/>
          <w:szCs w:val="21"/>
        </w:rPr>
        <w:t>=</w:t>
      </w:r>
      <w:r>
        <w:rPr>
          <w:color w:val="FF0000"/>
          <w:szCs w:val="21"/>
        </w:rPr>
        <w:t>溶液质量</w:t>
      </w:r>
      <w:r>
        <w:rPr>
          <w:color w:val="FF0000"/>
          <w:szCs w:val="21"/>
        </w:rPr>
        <w:t>×</w:t>
      </w:r>
      <w:r>
        <w:rPr>
          <w:color w:val="FF0000"/>
          <w:szCs w:val="21"/>
        </w:rPr>
        <w:t>质量分数计算。</w:t>
      </w:r>
      <w:r>
        <w:rPr>
          <w:color w:val="FF0000"/>
          <w:szCs w:val="21"/>
        </w:rPr>
        <w:br/>
        <w:t xml:space="preserve"> </w:t>
      </w:r>
      <w:r>
        <w:rPr>
          <w:color w:val="FF0000"/>
          <w:szCs w:val="21"/>
        </w:rPr>
        <w:t>【解答】</w:t>
      </w:r>
      <w:r>
        <w:rPr>
          <w:color w:val="FF0000"/>
          <w:szCs w:val="21"/>
        </w:rPr>
        <w:t xml:space="preserve">(1) </w:t>
      </w:r>
      <w:r>
        <w:rPr>
          <w:color w:val="FF0000"/>
          <w:szCs w:val="21"/>
        </w:rPr>
        <w:t>芦丁</w:t>
      </w:r>
      <w:r>
        <w:rPr>
          <w:color w:val="FF0000"/>
          <w:szCs w:val="21"/>
        </w:rPr>
        <w:t xml:space="preserve">(C27H30O16) </w:t>
      </w:r>
      <w:r>
        <w:rPr>
          <w:color w:val="FF0000"/>
          <w:szCs w:val="21"/>
        </w:rPr>
        <w:t>的相对分子质量为：</w:t>
      </w:r>
      <w:r>
        <w:rPr>
          <w:color w:val="FF0000"/>
          <w:szCs w:val="21"/>
        </w:rPr>
        <w:t>12×27+1×30+16×16=610</w:t>
      </w:r>
      <w:r>
        <w:rPr>
          <w:color w:val="FF0000"/>
          <w:szCs w:val="21"/>
        </w:rPr>
        <w:t>；</w:t>
      </w:r>
      <w:r>
        <w:rPr>
          <w:color w:val="FF0000"/>
          <w:szCs w:val="21"/>
        </w:rPr>
        <w:br/>
        <w:t xml:space="preserve"> </w:t>
      </w:r>
      <w:r>
        <w:rPr>
          <w:color w:val="FF0000"/>
          <w:szCs w:val="21"/>
        </w:rPr>
        <w:t>其中</w:t>
      </w:r>
      <w:r>
        <w:rPr>
          <w:color w:val="FF0000"/>
          <w:szCs w:val="21"/>
        </w:rPr>
        <w:t>C</w:t>
      </w:r>
      <w:r>
        <w:rPr>
          <w:color w:val="FF0000"/>
          <w:szCs w:val="21"/>
        </w:rPr>
        <w:t>元素的质量分数为：</w:t>
      </w:r>
      <w:r>
        <w:rPr>
          <w:noProof/>
          <w:color w:val="FF0000"/>
          <w:szCs w:val="21"/>
        </w:rPr>
        <w:drawing>
          <wp:inline distT="0" distB="0" distL="0" distR="0">
            <wp:extent cx="1724025" cy="266700"/>
            <wp:effectExtent l="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24025" cy="266700"/>
                    </a:xfrm>
                    <a:prstGeom prst="rect">
                      <a:avLst/>
                    </a:prstGeom>
                    <a:noFill/>
                    <a:ln>
                      <a:noFill/>
                    </a:ln>
                  </pic:spPr>
                </pic:pic>
              </a:graphicData>
            </a:graphic>
          </wp:inline>
        </w:drawing>
      </w:r>
      <w:r>
        <w:rPr>
          <w:color w:val="FF0000"/>
          <w:szCs w:val="21"/>
        </w:rPr>
        <w:t>；</w:t>
      </w:r>
      <w:r>
        <w:rPr>
          <w:color w:val="FF0000"/>
          <w:szCs w:val="21"/>
        </w:rPr>
        <w:br/>
        <w:t xml:space="preserve"> H</w:t>
      </w:r>
      <w:r>
        <w:rPr>
          <w:color w:val="FF0000"/>
          <w:szCs w:val="21"/>
        </w:rPr>
        <w:t>元素的质量分数为：</w:t>
      </w:r>
      <w:r>
        <w:rPr>
          <w:noProof/>
          <w:color w:val="FF0000"/>
          <w:szCs w:val="21"/>
        </w:rPr>
        <w:drawing>
          <wp:inline distT="0" distB="0" distL="0" distR="0">
            <wp:extent cx="1476375" cy="26670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76375" cy="266700"/>
                    </a:xfrm>
                    <a:prstGeom prst="rect">
                      <a:avLst/>
                    </a:prstGeom>
                    <a:noFill/>
                    <a:ln>
                      <a:noFill/>
                    </a:ln>
                  </pic:spPr>
                </pic:pic>
              </a:graphicData>
            </a:graphic>
          </wp:inline>
        </w:drawing>
      </w:r>
      <w:r>
        <w:rPr>
          <w:color w:val="FF0000"/>
          <w:szCs w:val="21"/>
        </w:rPr>
        <w:t>；</w:t>
      </w:r>
      <w:r>
        <w:rPr>
          <w:color w:val="FF0000"/>
          <w:szCs w:val="21"/>
        </w:rPr>
        <w:br/>
        <w:t xml:space="preserve"> O</w:t>
      </w:r>
      <w:r>
        <w:rPr>
          <w:color w:val="FF0000"/>
          <w:szCs w:val="21"/>
        </w:rPr>
        <w:t>元素的质量分数为：</w:t>
      </w:r>
      <w:r>
        <w:rPr>
          <w:noProof/>
          <w:color w:val="FF0000"/>
          <w:szCs w:val="21"/>
        </w:rPr>
        <w:drawing>
          <wp:inline distT="0" distB="0" distL="0" distR="0">
            <wp:extent cx="1514475" cy="266700"/>
            <wp:effectExtent l="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4475" cy="266700"/>
                    </a:xfrm>
                    <a:prstGeom prst="rect">
                      <a:avLst/>
                    </a:prstGeom>
                    <a:noFill/>
                    <a:ln>
                      <a:noFill/>
                    </a:ln>
                  </pic:spPr>
                </pic:pic>
              </a:graphicData>
            </a:graphic>
          </wp:inline>
        </w:drawing>
      </w:r>
      <w:r>
        <w:rPr>
          <w:color w:val="FF0000"/>
          <w:szCs w:val="21"/>
        </w:rPr>
        <w:t>；</w:t>
      </w:r>
      <w:r>
        <w:rPr>
          <w:color w:val="FF0000"/>
          <w:szCs w:val="21"/>
        </w:rPr>
        <w:br/>
        <w:t xml:space="preserve"> </w:t>
      </w:r>
      <w:r>
        <w:rPr>
          <w:color w:val="FF0000"/>
          <w:szCs w:val="21"/>
        </w:rPr>
        <w:t>那么在这个分子中质量分数最小的是氢元素。</w:t>
      </w:r>
      <w:r>
        <w:rPr>
          <w:color w:val="FF0000"/>
          <w:szCs w:val="21"/>
        </w:rPr>
        <w:br/>
        <w:t xml:space="preserve"> (2)</w:t>
      </w:r>
      <w:r>
        <w:rPr>
          <w:color w:val="FF0000"/>
          <w:szCs w:val="21"/>
        </w:rPr>
        <w:t>需要氢氧化纳固体的质量为：</w:t>
      </w:r>
      <w:r>
        <w:rPr>
          <w:color w:val="FF0000"/>
          <w:szCs w:val="21"/>
        </w:rPr>
        <w:t>100kg×0.3%=0.3kg</w:t>
      </w:r>
      <w:r>
        <w:rPr>
          <w:color w:val="FF0000"/>
          <w:szCs w:val="21"/>
        </w:rPr>
        <w:t>。</w:t>
      </w:r>
    </w:p>
    <w:p w:rsidR="00C019D2" w:rsidRDefault="00C019D2" w:rsidP="00C019D2">
      <w:r>
        <w:rPr>
          <w:color w:val="000000"/>
        </w:rPr>
        <w:t>23.</w:t>
      </w:r>
      <w:r>
        <w:rPr>
          <w:color w:val="000000"/>
        </w:rPr>
        <w:t>人类对宇宙的认识是一个不断完善的过程</w:t>
      </w:r>
      <w:r>
        <w:rPr>
          <w:color w:val="000000"/>
        </w:rPr>
        <w:t xml:space="preserve">  </w:t>
      </w:r>
    </w:p>
    <w:p w:rsidR="00C019D2" w:rsidRDefault="00C019D2" w:rsidP="00C019D2">
      <w:r>
        <w:rPr>
          <w:color w:val="000000"/>
        </w:rPr>
        <w:t xml:space="preserve">① </w:t>
      </w:r>
      <w:r>
        <w:rPr>
          <w:color w:val="000000"/>
        </w:rPr>
        <w:t>大约在公元</w:t>
      </w:r>
      <w:r>
        <w:rPr>
          <w:color w:val="000000"/>
        </w:rPr>
        <w:t>140</w:t>
      </w:r>
      <w:r>
        <w:rPr>
          <w:color w:val="000000"/>
        </w:rPr>
        <w:t>年，托勒密完善了地心说理论，并认为行星绕地球运行的轨道是圆的</w:t>
      </w:r>
      <w:r>
        <w:rPr>
          <w:color w:val="000000"/>
        </w:rPr>
        <w:t>.</w:t>
      </w:r>
    </w:p>
    <w:p w:rsidR="00C019D2" w:rsidRDefault="00C019D2" w:rsidP="00C019D2">
      <w:r>
        <w:rPr>
          <w:color w:val="000000"/>
        </w:rPr>
        <w:t>② 1543</w:t>
      </w:r>
      <w:r>
        <w:rPr>
          <w:color w:val="000000"/>
        </w:rPr>
        <w:t>年，哥白尼通过观察和测量提出了日心说理论，并认为行是绕日运行的轨道是圆的。由于缺乏证据，日心说无法被大多数人接受。</w:t>
      </w:r>
    </w:p>
    <w:p w:rsidR="00C019D2" w:rsidRDefault="00C019D2" w:rsidP="00C019D2">
      <w:r>
        <w:rPr>
          <w:color w:val="000000"/>
        </w:rPr>
        <w:t xml:space="preserve">③ </w:t>
      </w:r>
      <w:r>
        <w:rPr>
          <w:color w:val="000000"/>
        </w:rPr>
        <w:t>伽利略用自制的望远镜，通过对部分天体的</w:t>
      </w:r>
      <w:r>
        <w:rPr>
          <w:color w:val="000000"/>
        </w:rPr>
        <w:t>“</w:t>
      </w:r>
      <w:r>
        <w:rPr>
          <w:color w:val="000000"/>
        </w:rPr>
        <w:t>相</w:t>
      </w:r>
      <w:r>
        <w:rPr>
          <w:color w:val="000000"/>
        </w:rPr>
        <w:t>”</w:t>
      </w:r>
      <w:r>
        <w:rPr>
          <w:color w:val="000000"/>
        </w:rPr>
        <w:t>与月相进行比较研究，为日心说提供了证据。随着证据的增多，日心说逐渐被人们接受。</w:t>
      </w:r>
    </w:p>
    <w:p w:rsidR="00C019D2" w:rsidRDefault="00C019D2" w:rsidP="00C019D2">
      <w:r>
        <w:rPr>
          <w:color w:val="000000"/>
        </w:rPr>
        <w:t xml:space="preserve">④ </w:t>
      </w:r>
      <w:r>
        <w:rPr>
          <w:color w:val="000000"/>
        </w:rPr>
        <w:t>开普勒通过对大量观测到的数据进行计算，发现行星沿椭圆轨道运行，从而修正了</w:t>
      </w:r>
      <w:r>
        <w:rPr>
          <w:color w:val="000000"/>
        </w:rPr>
        <w:t>“</w:t>
      </w:r>
      <w:r>
        <w:rPr>
          <w:color w:val="000000"/>
        </w:rPr>
        <w:t>行星沿圆形轨道运行</w:t>
      </w:r>
      <w:r>
        <w:rPr>
          <w:color w:val="000000"/>
        </w:rPr>
        <w:t>”</w:t>
      </w:r>
      <w:r>
        <w:rPr>
          <w:color w:val="000000"/>
        </w:rPr>
        <w:t>的理论。</w:t>
      </w:r>
    </w:p>
    <w:p w:rsidR="00C019D2" w:rsidRDefault="00C019D2" w:rsidP="00C019D2">
      <w:r>
        <w:rPr>
          <w:color w:val="000000"/>
        </w:rPr>
        <w:t xml:space="preserve"> </w:t>
      </w:r>
      <w:r>
        <w:rPr>
          <w:noProof/>
        </w:rPr>
        <w:drawing>
          <wp:inline distT="0" distB="0" distL="0" distR="0">
            <wp:extent cx="2705100" cy="113347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5100" cy="1133475"/>
                    </a:xfrm>
                    <a:prstGeom prst="rect">
                      <a:avLst/>
                    </a:prstGeom>
                    <a:noFill/>
                    <a:ln>
                      <a:noFill/>
                    </a:ln>
                  </pic:spPr>
                </pic:pic>
              </a:graphicData>
            </a:graphic>
          </wp:inline>
        </w:drawing>
      </w:r>
    </w:p>
    <w:p w:rsidR="00C019D2" w:rsidRDefault="00C019D2" w:rsidP="00C019D2">
      <w:r>
        <w:rPr>
          <w:color w:val="000000"/>
        </w:rPr>
        <w:t>(1)</w:t>
      </w:r>
      <w:r>
        <w:rPr>
          <w:color w:val="000000"/>
        </w:rPr>
        <w:t>图甲为伽利略绘制的系列月相图中的一幅，其对应的月相是</w:t>
      </w:r>
      <w:r>
        <w:rPr>
          <w:color w:val="000000"/>
          <w:u w:val="single"/>
        </w:rPr>
        <w:t xml:space="preserve">    </w:t>
      </w:r>
      <w:r>
        <w:rPr>
          <w:color w:val="000000"/>
        </w:rPr>
        <w:t> </w:t>
      </w:r>
      <w:r>
        <w:rPr>
          <w:color w:val="000000"/>
        </w:rPr>
        <w:t>。</w:t>
      </w:r>
      <w:r>
        <w:rPr>
          <w:color w:val="000000"/>
        </w:rPr>
        <w:t xml:space="preserve">            </w:t>
      </w:r>
    </w:p>
    <w:p w:rsidR="00C019D2" w:rsidRDefault="00C019D2" w:rsidP="00C019D2">
      <w:pPr>
        <w:ind w:left="150"/>
      </w:pPr>
      <w:r>
        <w:rPr>
          <w:color w:val="000000"/>
        </w:rPr>
        <w:t>A. </w:t>
      </w:r>
      <w:r>
        <w:rPr>
          <w:color w:val="000000"/>
        </w:rPr>
        <w:t>新月</w:t>
      </w:r>
      <w:r>
        <w:rPr>
          <w:color w:val="000000"/>
        </w:rPr>
        <w:t>                                   </w:t>
      </w:r>
      <w:r>
        <w:rPr>
          <w:noProof/>
        </w:rPr>
        <w:drawing>
          <wp:inline distT="0" distB="0" distL="0" distR="0">
            <wp:extent cx="28575" cy="38100"/>
            <wp:effectExtent l="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B. </w:t>
      </w:r>
      <w:r>
        <w:rPr>
          <w:color w:val="000000"/>
        </w:rPr>
        <w:t>上弦月</w:t>
      </w:r>
      <w:r>
        <w:rPr>
          <w:color w:val="000000"/>
        </w:rPr>
        <w:t>                                  </w:t>
      </w:r>
      <w:r>
        <w:rPr>
          <w:noProof/>
        </w:rPr>
        <w:drawing>
          <wp:inline distT="0" distB="0" distL="0" distR="0">
            <wp:extent cx="28575" cy="381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C. </w:t>
      </w:r>
      <w:r>
        <w:rPr>
          <w:color w:val="000000"/>
        </w:rPr>
        <w:t>满月</w:t>
      </w:r>
      <w:r>
        <w:rPr>
          <w:color w:val="000000"/>
        </w:rPr>
        <w:t>                                  </w:t>
      </w:r>
      <w:r>
        <w:rPr>
          <w:noProof/>
        </w:rPr>
        <w:drawing>
          <wp:inline distT="0" distB="0" distL="0" distR="0">
            <wp:extent cx="28575" cy="381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rPr>
        <w:t>D. </w:t>
      </w:r>
      <w:r>
        <w:rPr>
          <w:color w:val="000000"/>
        </w:rPr>
        <w:t>下弦月</w:t>
      </w:r>
    </w:p>
    <w:p w:rsidR="00C019D2" w:rsidRDefault="00C019D2" w:rsidP="00C019D2">
      <w:r>
        <w:rPr>
          <w:color w:val="000000"/>
        </w:rPr>
        <w:t>(2)</w:t>
      </w:r>
      <w:r>
        <w:rPr>
          <w:color w:val="000000"/>
        </w:rPr>
        <w:t>节气的划分与地球绕日公转有关。如图乙，</w:t>
      </w:r>
      <w:r>
        <w:rPr>
          <w:color w:val="000000"/>
        </w:rPr>
        <w:t>“</w:t>
      </w:r>
      <w:r>
        <w:rPr>
          <w:color w:val="000000"/>
        </w:rPr>
        <w:t>夏至日</w:t>
      </w:r>
      <w:r>
        <w:rPr>
          <w:color w:val="000000"/>
        </w:rPr>
        <w:t>”</w:t>
      </w:r>
      <w:r>
        <w:rPr>
          <w:color w:val="000000"/>
        </w:rPr>
        <w:t>地球在公转轨道上的位置是</w:t>
      </w:r>
      <w:r>
        <w:rPr>
          <w:color w:val="000000"/>
        </w:rPr>
        <w:t>________</w:t>
      </w:r>
      <w:r>
        <w:rPr>
          <w:color w:val="000000"/>
        </w:rPr>
        <w:t>。</w:t>
      </w:r>
      <w:r>
        <w:rPr>
          <w:color w:val="000000"/>
        </w:rPr>
        <w:t xml:space="preserve">    </w:t>
      </w:r>
    </w:p>
    <w:p w:rsidR="00C019D2" w:rsidRDefault="00C019D2" w:rsidP="00C019D2">
      <w:r>
        <w:rPr>
          <w:color w:val="000000"/>
        </w:rPr>
        <w:t>(3)</w:t>
      </w:r>
      <w:r>
        <w:rPr>
          <w:color w:val="000000"/>
        </w:rPr>
        <w:t>分析上述科学史料，判断下列观点正确的有</w:t>
      </w:r>
      <w:r>
        <w:rPr>
          <w:color w:val="000000"/>
          <w:u w:val="single"/>
        </w:rPr>
        <w:t xml:space="preserve">    </w:t>
      </w:r>
      <w:r>
        <w:rPr>
          <w:color w:val="000000"/>
        </w:rPr>
        <w:t>。</w:t>
      </w:r>
      <w:r>
        <w:rPr>
          <w:color w:val="000000"/>
        </w:rPr>
        <w:t>(</w:t>
      </w:r>
      <w:r>
        <w:rPr>
          <w:color w:val="000000"/>
        </w:rPr>
        <w:t>可多选</w:t>
      </w:r>
      <w:r>
        <w:rPr>
          <w:color w:val="000000"/>
        </w:rPr>
        <w:t xml:space="preserve">)            </w:t>
      </w:r>
    </w:p>
    <w:p w:rsidR="00C019D2" w:rsidRDefault="00C019D2" w:rsidP="00C019D2">
      <w:pPr>
        <w:ind w:left="150"/>
      </w:pPr>
      <w:r>
        <w:rPr>
          <w:color w:val="000000"/>
        </w:rPr>
        <w:t>A. </w:t>
      </w:r>
      <w:r>
        <w:rPr>
          <w:color w:val="000000"/>
        </w:rPr>
        <w:t>当前被人们认同的理论今后可能会被另一种理论取代</w:t>
      </w:r>
      <w:r>
        <w:br/>
      </w:r>
      <w:r>
        <w:rPr>
          <w:color w:val="000000"/>
        </w:rPr>
        <w:t>B. </w:t>
      </w:r>
      <w:r>
        <w:rPr>
          <w:color w:val="000000"/>
        </w:rPr>
        <w:t>科学理论的发现往往需要借助观察、测量等科学方法</w:t>
      </w:r>
      <w:r>
        <w:br/>
      </w:r>
      <w:r>
        <w:rPr>
          <w:color w:val="000000"/>
        </w:rPr>
        <w:t>C. </w:t>
      </w:r>
      <w:r>
        <w:rPr>
          <w:color w:val="000000"/>
        </w:rPr>
        <w:t>只有完全正确的理论才是科学理论</w:t>
      </w:r>
      <w:r>
        <w:br/>
      </w:r>
      <w:r>
        <w:rPr>
          <w:color w:val="000000"/>
        </w:rPr>
        <w:t>D. </w:t>
      </w:r>
      <w:r>
        <w:rPr>
          <w:color w:val="000000"/>
        </w:rPr>
        <w:t>没有先进的科学技术将无法开展科学研究</w:t>
      </w:r>
      <w:r>
        <w:br/>
      </w:r>
      <w:r>
        <w:rPr>
          <w:color w:val="000000"/>
        </w:rPr>
        <w:t>E. </w:t>
      </w:r>
      <w:r>
        <w:rPr>
          <w:color w:val="000000"/>
        </w:rPr>
        <w:t>技术的进步会促进科学的发展</w:t>
      </w:r>
    </w:p>
    <w:p w:rsidR="00C019D2" w:rsidRDefault="00C019D2" w:rsidP="00C019D2">
      <w:pPr>
        <w:rPr>
          <w:color w:val="FF0000"/>
          <w:szCs w:val="21"/>
        </w:rPr>
      </w:pPr>
      <w:r>
        <w:rPr>
          <w:color w:val="FF0000"/>
          <w:szCs w:val="21"/>
        </w:rPr>
        <w:t>【答案】</w:t>
      </w:r>
      <w:r>
        <w:rPr>
          <w:color w:val="FF0000"/>
          <w:szCs w:val="21"/>
        </w:rPr>
        <w:t>(1)D</w:t>
      </w:r>
      <w:r>
        <w:rPr>
          <w:color w:val="FF0000"/>
          <w:szCs w:val="21"/>
        </w:rPr>
        <w:br/>
        <w:t>(2)B</w:t>
      </w:r>
      <w:r>
        <w:rPr>
          <w:color w:val="FF0000"/>
          <w:szCs w:val="21"/>
        </w:rPr>
        <w:br/>
        <w:t xml:space="preserve">(3)A,B,E   </w:t>
      </w:r>
    </w:p>
    <w:p w:rsidR="00C019D2" w:rsidRDefault="00C019D2" w:rsidP="00C019D2">
      <w:pPr>
        <w:rPr>
          <w:color w:val="FF0000"/>
          <w:szCs w:val="21"/>
        </w:rPr>
      </w:pPr>
      <w:r>
        <w:rPr>
          <w:color w:val="FF0000"/>
          <w:szCs w:val="21"/>
        </w:rPr>
        <w:t>【考点】地球公转，月相</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随着月亮每天在星空中自西向东移动一大段距离，它的形状也在不断地变化着，这就是月亮位相变化，叫做月相。地球公转就是地球按一定轨道围绕太阳转动。像地球的自转具有其独特规律性一样，由于太阳引力场以及自转的作用，而导致的地球公转，也有其自身的规律。</w:t>
      </w:r>
      <w:r>
        <w:rPr>
          <w:color w:val="FF0000"/>
          <w:szCs w:val="21"/>
        </w:rPr>
        <w:br/>
        <w:t xml:space="preserve"> </w:t>
      </w:r>
      <w:r>
        <w:rPr>
          <w:color w:val="FF0000"/>
          <w:szCs w:val="21"/>
        </w:rPr>
        <w:t>【解答】</w:t>
      </w:r>
      <w:r>
        <w:rPr>
          <w:color w:val="FF0000"/>
          <w:szCs w:val="21"/>
        </w:rPr>
        <w:t>(1)</w:t>
      </w:r>
      <w:r>
        <w:rPr>
          <w:color w:val="FF0000"/>
          <w:szCs w:val="21"/>
        </w:rPr>
        <w:t>由甲图可知，伽利略观察的月相是下弦月；</w:t>
      </w:r>
      <w:r>
        <w:rPr>
          <w:color w:val="FF0000"/>
          <w:szCs w:val="21"/>
        </w:rPr>
        <w:br/>
        <w:t xml:space="preserve"> (2)</w:t>
      </w:r>
      <w:r>
        <w:rPr>
          <w:color w:val="FF0000"/>
          <w:szCs w:val="21"/>
        </w:rPr>
        <w:t>北半球夏至日时，是太阳直射点在北回归线上，即图</w:t>
      </w:r>
      <w:r>
        <w:rPr>
          <w:color w:val="FF0000"/>
          <w:szCs w:val="21"/>
        </w:rPr>
        <w:t>B</w:t>
      </w:r>
      <w:r>
        <w:rPr>
          <w:color w:val="FF0000"/>
          <w:szCs w:val="21"/>
        </w:rPr>
        <w:t>；</w:t>
      </w:r>
      <w:r>
        <w:rPr>
          <w:color w:val="FF0000"/>
          <w:szCs w:val="21"/>
        </w:rPr>
        <w:br/>
        <w:t xml:space="preserve"> (3)A</w:t>
      </w:r>
      <w:r>
        <w:rPr>
          <w:color w:val="FF0000"/>
          <w:szCs w:val="21"/>
        </w:rPr>
        <w:t>、任何一种理论随着科学技术的发展都有可能被替代掉；故</w:t>
      </w:r>
      <w:r>
        <w:rPr>
          <w:color w:val="FF0000"/>
          <w:szCs w:val="21"/>
        </w:rPr>
        <w:t>A</w:t>
      </w:r>
      <w:r>
        <w:rPr>
          <w:color w:val="FF0000"/>
          <w:szCs w:val="21"/>
        </w:rPr>
        <w:t>正确；</w:t>
      </w:r>
      <w:r>
        <w:rPr>
          <w:color w:val="FF0000"/>
          <w:szCs w:val="21"/>
        </w:rPr>
        <w:br/>
        <w:t xml:space="preserve"> B</w:t>
      </w:r>
      <w:r>
        <w:rPr>
          <w:color w:val="FF0000"/>
          <w:szCs w:val="21"/>
        </w:rPr>
        <w:t>、科学理论的发展需要借助高科技的观察和测量等手段；故</w:t>
      </w:r>
      <w:r>
        <w:rPr>
          <w:color w:val="FF0000"/>
          <w:szCs w:val="21"/>
        </w:rPr>
        <w:t>B</w:t>
      </w:r>
      <w:r>
        <w:rPr>
          <w:color w:val="FF0000"/>
          <w:szCs w:val="21"/>
        </w:rPr>
        <w:t>正确；</w:t>
      </w:r>
      <w:r>
        <w:rPr>
          <w:color w:val="FF0000"/>
          <w:szCs w:val="21"/>
        </w:rPr>
        <w:br/>
        <w:t xml:space="preserve"> C</w:t>
      </w:r>
      <w:r>
        <w:rPr>
          <w:color w:val="FF0000"/>
          <w:szCs w:val="21"/>
        </w:rPr>
        <w:t>、任何一种科学理论都不能确定完全正确；故</w:t>
      </w:r>
      <w:r>
        <w:rPr>
          <w:color w:val="FF0000"/>
          <w:szCs w:val="21"/>
        </w:rPr>
        <w:t>C</w:t>
      </w:r>
      <w:r>
        <w:rPr>
          <w:color w:val="FF0000"/>
          <w:szCs w:val="21"/>
        </w:rPr>
        <w:t>错误；</w:t>
      </w:r>
      <w:r>
        <w:rPr>
          <w:color w:val="FF0000"/>
          <w:szCs w:val="21"/>
        </w:rPr>
        <w:br/>
        <w:t xml:space="preserve"> D</w:t>
      </w:r>
      <w:r>
        <w:rPr>
          <w:color w:val="FF0000"/>
          <w:szCs w:val="21"/>
        </w:rPr>
        <w:t>、科学研究时刻都可以进行的，不一定都要借助先进的科学技术；故</w:t>
      </w:r>
      <w:r>
        <w:rPr>
          <w:color w:val="FF0000"/>
          <w:szCs w:val="21"/>
        </w:rPr>
        <w:t>D</w:t>
      </w:r>
      <w:r>
        <w:rPr>
          <w:color w:val="FF0000"/>
          <w:szCs w:val="21"/>
        </w:rPr>
        <w:t>错误；</w:t>
      </w:r>
      <w:r>
        <w:rPr>
          <w:color w:val="FF0000"/>
          <w:szCs w:val="21"/>
        </w:rPr>
        <w:br/>
        <w:t xml:space="preserve"> E</w:t>
      </w:r>
      <w:r>
        <w:rPr>
          <w:color w:val="FF0000"/>
          <w:szCs w:val="21"/>
        </w:rPr>
        <w:t>、科学技术的进步能够促进科学的进步，科技是第一生产力；故</w:t>
      </w:r>
      <w:r>
        <w:rPr>
          <w:color w:val="FF0000"/>
          <w:szCs w:val="21"/>
        </w:rPr>
        <w:t>E</w:t>
      </w:r>
      <w:r>
        <w:rPr>
          <w:color w:val="FF0000"/>
          <w:szCs w:val="21"/>
        </w:rPr>
        <w:t>正确；</w:t>
      </w:r>
      <w:r>
        <w:rPr>
          <w:color w:val="FF0000"/>
          <w:szCs w:val="21"/>
        </w:rPr>
        <w:br/>
      </w:r>
      <w:r>
        <w:rPr>
          <w:color w:val="FF0000"/>
          <w:szCs w:val="21"/>
        </w:rPr>
        <w:lastRenderedPageBreak/>
        <w:t xml:space="preserve"> </w:t>
      </w:r>
      <w:r>
        <w:rPr>
          <w:color w:val="FF0000"/>
          <w:szCs w:val="21"/>
        </w:rPr>
        <w:t>故答案为：</w:t>
      </w:r>
      <w:r>
        <w:rPr>
          <w:color w:val="FF0000"/>
          <w:szCs w:val="21"/>
        </w:rPr>
        <w:t>(1)D</w:t>
      </w:r>
      <w:r>
        <w:rPr>
          <w:color w:val="FF0000"/>
          <w:szCs w:val="21"/>
        </w:rPr>
        <w:t>；</w:t>
      </w:r>
      <w:r>
        <w:rPr>
          <w:color w:val="FF0000"/>
          <w:szCs w:val="21"/>
        </w:rPr>
        <w:t>(2)B</w:t>
      </w:r>
      <w:r>
        <w:rPr>
          <w:color w:val="FF0000"/>
          <w:szCs w:val="21"/>
        </w:rPr>
        <w:t>；</w:t>
      </w:r>
      <w:r>
        <w:rPr>
          <w:color w:val="FF0000"/>
          <w:szCs w:val="21"/>
        </w:rPr>
        <w:t>(3)ABE</w:t>
      </w:r>
      <w:r>
        <w:rPr>
          <w:color w:val="FF0000"/>
          <w:szCs w:val="21"/>
        </w:rPr>
        <w:t>。</w:t>
      </w:r>
    </w:p>
    <w:p w:rsidR="00C019D2" w:rsidRDefault="00C019D2" w:rsidP="00C019D2">
      <w:r>
        <w:rPr>
          <w:color w:val="000000"/>
        </w:rPr>
        <w:t>24.</w:t>
      </w:r>
      <w:r>
        <w:rPr>
          <w:color w:val="000000"/>
        </w:rPr>
        <w:t>雾天能见度低，骑车易发生交通事故，要减速慢行。</w:t>
      </w:r>
      <w:r>
        <w:rPr>
          <w:color w:val="000000"/>
        </w:rPr>
        <w:t xml:space="preserve">    </w:t>
      </w:r>
    </w:p>
    <w:p w:rsidR="00C019D2" w:rsidRDefault="00C019D2" w:rsidP="00C019D2">
      <w:r>
        <w:rPr>
          <w:color w:val="000000"/>
        </w:rPr>
        <w:t>(1)</w:t>
      </w:r>
      <w:r>
        <w:rPr>
          <w:color w:val="000000"/>
        </w:rPr>
        <w:t>雾天，空气中会形成大量水珠。该过程发生的物态变化是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小明要为自行车设计一种</w:t>
      </w:r>
      <w:r>
        <w:rPr>
          <w:color w:val="000000"/>
        </w:rPr>
        <w:t>“</w:t>
      </w:r>
      <w:r>
        <w:rPr>
          <w:color w:val="000000"/>
        </w:rPr>
        <w:t>雾灯</w:t>
      </w:r>
      <w:r>
        <w:rPr>
          <w:color w:val="000000"/>
        </w:rPr>
        <w:t>”</w:t>
      </w:r>
      <w:r>
        <w:rPr>
          <w:color w:val="000000"/>
        </w:rPr>
        <w:t>，以提示过往的行人和车辆。要求工作时灯泡能持续交替闪烁。忽略弹性衔铁和电磁铁线圈电阻，下列电路中符合设计要求的是</w:t>
      </w:r>
      <w:r>
        <w:rPr>
          <w:color w:val="000000"/>
          <w:u w:val="single"/>
        </w:rPr>
        <w:t xml:space="preserve">     </w:t>
      </w:r>
      <w:r>
        <w:rPr>
          <w:color w:val="000000"/>
        </w:rPr>
        <w:t>。</w:t>
      </w:r>
      <w:r>
        <w:rPr>
          <w:color w:val="000000"/>
        </w:rPr>
        <w:t xml:space="preserve">            </w:t>
      </w:r>
    </w:p>
    <w:p w:rsidR="00C019D2" w:rsidRDefault="00C019D2" w:rsidP="00C019D2">
      <w:r>
        <w:rPr>
          <w:color w:val="000000"/>
        </w:rPr>
        <w:t>A</w:t>
      </w:r>
      <w:r>
        <w:rPr>
          <w:rFonts w:hint="eastAsia"/>
          <w:color w:val="000000"/>
        </w:rPr>
        <w:t>．</w:t>
      </w:r>
      <w:r>
        <w:rPr>
          <w:noProof/>
        </w:rPr>
        <w:drawing>
          <wp:inline distT="0" distB="0" distL="0" distR="0">
            <wp:extent cx="1200150" cy="10096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0150" cy="1009650"/>
                    </a:xfrm>
                    <a:prstGeom prst="rect">
                      <a:avLst/>
                    </a:prstGeom>
                    <a:noFill/>
                    <a:ln>
                      <a:noFill/>
                    </a:ln>
                  </pic:spPr>
                </pic:pic>
              </a:graphicData>
            </a:graphic>
          </wp:inline>
        </w:drawing>
      </w:r>
      <w:r>
        <w:rPr>
          <w:lang w:val="en-US" w:eastAsia="zh-CN"/>
        </w:rPr>
        <w:t xml:space="preserve"> </w:t>
      </w:r>
      <w:r>
        <w:rPr>
          <w:color w:val="000000"/>
        </w:rPr>
        <w:t>B. </w:t>
      </w:r>
      <w:r>
        <w:rPr>
          <w:noProof/>
        </w:rPr>
        <w:drawing>
          <wp:inline distT="0" distB="0" distL="0" distR="0">
            <wp:extent cx="1047750" cy="9715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a:ln>
                      <a:noFill/>
                    </a:ln>
                  </pic:spPr>
                </pic:pic>
              </a:graphicData>
            </a:graphic>
          </wp:inline>
        </w:drawing>
      </w:r>
      <w:r>
        <w:rPr>
          <w:color w:val="000000"/>
        </w:rPr>
        <w:t xml:space="preserve"> C. </w:t>
      </w:r>
      <w:r>
        <w:rPr>
          <w:noProof/>
        </w:rPr>
        <w:drawing>
          <wp:inline distT="0" distB="0" distL="0" distR="0">
            <wp:extent cx="1295400" cy="100012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5400" cy="1000125"/>
                    </a:xfrm>
                    <a:prstGeom prst="rect">
                      <a:avLst/>
                    </a:prstGeom>
                    <a:noFill/>
                    <a:ln>
                      <a:noFill/>
                    </a:ln>
                  </pic:spPr>
                </pic:pic>
              </a:graphicData>
            </a:graphic>
          </wp:inline>
        </w:drawing>
      </w:r>
      <w:r>
        <w:rPr>
          <w:color w:val="000000"/>
        </w:rPr>
        <w:t xml:space="preserve"> D. </w:t>
      </w:r>
      <w:r>
        <w:rPr>
          <w:noProof/>
        </w:rPr>
        <w:drawing>
          <wp:inline distT="0" distB="0" distL="0" distR="0">
            <wp:extent cx="1419225" cy="1038225"/>
            <wp:effectExtent l="0" t="0" r="9525"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9225" cy="1038225"/>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【答案】</w:t>
      </w:r>
      <w:r>
        <w:rPr>
          <w:color w:val="FF0000"/>
          <w:szCs w:val="21"/>
        </w:rPr>
        <w:t xml:space="preserve"> (1)</w:t>
      </w:r>
      <w:r>
        <w:rPr>
          <w:color w:val="FF0000"/>
          <w:szCs w:val="21"/>
        </w:rPr>
        <w:t>液化</w:t>
      </w:r>
      <w:r>
        <w:rPr>
          <w:color w:val="FF0000"/>
          <w:szCs w:val="21"/>
        </w:rPr>
        <w:br/>
        <w:t xml:space="preserve">(2)D   </w:t>
      </w:r>
    </w:p>
    <w:p w:rsidR="00C019D2" w:rsidRDefault="00C019D2" w:rsidP="00C019D2">
      <w:pPr>
        <w:rPr>
          <w:color w:val="FF0000"/>
          <w:szCs w:val="21"/>
        </w:rPr>
      </w:pPr>
      <w:r>
        <w:rPr>
          <w:color w:val="FF0000"/>
          <w:szCs w:val="21"/>
        </w:rPr>
        <w:t>【考点】液化及液化现象，串、并联电路的设计</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物质由液态变成气态叫汽化；物质由气态变成液态叫液化；</w:t>
      </w:r>
      <w:r>
        <w:rPr>
          <w:color w:val="FF0000"/>
          <w:szCs w:val="21"/>
        </w:rPr>
        <w:br/>
        <w:t xml:space="preserve"> (2)</w:t>
      </w:r>
      <w:r>
        <w:rPr>
          <w:color w:val="FF0000"/>
          <w:szCs w:val="21"/>
        </w:rPr>
        <w:t>分析各个电路，哪个能实现交替发光的要求，哪个就是正确选项。</w:t>
      </w:r>
      <w:r>
        <w:rPr>
          <w:color w:val="FF0000"/>
          <w:szCs w:val="21"/>
        </w:rPr>
        <w:br/>
        <w:t xml:space="preserve"> </w:t>
      </w:r>
      <w:r>
        <w:rPr>
          <w:color w:val="FF0000"/>
          <w:szCs w:val="21"/>
        </w:rPr>
        <w:t>【解答】</w:t>
      </w:r>
      <w:r>
        <w:rPr>
          <w:color w:val="FF0000"/>
          <w:szCs w:val="21"/>
        </w:rPr>
        <w:t>(1)</w:t>
      </w:r>
      <w:r>
        <w:rPr>
          <w:color w:val="FF0000"/>
          <w:szCs w:val="21"/>
        </w:rPr>
        <w:t>雾其实是有许多的小水珠形成的；雾天，空气中的水蒸气放热由气态变成液态的小水珠发生液化现象；</w:t>
      </w:r>
      <w:r>
        <w:rPr>
          <w:color w:val="FF0000"/>
          <w:szCs w:val="21"/>
        </w:rPr>
        <w:br/>
        <w:t xml:space="preserve"> (2)A.</w:t>
      </w:r>
      <w:r>
        <w:rPr>
          <w:color w:val="FF0000"/>
          <w:szCs w:val="21"/>
        </w:rPr>
        <w:t>闭合开关后，电磁铁产生磁性，吸引衔铁，灯泡持续发光，不能交替闪烁，故</w:t>
      </w:r>
      <w:r>
        <w:rPr>
          <w:color w:val="FF0000"/>
          <w:szCs w:val="21"/>
        </w:rPr>
        <w:t>A</w:t>
      </w:r>
      <w:r>
        <w:rPr>
          <w:color w:val="FF0000"/>
          <w:szCs w:val="21"/>
        </w:rPr>
        <w:t>不合要求；</w:t>
      </w:r>
      <w:r>
        <w:rPr>
          <w:color w:val="FF0000"/>
          <w:szCs w:val="21"/>
        </w:rPr>
        <w:br/>
        <w:t xml:space="preserve"> B.</w:t>
      </w:r>
      <w:r>
        <w:rPr>
          <w:color w:val="FF0000"/>
          <w:szCs w:val="21"/>
        </w:rPr>
        <w:t>闭合开关后，电磁铁产生磁性，吸引衔铁，灯泡持续发光，不能交替闪烁，故</w:t>
      </w:r>
      <w:r>
        <w:rPr>
          <w:color w:val="FF0000"/>
          <w:szCs w:val="21"/>
        </w:rPr>
        <w:t>B</w:t>
      </w:r>
      <w:r>
        <w:rPr>
          <w:color w:val="FF0000"/>
          <w:szCs w:val="21"/>
        </w:rPr>
        <w:t>不合要求；</w:t>
      </w:r>
      <w:r>
        <w:rPr>
          <w:color w:val="FF0000"/>
          <w:szCs w:val="21"/>
        </w:rPr>
        <w:br/>
        <w:t xml:space="preserve"> C.</w:t>
      </w:r>
      <w:r>
        <w:rPr>
          <w:color w:val="FF0000"/>
          <w:szCs w:val="21"/>
        </w:rPr>
        <w:t>闭合开关后，电磁铁产生磁性，吸引衔铁，灯泡熄灭后不能再次发光，不能交替闪烁，故</w:t>
      </w:r>
      <w:r>
        <w:rPr>
          <w:color w:val="FF0000"/>
          <w:szCs w:val="21"/>
        </w:rPr>
        <w:t>C</w:t>
      </w:r>
      <w:r>
        <w:rPr>
          <w:color w:val="FF0000"/>
          <w:szCs w:val="21"/>
        </w:rPr>
        <w:t>不合要求；</w:t>
      </w:r>
      <w:r>
        <w:rPr>
          <w:color w:val="FF0000"/>
          <w:szCs w:val="21"/>
        </w:rPr>
        <w:br/>
        <w:t xml:space="preserve"> D.</w:t>
      </w:r>
      <w:r>
        <w:rPr>
          <w:color w:val="FF0000"/>
          <w:szCs w:val="21"/>
        </w:rPr>
        <w:t>闭合开关后，电磁铁产生磁性，吸引衔铁，这时切断灯泡所在的电路，灯泡不发光；同时切断了电磁铁所在的电路，电磁铁没有磁性，衔铁在自身弹性作用下恢复原来位置接通电路，这时灯泡发光，电磁铁有再次产生磁性，于是不断重复前面的过程，灯泡就可以交替发光，故</w:t>
      </w:r>
      <w:r>
        <w:rPr>
          <w:color w:val="FF0000"/>
          <w:szCs w:val="21"/>
        </w:rPr>
        <w:t>D</w:t>
      </w:r>
      <w:r>
        <w:rPr>
          <w:color w:val="FF0000"/>
          <w:szCs w:val="21"/>
        </w:rPr>
        <w:t>符合要求。</w:t>
      </w:r>
      <w:r>
        <w:rPr>
          <w:color w:val="FF0000"/>
          <w:szCs w:val="21"/>
        </w:rPr>
        <w:br/>
        <w:t xml:space="preserve"> </w:t>
      </w:r>
      <w:r>
        <w:rPr>
          <w:color w:val="FF0000"/>
          <w:szCs w:val="21"/>
        </w:rPr>
        <w:t>故选</w:t>
      </w:r>
      <w:r>
        <w:rPr>
          <w:color w:val="FF0000"/>
          <w:szCs w:val="21"/>
        </w:rPr>
        <w:t>D</w:t>
      </w:r>
      <w:r>
        <w:rPr>
          <w:color w:val="FF0000"/>
          <w:szCs w:val="21"/>
        </w:rPr>
        <w:t>。</w:t>
      </w:r>
    </w:p>
    <w:p w:rsidR="00C019D2" w:rsidRDefault="00C019D2" w:rsidP="00C019D2">
      <w:pPr>
        <w:numPr>
          <w:ilvl w:val="0"/>
          <w:numId w:val="1"/>
        </w:numPr>
        <w:rPr>
          <w:b/>
          <w:bCs/>
          <w:sz w:val="24"/>
        </w:rPr>
      </w:pPr>
      <w:r>
        <w:rPr>
          <w:b/>
          <w:bCs/>
          <w:sz w:val="24"/>
        </w:rPr>
        <w:t>实验探究题</w:t>
      </w:r>
      <w:r>
        <w:rPr>
          <w:b/>
          <w:bCs/>
          <w:sz w:val="24"/>
        </w:rPr>
        <w:t>(</w:t>
      </w:r>
      <w:r>
        <w:rPr>
          <w:b/>
          <w:bCs/>
          <w:sz w:val="24"/>
        </w:rPr>
        <w:t>本题有</w:t>
      </w:r>
      <w:r>
        <w:rPr>
          <w:b/>
          <w:bCs/>
          <w:sz w:val="24"/>
        </w:rPr>
        <w:t>4</w:t>
      </w:r>
      <w:r>
        <w:rPr>
          <w:b/>
          <w:bCs/>
          <w:sz w:val="24"/>
        </w:rPr>
        <w:t>小题</w:t>
      </w:r>
      <w:r>
        <w:rPr>
          <w:b/>
          <w:bCs/>
          <w:sz w:val="24"/>
        </w:rPr>
        <w:t>)</w:t>
      </w:r>
    </w:p>
    <w:p w:rsidR="00C019D2" w:rsidRDefault="00C019D2" w:rsidP="00C019D2">
      <w:r>
        <w:rPr>
          <w:color w:val="000000"/>
        </w:rPr>
        <w:t>25.</w:t>
      </w:r>
      <w:r>
        <w:rPr>
          <w:color w:val="000000"/>
        </w:rPr>
        <w:t>为了探究温度对蟑螂呼吸快慢的影响，小明设计了如下两种实验方案。</w:t>
      </w:r>
    </w:p>
    <w:p w:rsidR="00C019D2" w:rsidRDefault="00C019D2" w:rsidP="00C019D2">
      <w:r>
        <w:rPr>
          <w:color w:val="000000"/>
        </w:rPr>
        <w:t>方案一：把一只健壮的蟑螂放入</w:t>
      </w:r>
      <w:r>
        <w:rPr>
          <w:color w:val="000000"/>
        </w:rPr>
        <w:t>30°C</w:t>
      </w:r>
      <w:r>
        <w:rPr>
          <w:color w:val="000000"/>
        </w:rPr>
        <w:t>的密闭容器内</w:t>
      </w:r>
      <w:r>
        <w:rPr>
          <w:color w:val="000000"/>
        </w:rPr>
        <w:t>(</w:t>
      </w:r>
      <w:r>
        <w:rPr>
          <w:color w:val="000000"/>
        </w:rPr>
        <w:t>如图甲</w:t>
      </w:r>
      <w:r>
        <w:rPr>
          <w:color w:val="000000"/>
        </w:rPr>
        <w:t>)</w:t>
      </w:r>
      <w:r>
        <w:rPr>
          <w:color w:val="000000"/>
        </w:rPr>
        <w:t>，利用传感器测定</w:t>
      </w:r>
      <w:r>
        <w:rPr>
          <w:color w:val="000000"/>
        </w:rPr>
        <w:t>10</w:t>
      </w:r>
      <w:r>
        <w:rPr>
          <w:color w:val="000000"/>
        </w:rPr>
        <w:t>分钟内容器中温度值和氧气含量；</w:t>
      </w:r>
      <w:r>
        <w:rPr>
          <w:color w:val="000000"/>
        </w:rPr>
        <w:t>10</w:t>
      </w:r>
      <w:r>
        <w:rPr>
          <w:color w:val="000000"/>
        </w:rPr>
        <w:t>分钟后，将冰袋放置在容器两侧，使容器内的温度逐渐降低，并测定随后</w:t>
      </w:r>
      <w:r>
        <w:rPr>
          <w:color w:val="000000"/>
        </w:rPr>
        <w:t>20</w:t>
      </w:r>
      <w:r>
        <w:rPr>
          <w:color w:val="000000"/>
        </w:rPr>
        <w:t>分钟内的数据。多次重复实验。</w:t>
      </w:r>
    </w:p>
    <w:p w:rsidR="00C019D2" w:rsidRDefault="00C019D2" w:rsidP="00C019D2">
      <w:r>
        <w:rPr>
          <w:color w:val="000000"/>
        </w:rPr>
        <w:t>方案二：在两个温度不同的相同密闭容器中各放入一只健壮的蟑螂</w:t>
      </w:r>
      <w:r>
        <w:rPr>
          <w:color w:val="000000"/>
        </w:rPr>
        <w:t>(</w:t>
      </w:r>
      <w:r>
        <w:rPr>
          <w:color w:val="000000"/>
        </w:rPr>
        <w:t>如图乙</w:t>
      </w:r>
      <w:r>
        <w:rPr>
          <w:color w:val="000000"/>
        </w:rPr>
        <w:t>)</w:t>
      </w:r>
      <w:r>
        <w:rPr>
          <w:color w:val="000000"/>
        </w:rPr>
        <w:t>，利用传感器测定</w:t>
      </w:r>
      <w:r>
        <w:rPr>
          <w:color w:val="000000"/>
        </w:rPr>
        <w:t>30</w:t>
      </w:r>
      <w:r>
        <w:rPr>
          <w:color w:val="000000"/>
        </w:rPr>
        <w:t>分钟内的相关数据。多次重复实验。</w:t>
      </w:r>
    </w:p>
    <w:p w:rsidR="00C019D2" w:rsidRDefault="00C019D2" w:rsidP="00C019D2">
      <w:r>
        <w:rPr>
          <w:noProof/>
        </w:rPr>
        <w:drawing>
          <wp:inline distT="0" distB="0" distL="0" distR="0">
            <wp:extent cx="5943600" cy="10572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1057275"/>
                    </a:xfrm>
                    <a:prstGeom prst="rect">
                      <a:avLst/>
                    </a:prstGeom>
                    <a:noFill/>
                    <a:ln>
                      <a:noFill/>
                    </a:ln>
                  </pic:spPr>
                </pic:pic>
              </a:graphicData>
            </a:graphic>
          </wp:inline>
        </w:drawing>
      </w:r>
    </w:p>
    <w:p w:rsidR="00C019D2" w:rsidRDefault="00C019D2" w:rsidP="00C019D2">
      <w:r>
        <w:rPr>
          <w:color w:val="000000"/>
        </w:rPr>
        <w:t>(1)</w:t>
      </w:r>
      <w:r>
        <w:rPr>
          <w:color w:val="000000"/>
        </w:rPr>
        <w:t>该实验通过</w:t>
      </w:r>
      <w:r>
        <w:rPr>
          <w:color w:val="000000"/>
        </w:rPr>
        <w:t xml:space="preserve"> ________</w:t>
      </w:r>
      <w:r>
        <w:rPr>
          <w:color w:val="000000"/>
        </w:rPr>
        <w:t>反映蟑螂呼吸作用的快慢。</w:t>
      </w:r>
      <w:r>
        <w:rPr>
          <w:color w:val="000000"/>
        </w:rPr>
        <w:t xml:space="preserve">    </w:t>
      </w:r>
    </w:p>
    <w:p w:rsidR="00C019D2" w:rsidRDefault="00C019D2" w:rsidP="00C019D2">
      <w:r>
        <w:rPr>
          <w:color w:val="000000"/>
        </w:rPr>
        <w:t>(2)</w:t>
      </w:r>
      <w:r>
        <w:rPr>
          <w:color w:val="000000"/>
        </w:rPr>
        <w:t>与方案二相比，方案一的变量控制有什么优点？</w:t>
      </w:r>
      <w:r>
        <w:rPr>
          <w:color w:val="000000"/>
        </w:rPr>
        <w:t>________ (</w:t>
      </w:r>
      <w:r>
        <w:rPr>
          <w:color w:val="000000"/>
        </w:rPr>
        <w:t>例举一点</w:t>
      </w:r>
      <w:r>
        <w:rPr>
          <w:color w:val="000000"/>
        </w:rPr>
        <w:t xml:space="preserve">)    </w:t>
      </w:r>
    </w:p>
    <w:p w:rsidR="00C019D2" w:rsidRDefault="00C019D2" w:rsidP="00C019D2">
      <w:r>
        <w:rPr>
          <w:color w:val="000000"/>
        </w:rPr>
        <w:t>(3)</w:t>
      </w:r>
      <w:r>
        <w:rPr>
          <w:color w:val="000000"/>
        </w:rPr>
        <w:t>根据方案一所得数据</w:t>
      </w:r>
      <w:r>
        <w:rPr>
          <w:color w:val="000000"/>
        </w:rPr>
        <w:t>(</w:t>
      </w:r>
      <w:r>
        <w:rPr>
          <w:color w:val="000000"/>
        </w:rPr>
        <w:t>如图丙</w:t>
      </w:r>
      <w:r>
        <w:rPr>
          <w:color w:val="000000"/>
        </w:rPr>
        <w:t>)</w:t>
      </w:r>
      <w:r>
        <w:rPr>
          <w:color w:val="000000"/>
        </w:rPr>
        <w:t>，三位同学分别在图丁中画出了甲装置内二氧化碳含量的大致变化趋势，其中合理的是</w:t>
      </w:r>
      <w:r>
        <w:rPr>
          <w:color w:val="000000"/>
        </w:rPr>
        <w:t>________ </w:t>
      </w:r>
      <w:r>
        <w:rPr>
          <w:color w:val="000000"/>
        </w:rPr>
        <w:t>。</w:t>
      </w:r>
    </w:p>
    <w:p w:rsidR="00C019D2" w:rsidRDefault="00C019D2" w:rsidP="00C019D2">
      <w:r>
        <w:rPr>
          <w:noProof/>
        </w:rPr>
        <w:lastRenderedPageBreak/>
        <w:drawing>
          <wp:inline distT="0" distB="0" distL="0" distR="0">
            <wp:extent cx="5943600" cy="1905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【答案】</w:t>
      </w:r>
      <w:r>
        <w:rPr>
          <w:color w:val="FF0000"/>
          <w:szCs w:val="21"/>
        </w:rPr>
        <w:t>(1)</w:t>
      </w:r>
      <w:r>
        <w:rPr>
          <w:color w:val="FF0000"/>
          <w:szCs w:val="21"/>
        </w:rPr>
        <w:t>装置内氧气含量降低的快慢</w:t>
      </w:r>
      <w:r>
        <w:rPr>
          <w:color w:val="FF0000"/>
          <w:szCs w:val="21"/>
        </w:rPr>
        <w:br/>
        <w:t>(2)</w:t>
      </w:r>
      <w:r>
        <w:rPr>
          <w:color w:val="FF0000"/>
          <w:szCs w:val="21"/>
        </w:rPr>
        <w:t>排除不同蟑螂个体差异对实验结果的影响</w:t>
      </w:r>
      <w:r>
        <w:rPr>
          <w:color w:val="FF0000"/>
          <w:szCs w:val="21"/>
        </w:rPr>
        <w:t>(</w:t>
      </w:r>
      <w:r>
        <w:rPr>
          <w:color w:val="FF0000"/>
          <w:szCs w:val="21"/>
        </w:rPr>
        <w:t>或在同一容器内控制温度连续变化</w:t>
      </w:r>
      <w:r>
        <w:rPr>
          <w:color w:val="FF0000"/>
          <w:szCs w:val="21"/>
        </w:rPr>
        <w:t>)</w:t>
      </w:r>
      <w:r>
        <w:rPr>
          <w:color w:val="FF0000"/>
          <w:szCs w:val="21"/>
        </w:rPr>
        <w:br/>
        <w:t xml:space="preserve">(3)a   </w:t>
      </w:r>
    </w:p>
    <w:p w:rsidR="00C019D2" w:rsidRDefault="00C019D2" w:rsidP="00C019D2">
      <w:pPr>
        <w:rPr>
          <w:color w:val="FF0000"/>
          <w:szCs w:val="21"/>
        </w:rPr>
      </w:pPr>
      <w:r>
        <w:rPr>
          <w:color w:val="FF0000"/>
          <w:szCs w:val="21"/>
        </w:rPr>
        <w:t>【考点】控制变量法，动物的呼吸作用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呼吸作用，是生物体在细胞内将有机物氧化分解并产生能量的化学过程，是所有的动物和植物都具有的一项生命活动。生物的生命活动都需要消耗能量，这些能量来自生物体内糖类、脂类和蛋白质等的能量，具有十分重要的意义。</w:t>
      </w:r>
      <w:r>
        <w:rPr>
          <w:color w:val="FF0000"/>
          <w:szCs w:val="21"/>
        </w:rPr>
        <w:br/>
        <w:t xml:space="preserve"> </w:t>
      </w:r>
      <w:r>
        <w:rPr>
          <w:color w:val="FF0000"/>
          <w:szCs w:val="21"/>
        </w:rPr>
        <w:t>【解答】</w:t>
      </w:r>
      <w:r>
        <w:rPr>
          <w:color w:val="FF0000"/>
          <w:szCs w:val="21"/>
        </w:rPr>
        <w:t>(1)</w:t>
      </w:r>
      <w:r>
        <w:rPr>
          <w:color w:val="FF0000"/>
          <w:szCs w:val="21"/>
        </w:rPr>
        <w:t>该实验是为了探究温度对蟑螂呼吸快慢的影响，通过测量容器内的</w:t>
      </w:r>
      <w:r>
        <w:rPr>
          <w:color w:val="FF0000"/>
          <w:szCs w:val="21"/>
        </w:rPr>
        <w:t xml:space="preserve"> </w:t>
      </w:r>
      <w:r>
        <w:rPr>
          <w:color w:val="FF0000"/>
          <w:szCs w:val="21"/>
        </w:rPr>
        <w:t>氧气含量的数据来反应的；</w:t>
      </w:r>
      <w:r>
        <w:rPr>
          <w:color w:val="FF0000"/>
          <w:szCs w:val="21"/>
        </w:rPr>
        <w:br/>
        <w:t xml:space="preserve"> (2)</w:t>
      </w:r>
      <w:r>
        <w:rPr>
          <w:color w:val="FF0000"/>
          <w:szCs w:val="21"/>
        </w:rPr>
        <w:t>方案一是在同一个容器内实验，而方案二是在两个容器内实验，且方案二使用了两只蟑螂，个体差异也会影响实验结果；</w:t>
      </w:r>
      <w:r>
        <w:rPr>
          <w:color w:val="FF0000"/>
          <w:szCs w:val="21"/>
        </w:rPr>
        <w:br/>
        <w:t xml:space="preserve"> (3)</w:t>
      </w:r>
      <w:r>
        <w:rPr>
          <w:color w:val="FF0000"/>
          <w:szCs w:val="21"/>
        </w:rPr>
        <w:t>蟑螂的呼吸作用是消耗氧气，产生二氧化碳的，所以二氧化碳含量要增加，由丙图可知，其呼吸作用是先快后慢的；故</w:t>
      </w:r>
      <w:r>
        <w:rPr>
          <w:color w:val="FF0000"/>
          <w:szCs w:val="21"/>
        </w:rPr>
        <w:t>a</w:t>
      </w:r>
      <w:r>
        <w:rPr>
          <w:color w:val="FF0000"/>
          <w:szCs w:val="21"/>
        </w:rPr>
        <w:t>符合；</w:t>
      </w:r>
      <w:r>
        <w:rPr>
          <w:color w:val="FF0000"/>
          <w:szCs w:val="21"/>
        </w:rPr>
        <w:br/>
        <w:t xml:space="preserve"> </w:t>
      </w:r>
      <w:r>
        <w:rPr>
          <w:color w:val="FF0000"/>
          <w:szCs w:val="21"/>
        </w:rPr>
        <w:t>故答案为：</w:t>
      </w:r>
      <w:r>
        <w:rPr>
          <w:color w:val="FF0000"/>
          <w:szCs w:val="21"/>
        </w:rPr>
        <w:t xml:space="preserve">(1) </w:t>
      </w:r>
      <w:r>
        <w:rPr>
          <w:color w:val="FF0000"/>
          <w:szCs w:val="21"/>
        </w:rPr>
        <w:t>装置内氧气含量降低的快慢；</w:t>
      </w:r>
      <w:r>
        <w:rPr>
          <w:color w:val="FF0000"/>
          <w:szCs w:val="21"/>
        </w:rPr>
        <w:t xml:space="preserve">(2) </w:t>
      </w:r>
      <w:r>
        <w:rPr>
          <w:color w:val="FF0000"/>
          <w:szCs w:val="21"/>
        </w:rPr>
        <w:t>排除不同蟑螂个体差异对实验结果的影响</w:t>
      </w:r>
      <w:r>
        <w:rPr>
          <w:color w:val="FF0000"/>
          <w:szCs w:val="21"/>
        </w:rPr>
        <w:t>(</w:t>
      </w:r>
      <w:r>
        <w:rPr>
          <w:color w:val="FF0000"/>
          <w:szCs w:val="21"/>
        </w:rPr>
        <w:t>或在同一容器内控制温度连续变化</w:t>
      </w:r>
      <w:r>
        <w:rPr>
          <w:color w:val="FF0000"/>
          <w:szCs w:val="21"/>
        </w:rPr>
        <w:t>)</w:t>
      </w:r>
      <w:r>
        <w:rPr>
          <w:color w:val="FF0000"/>
          <w:szCs w:val="21"/>
        </w:rPr>
        <w:t>；</w:t>
      </w:r>
      <w:r>
        <w:rPr>
          <w:color w:val="FF0000"/>
          <w:szCs w:val="21"/>
        </w:rPr>
        <w:t>(3)a</w:t>
      </w:r>
      <w:r>
        <w:rPr>
          <w:color w:val="FF0000"/>
          <w:szCs w:val="21"/>
        </w:rPr>
        <w:t>。</w:t>
      </w:r>
    </w:p>
    <w:p w:rsidR="00C019D2" w:rsidRDefault="00C019D2" w:rsidP="00C019D2">
      <w:r>
        <w:rPr>
          <w:color w:val="000000"/>
        </w:rPr>
        <w:t>26.</w:t>
      </w:r>
      <w:r>
        <w:rPr>
          <w:color w:val="000000"/>
        </w:rPr>
        <w:t>小明利用图甲电路研究电流与电压的关系，其中滑动变阻最大阻值为</w:t>
      </w:r>
      <w:r>
        <w:rPr>
          <w:color w:val="000000"/>
        </w:rPr>
        <w:t>500</w:t>
      </w:r>
      <w:r>
        <w:rPr>
          <w:color w:val="000000"/>
        </w:rPr>
        <w:t>欧，定值电阻</w:t>
      </w:r>
      <w:r>
        <w:rPr>
          <w:color w:val="000000"/>
        </w:rPr>
        <w:t>R</w:t>
      </w:r>
      <w:r>
        <w:rPr>
          <w:color w:val="000000"/>
          <w:vertAlign w:val="subscript"/>
        </w:rPr>
        <w:t>0</w:t>
      </w:r>
      <w:r>
        <w:rPr>
          <w:color w:val="000000"/>
        </w:rPr>
        <w:t>阻值为</w:t>
      </w:r>
      <w:r>
        <w:rPr>
          <w:color w:val="000000"/>
        </w:rPr>
        <w:t>10</w:t>
      </w:r>
      <w:r>
        <w:rPr>
          <w:color w:val="000000"/>
        </w:rPr>
        <w:t>欧。闭合开关，当滑片从最右端慢慢向左移动，发现最初电压表指针几乎不动，直到接近左端时电压表指针才开始有所偏转，继续左移，指针偏转角度迅速变大，即该滑动变阻器引起电压表示发生明显变化的调节区级很小。本实验中，要使滑片每移动一段距离，都能引起电压表示数较为明显的变化，应选择怎样的滑动变阻器？小明用不同的电阻丝代替滑动变阻器，利用图乙进行如下实验：</w:t>
      </w:r>
      <w:r>
        <w:rPr>
          <w:color w:val="000000"/>
        </w:rPr>
        <w:t xml:space="preserve">  </w:t>
      </w:r>
    </w:p>
    <w:p w:rsidR="00C019D2" w:rsidRDefault="00C019D2" w:rsidP="00C019D2">
      <w:r>
        <w:rPr>
          <w:color w:val="000000"/>
        </w:rPr>
        <w:t>①</w:t>
      </w:r>
      <w:r>
        <w:rPr>
          <w:color w:val="000000"/>
        </w:rPr>
        <w:t>取</w:t>
      </w:r>
      <w:r>
        <w:rPr>
          <w:color w:val="000000"/>
        </w:rPr>
        <w:t>3</w:t>
      </w:r>
      <w:r>
        <w:rPr>
          <w:color w:val="000000"/>
        </w:rPr>
        <w:t>条长度都为</w:t>
      </w:r>
      <w:r>
        <w:rPr>
          <w:color w:val="000000"/>
        </w:rPr>
        <w:t>10</w:t>
      </w:r>
      <w:r>
        <w:rPr>
          <w:color w:val="000000"/>
        </w:rPr>
        <w:t>厘米的粗细均匀电阻丝</w:t>
      </w:r>
      <w:r>
        <w:rPr>
          <w:color w:val="000000"/>
        </w:rPr>
        <w:t>A</w:t>
      </w:r>
      <w:r>
        <w:rPr>
          <w:color w:val="000000"/>
        </w:rPr>
        <w:t>、</w:t>
      </w:r>
      <w:r>
        <w:rPr>
          <w:color w:val="000000"/>
        </w:rPr>
        <w:t>B</w:t>
      </w:r>
      <w:r>
        <w:rPr>
          <w:color w:val="000000"/>
        </w:rPr>
        <w:t>、</w:t>
      </w:r>
      <w:r>
        <w:rPr>
          <w:color w:val="000000"/>
        </w:rPr>
        <w:t>C</w:t>
      </w:r>
      <w:r>
        <w:rPr>
          <w:color w:val="000000"/>
        </w:rPr>
        <w:t>，阻值分别为</w:t>
      </w:r>
      <w:r>
        <w:rPr>
          <w:color w:val="000000"/>
        </w:rPr>
        <w:t>1</w:t>
      </w:r>
      <w:r>
        <w:rPr>
          <w:color w:val="000000"/>
        </w:rPr>
        <w:t>欧、</w:t>
      </w:r>
      <w:r>
        <w:rPr>
          <w:color w:val="000000"/>
        </w:rPr>
        <w:t>20</w:t>
      </w:r>
      <w:r>
        <w:rPr>
          <w:color w:val="000000"/>
        </w:rPr>
        <w:t>欧、</w:t>
      </w:r>
      <w:r>
        <w:rPr>
          <w:color w:val="000000"/>
        </w:rPr>
        <w:t>400</w:t>
      </w:r>
      <w:r>
        <w:rPr>
          <w:color w:val="000000"/>
        </w:rPr>
        <w:t>欧。</w:t>
      </w:r>
    </w:p>
    <w:p w:rsidR="00C019D2" w:rsidRDefault="00C019D2" w:rsidP="00C019D2">
      <w:r>
        <w:rPr>
          <w:color w:val="000000"/>
        </w:rPr>
        <w:t>②</w:t>
      </w:r>
      <w:r>
        <w:rPr>
          <w:color w:val="000000"/>
        </w:rPr>
        <w:t>将电阻丝</w:t>
      </w:r>
      <w:r>
        <w:rPr>
          <w:color w:val="000000"/>
        </w:rPr>
        <w:t>A</w:t>
      </w:r>
      <w:r>
        <w:rPr>
          <w:color w:val="000000"/>
        </w:rPr>
        <w:t>接入图</w:t>
      </w:r>
      <w:r>
        <w:rPr>
          <w:color w:val="000000"/>
        </w:rPr>
        <w:t>2</w:t>
      </w:r>
      <w:r>
        <w:rPr>
          <w:color w:val="000000"/>
        </w:rPr>
        <w:t>乙电路，闭合开关，滑片</w:t>
      </w:r>
      <w:r>
        <w:rPr>
          <w:color w:val="000000"/>
        </w:rPr>
        <w:t>P</w:t>
      </w:r>
      <w:r>
        <w:rPr>
          <w:color w:val="000000"/>
        </w:rPr>
        <w:t>从最右端移到最左端，记录电压表示数</w:t>
      </w:r>
      <w:r>
        <w:rPr>
          <w:color w:val="000000"/>
        </w:rPr>
        <w:t>U</w:t>
      </w:r>
      <w:r>
        <w:rPr>
          <w:color w:val="000000"/>
        </w:rPr>
        <w:t>随滑片移动长度</w:t>
      </w:r>
      <w:r>
        <w:rPr>
          <w:color w:val="000000"/>
        </w:rPr>
        <w:t>x</w:t>
      </w:r>
      <w:r>
        <w:rPr>
          <w:color w:val="000000"/>
        </w:rPr>
        <w:t>变化的相关数据，多次测量。</w:t>
      </w:r>
    </w:p>
    <w:p w:rsidR="00C019D2" w:rsidRDefault="00C019D2" w:rsidP="00C019D2">
      <w:r>
        <w:rPr>
          <w:color w:val="000000"/>
        </w:rPr>
        <w:t>③</w:t>
      </w:r>
      <w:r>
        <w:rPr>
          <w:color w:val="000000"/>
        </w:rPr>
        <w:t>分别用电阻丝</w:t>
      </w:r>
      <w:r>
        <w:rPr>
          <w:color w:val="000000"/>
        </w:rPr>
        <w:t>B</w:t>
      </w:r>
      <w:r>
        <w:rPr>
          <w:color w:val="000000"/>
        </w:rPr>
        <w:t>、</w:t>
      </w:r>
      <w:r>
        <w:rPr>
          <w:color w:val="000000"/>
        </w:rPr>
        <w:t>C</w:t>
      </w:r>
      <w:r>
        <w:rPr>
          <w:color w:val="000000"/>
        </w:rPr>
        <w:t>代替</w:t>
      </w:r>
      <w:r>
        <w:rPr>
          <w:color w:val="000000"/>
        </w:rPr>
        <w:t>A</w:t>
      </w:r>
      <w:r>
        <w:rPr>
          <w:color w:val="000000"/>
        </w:rPr>
        <w:t>，重复步骤</w:t>
      </w:r>
      <w:r>
        <w:rPr>
          <w:color w:val="000000"/>
        </w:rPr>
        <w:t>②</w:t>
      </w:r>
      <w:r>
        <w:rPr>
          <w:color w:val="000000"/>
        </w:rPr>
        <w:t>。</w:t>
      </w:r>
    </w:p>
    <w:p w:rsidR="00C019D2" w:rsidRDefault="00C019D2" w:rsidP="00C019D2">
      <w:r>
        <w:rPr>
          <w:color w:val="000000"/>
        </w:rPr>
        <w:t>④</w:t>
      </w:r>
      <w:r>
        <w:rPr>
          <w:color w:val="000000"/>
        </w:rPr>
        <w:t>处理相关数据，获得</w:t>
      </w:r>
      <w:r>
        <w:rPr>
          <w:color w:val="000000"/>
        </w:rPr>
        <w:t>“</w:t>
      </w:r>
      <w:r>
        <w:rPr>
          <w:color w:val="000000"/>
        </w:rPr>
        <w:t>电压表示数</w:t>
      </w:r>
      <w:r>
        <w:rPr>
          <w:color w:val="000000"/>
        </w:rPr>
        <w:t>U</w:t>
      </w:r>
      <w:r>
        <w:rPr>
          <w:color w:val="000000"/>
        </w:rPr>
        <w:t>随移动长度</w:t>
      </w:r>
      <w:r>
        <w:rPr>
          <w:color w:val="000000"/>
        </w:rPr>
        <w:t>x</w:t>
      </w:r>
      <w:r>
        <w:rPr>
          <w:color w:val="000000"/>
        </w:rPr>
        <w:t>变化的关系</w:t>
      </w:r>
      <w:r>
        <w:rPr>
          <w:color w:val="000000"/>
        </w:rPr>
        <w:t>”</w:t>
      </w:r>
      <w:r>
        <w:rPr>
          <w:color w:val="000000"/>
        </w:rPr>
        <w:t>如图丙。</w:t>
      </w:r>
    </w:p>
    <w:p w:rsidR="00C019D2" w:rsidRDefault="00C019D2" w:rsidP="00C019D2">
      <w:r>
        <w:rPr>
          <w:color w:val="000000"/>
        </w:rPr>
        <w:t xml:space="preserve"> </w:t>
      </w:r>
      <w:r>
        <w:rPr>
          <w:noProof/>
        </w:rPr>
        <w:drawing>
          <wp:inline distT="0" distB="0" distL="0" distR="0">
            <wp:extent cx="3724275" cy="1038225"/>
            <wp:effectExtent l="0" t="0" r="952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24275" cy="1038225"/>
                    </a:xfrm>
                    <a:prstGeom prst="rect">
                      <a:avLst/>
                    </a:prstGeom>
                    <a:noFill/>
                    <a:ln>
                      <a:noFill/>
                    </a:ln>
                  </pic:spPr>
                </pic:pic>
              </a:graphicData>
            </a:graphic>
          </wp:inline>
        </w:drawing>
      </w:r>
    </w:p>
    <w:p w:rsidR="00C019D2" w:rsidRDefault="00C019D2" w:rsidP="00C019D2">
      <w:r>
        <w:rPr>
          <w:color w:val="000000"/>
        </w:rPr>
        <w:t>(1)</w:t>
      </w:r>
      <w:r>
        <w:rPr>
          <w:color w:val="000000"/>
        </w:rPr>
        <w:t>图甲实验中，闭合开关，当滑动变阻器滑片处于最左端时，导线</w:t>
      </w:r>
      <w:r>
        <w:rPr>
          <w:color w:val="000000"/>
        </w:rPr>
        <w:t>a</w:t>
      </w:r>
      <w:r>
        <w:rPr>
          <w:color w:val="000000"/>
        </w:rPr>
        <w:t>与接线柱</w:t>
      </w:r>
      <w:r>
        <w:rPr>
          <w:color w:val="000000"/>
        </w:rPr>
        <w:t>M</w:t>
      </w:r>
      <w:r>
        <w:rPr>
          <w:color w:val="000000"/>
        </w:rPr>
        <w:t>处的连接意外断开，此时示数为零的电表是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分析图丙，实验过程中电压表示数变化范围与电阻丝阻值的关系是</w:t>
      </w:r>
      <w:r>
        <w:rPr>
          <w:color w:val="000000"/>
        </w:rPr>
        <w:t>________</w:t>
      </w:r>
      <w:r>
        <w:rPr>
          <w:color w:val="000000"/>
        </w:rPr>
        <w:t>。</w:t>
      </w:r>
      <w:r>
        <w:rPr>
          <w:color w:val="000000"/>
        </w:rPr>
        <w:t xml:space="preserve">    </w:t>
      </w:r>
    </w:p>
    <w:p w:rsidR="00C019D2" w:rsidRDefault="00C019D2" w:rsidP="00C019D2">
      <w:r>
        <w:rPr>
          <w:color w:val="000000"/>
        </w:rPr>
        <w:t>(3)</w:t>
      </w:r>
      <w:r>
        <w:rPr>
          <w:color w:val="000000"/>
        </w:rPr>
        <w:t>若利用图乙研究通过</w:t>
      </w:r>
      <w:r>
        <w:rPr>
          <w:color w:val="000000"/>
        </w:rPr>
        <w:t>R</w:t>
      </w:r>
      <w:r>
        <w:rPr>
          <w:color w:val="000000"/>
          <w:vertAlign w:val="subscript"/>
        </w:rPr>
        <w:t>0</w:t>
      </w:r>
      <w:r>
        <w:rPr>
          <w:color w:val="000000"/>
        </w:rPr>
        <w:t>的电流与其两端电压的关系，在</w:t>
      </w:r>
      <w:r>
        <w:rPr>
          <w:color w:val="000000"/>
        </w:rPr>
        <w:t>A</w:t>
      </w:r>
      <w:r>
        <w:rPr>
          <w:color w:val="000000"/>
        </w:rPr>
        <w:t>、</w:t>
      </w:r>
      <w:r>
        <w:rPr>
          <w:color w:val="000000"/>
        </w:rPr>
        <w:t>B</w:t>
      </w:r>
      <w:r>
        <w:rPr>
          <w:color w:val="000000"/>
        </w:rPr>
        <w:t>、</w:t>
      </w:r>
      <w:r>
        <w:rPr>
          <w:color w:val="000000"/>
        </w:rPr>
        <w:t>C</w:t>
      </w:r>
      <w:r>
        <w:rPr>
          <w:color w:val="000000"/>
        </w:rPr>
        <w:t>三条电阻丝中，你认为选择哪一条电阻丝最合适并说明理由。</w:t>
      </w:r>
      <w:r>
        <w:rPr>
          <w:color w:val="000000"/>
        </w:rPr>
        <w:t>________</w:t>
      </w:r>
      <w:r>
        <w:rPr>
          <w:color w:val="000000"/>
        </w:rPr>
        <w:t>。</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电压表</w:t>
      </w:r>
      <w:r>
        <w:rPr>
          <w:color w:val="FF0000"/>
          <w:szCs w:val="21"/>
        </w:rPr>
        <w:br/>
      </w:r>
      <w:r>
        <w:rPr>
          <w:color w:val="FF0000"/>
          <w:szCs w:val="21"/>
        </w:rPr>
        <w:lastRenderedPageBreak/>
        <w:t>(2)</w:t>
      </w:r>
      <w:r>
        <w:rPr>
          <w:color w:val="FF0000"/>
          <w:szCs w:val="21"/>
        </w:rPr>
        <w:t>电阻丝的阻值越大电压表示数变化范围也越大</w:t>
      </w:r>
      <w:r>
        <w:rPr>
          <w:color w:val="FF0000"/>
          <w:szCs w:val="21"/>
        </w:rPr>
        <w:br/>
        <w:t>(3)B</w:t>
      </w:r>
      <w:r>
        <w:rPr>
          <w:color w:val="FF0000"/>
          <w:szCs w:val="21"/>
        </w:rPr>
        <w:t>，图乙电路中，</w:t>
      </w:r>
      <w:r>
        <w:rPr>
          <w:color w:val="FF0000"/>
          <w:szCs w:val="21"/>
        </w:rPr>
        <w:t>B</w:t>
      </w:r>
      <w:r>
        <w:rPr>
          <w:color w:val="FF0000"/>
          <w:szCs w:val="21"/>
        </w:rPr>
        <w:t>电阻丝上的滑片移动时，电压表示数始终能发生较明显变化，且变化范围较大</w:t>
      </w:r>
      <w:r>
        <w:rPr>
          <w:color w:val="FF0000"/>
          <w:szCs w:val="21"/>
        </w:rPr>
        <w:t xml:space="preserve">   </w:t>
      </w:r>
    </w:p>
    <w:p w:rsidR="00C019D2" w:rsidRDefault="00C019D2" w:rsidP="00C019D2">
      <w:pPr>
        <w:rPr>
          <w:color w:val="FF0000"/>
          <w:szCs w:val="21"/>
        </w:rPr>
      </w:pPr>
      <w:r>
        <w:rPr>
          <w:color w:val="FF0000"/>
          <w:szCs w:val="21"/>
        </w:rPr>
        <w:t>【考点】探究电流与电压、电阻的关系实验</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无论电压表还是电流表都是利用电流的磁效应工作，这根导线与哪块电表连接，哪块电表的示数就为</w:t>
      </w:r>
      <w:r>
        <w:rPr>
          <w:color w:val="FF0000"/>
          <w:szCs w:val="21"/>
        </w:rPr>
        <w:t>0</w:t>
      </w:r>
      <w:r>
        <w:rPr>
          <w:color w:val="FF0000"/>
          <w:szCs w:val="21"/>
        </w:rPr>
        <w:t>；</w:t>
      </w:r>
      <w:r>
        <w:rPr>
          <w:color w:val="FF0000"/>
          <w:szCs w:val="21"/>
        </w:rPr>
        <w:br/>
        <w:t xml:space="preserve"> (2)</w:t>
      </w:r>
      <w:r>
        <w:rPr>
          <w:color w:val="FF0000"/>
          <w:szCs w:val="21"/>
        </w:rPr>
        <w:t>根据图丙分析每根电阻丝对应的电压表示数变化范围，然后描述阻值大小和电压表变化范围的关系；</w:t>
      </w:r>
      <w:r>
        <w:rPr>
          <w:color w:val="FF0000"/>
          <w:szCs w:val="21"/>
        </w:rPr>
        <w:br/>
        <w:t xml:space="preserve"> (3)</w:t>
      </w:r>
      <w:r>
        <w:rPr>
          <w:color w:val="FF0000"/>
          <w:szCs w:val="21"/>
        </w:rPr>
        <w:t>研究电流和电压的关系时，要保证电阻相同，改变电压，因此电压表的示数要有明显的变化才行，据此解答。</w:t>
      </w:r>
      <w:r>
        <w:rPr>
          <w:color w:val="FF0000"/>
          <w:szCs w:val="21"/>
        </w:rPr>
        <w:br/>
        <w:t xml:space="preserve"> </w:t>
      </w:r>
      <w:r>
        <w:rPr>
          <w:color w:val="FF0000"/>
          <w:szCs w:val="21"/>
        </w:rPr>
        <w:t>【解答】</w:t>
      </w:r>
      <w:r>
        <w:rPr>
          <w:color w:val="FF0000"/>
          <w:szCs w:val="21"/>
        </w:rPr>
        <w:t>(1)</w:t>
      </w:r>
      <w:r>
        <w:rPr>
          <w:color w:val="FF0000"/>
          <w:szCs w:val="21"/>
        </w:rPr>
        <w:t>图甲实验中，闭合开关，当滑动变阻器滑片处于最左端时，导线</w:t>
      </w:r>
      <w:r>
        <w:rPr>
          <w:color w:val="FF0000"/>
          <w:szCs w:val="21"/>
        </w:rPr>
        <w:t>a</w:t>
      </w:r>
      <w:r>
        <w:rPr>
          <w:color w:val="FF0000"/>
          <w:szCs w:val="21"/>
        </w:rPr>
        <w:t>与接线柱</w:t>
      </w:r>
      <w:r>
        <w:rPr>
          <w:color w:val="FF0000"/>
          <w:szCs w:val="21"/>
        </w:rPr>
        <w:t>M</w:t>
      </w:r>
      <w:r>
        <w:rPr>
          <w:color w:val="FF0000"/>
          <w:szCs w:val="21"/>
        </w:rPr>
        <w:t>处的连接意外断开，由于</w:t>
      </w:r>
      <w:r>
        <w:rPr>
          <w:color w:val="FF0000"/>
          <w:szCs w:val="21"/>
        </w:rPr>
        <w:t>a</w:t>
      </w:r>
      <w:r>
        <w:rPr>
          <w:color w:val="FF0000"/>
          <w:szCs w:val="21"/>
        </w:rPr>
        <w:t>与电压表相连，所以这时电压表的示数</w:t>
      </w:r>
      <w:r>
        <w:rPr>
          <w:color w:val="FF0000"/>
          <w:szCs w:val="21"/>
        </w:rPr>
        <w:t>0</w:t>
      </w:r>
      <w:r>
        <w:rPr>
          <w:color w:val="FF0000"/>
          <w:szCs w:val="21"/>
        </w:rPr>
        <w:t>；</w:t>
      </w:r>
      <w:r>
        <w:rPr>
          <w:color w:val="FF0000"/>
          <w:szCs w:val="21"/>
        </w:rPr>
        <w:br/>
        <w:t xml:space="preserve"> (2)</w:t>
      </w:r>
      <w:r>
        <w:rPr>
          <w:color w:val="FF0000"/>
          <w:szCs w:val="21"/>
        </w:rPr>
        <w:t>根据图丙可知，</w:t>
      </w:r>
      <w:r>
        <w:rPr>
          <w:color w:val="FF0000"/>
          <w:szCs w:val="21"/>
        </w:rPr>
        <w:t>1Ω</w:t>
      </w:r>
      <w:r>
        <w:rPr>
          <w:color w:val="FF0000"/>
          <w:szCs w:val="21"/>
        </w:rPr>
        <w:t>电阻丝对应的电压表最大示数与最小示数的差最小，而</w:t>
      </w:r>
      <w:r>
        <w:rPr>
          <w:color w:val="FF0000"/>
          <w:szCs w:val="21"/>
        </w:rPr>
        <w:t>400Ω</w:t>
      </w:r>
      <w:r>
        <w:rPr>
          <w:color w:val="FF0000"/>
          <w:szCs w:val="21"/>
        </w:rPr>
        <w:t>电阻丝对应的电压表的最大示数与最小示数的差最大，因此得到结论：电阻丝的阻值越大电压表示数变化范围也越大；</w:t>
      </w:r>
      <w:r>
        <w:rPr>
          <w:color w:val="FF0000"/>
          <w:szCs w:val="21"/>
        </w:rPr>
        <w:br/>
        <w:t xml:space="preserve"> (3)</w:t>
      </w:r>
      <w:r>
        <w:rPr>
          <w:color w:val="FF0000"/>
          <w:szCs w:val="21"/>
        </w:rPr>
        <w:t>研究电流和电压的关系时，要保证电阻相同，改变电压，因此电压表的示数要有明显的变化才行；根据图丙可知，三根电阻</w:t>
      </w:r>
      <w:r>
        <w:rPr>
          <w:color w:val="FF0000"/>
          <w:szCs w:val="21"/>
        </w:rPr>
        <w:t>B</w:t>
      </w:r>
      <w:r>
        <w:rPr>
          <w:color w:val="FF0000"/>
          <w:szCs w:val="21"/>
        </w:rPr>
        <w:t>电阻丝对应的电压表的示数变化最明显，变化范围最大，因此应该选择</w:t>
      </w:r>
      <w:r>
        <w:rPr>
          <w:color w:val="FF0000"/>
          <w:szCs w:val="21"/>
        </w:rPr>
        <w:t>B</w:t>
      </w:r>
      <w:r>
        <w:rPr>
          <w:color w:val="FF0000"/>
          <w:szCs w:val="21"/>
        </w:rPr>
        <w:t>。</w:t>
      </w:r>
    </w:p>
    <w:p w:rsidR="00C019D2" w:rsidRDefault="00C019D2" w:rsidP="00C019D2">
      <w:r>
        <w:rPr>
          <w:color w:val="000000"/>
        </w:rPr>
        <w:t>27.</w:t>
      </w:r>
      <w:r>
        <w:rPr>
          <w:color w:val="000000"/>
        </w:rPr>
        <w:t>小明用大小不同的玻璃罩罩在两组点燃的蜡烛上</w:t>
      </w:r>
      <w:r>
        <w:rPr>
          <w:color w:val="000000"/>
        </w:rPr>
        <w:t>(</w:t>
      </w:r>
      <w:r>
        <w:rPr>
          <w:color w:val="000000"/>
        </w:rPr>
        <w:t>如图甲</w:t>
      </w:r>
      <w:r>
        <w:rPr>
          <w:color w:val="000000"/>
        </w:rPr>
        <w:t>)</w:t>
      </w:r>
      <w:r>
        <w:rPr>
          <w:color w:val="000000"/>
        </w:rPr>
        <w:t>，观察发现</w:t>
      </w:r>
      <w:r>
        <w:rPr>
          <w:color w:val="000000"/>
        </w:rPr>
        <w:t>A</w:t>
      </w:r>
      <w:r>
        <w:rPr>
          <w:color w:val="000000"/>
        </w:rPr>
        <w:t>组实验高处烛焰先熄灭，</w:t>
      </w:r>
      <w:r>
        <w:rPr>
          <w:color w:val="000000"/>
        </w:rPr>
        <w:t>B</w:t>
      </w:r>
      <w:r>
        <w:rPr>
          <w:color w:val="000000"/>
        </w:rPr>
        <w:t>组实验低处烛焰先熄灭。为了探究玻璃罩中烛焰熄灭顺序不同的原因，小明以</w:t>
      </w:r>
      <w:r>
        <w:rPr>
          <w:color w:val="000000"/>
        </w:rPr>
        <w:t>A</w:t>
      </w:r>
      <w:r>
        <w:rPr>
          <w:color w:val="000000"/>
        </w:rPr>
        <w:t>组为研究对象进行如下实验。</w:t>
      </w:r>
    </w:p>
    <w:p w:rsidR="00C019D2" w:rsidRDefault="00C019D2" w:rsidP="00C019D2">
      <w:r>
        <w:rPr>
          <w:noProof/>
        </w:rPr>
        <w:drawing>
          <wp:inline distT="0" distB="0" distL="0" distR="0">
            <wp:extent cx="5943600" cy="20193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a:noFill/>
                    </a:ln>
                  </pic:spPr>
                </pic:pic>
              </a:graphicData>
            </a:graphic>
          </wp:inline>
        </w:drawing>
      </w:r>
    </w:p>
    <w:p w:rsidR="00C019D2" w:rsidRDefault="00C019D2" w:rsidP="00C019D2">
      <w:r>
        <w:rPr>
          <w:color w:val="000000"/>
        </w:rPr>
        <w:t>实验一：将</w:t>
      </w:r>
      <w:r>
        <w:rPr>
          <w:color w:val="000000"/>
        </w:rPr>
        <w:t>6</w:t>
      </w:r>
      <w:r>
        <w:rPr>
          <w:color w:val="000000"/>
        </w:rPr>
        <w:t>个盛有等量澄清石灰水的敞口容器固定在铁丝上，点燃蜡烛，立即用小玻璃罩罩上</w:t>
      </w:r>
      <w:r>
        <w:rPr>
          <w:color w:val="000000"/>
        </w:rPr>
        <w:t>(</w:t>
      </w:r>
      <w:r>
        <w:rPr>
          <w:color w:val="000000"/>
        </w:rPr>
        <w:t>如图乙</w:t>
      </w:r>
      <w:r>
        <w:rPr>
          <w:color w:val="000000"/>
        </w:rPr>
        <w:t>)</w:t>
      </w:r>
      <w:r>
        <w:rPr>
          <w:color w:val="000000"/>
        </w:rPr>
        <w:t>，分别记下各容器内石灰水变浑浊所需的时间。多次重复实验获得数据如表。</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1273"/>
        <w:gridCol w:w="293"/>
        <w:gridCol w:w="293"/>
        <w:gridCol w:w="293"/>
        <w:gridCol w:w="293"/>
        <w:gridCol w:w="390"/>
        <w:gridCol w:w="398"/>
      </w:tblGrid>
      <w:tr w:rsidR="00C019D2" w:rsidTr="00FA3EF7">
        <w:tc>
          <w:tcPr>
            <w:tcW w:w="12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容器编号</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2</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3</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4</w:t>
            </w:r>
          </w:p>
        </w:tc>
        <w:tc>
          <w:tcPr>
            <w:tcW w:w="3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5</w:t>
            </w:r>
          </w:p>
        </w:tc>
        <w:tc>
          <w:tcPr>
            <w:tcW w:w="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6</w:t>
            </w:r>
          </w:p>
        </w:tc>
      </w:tr>
      <w:tr w:rsidR="00C019D2" w:rsidTr="00FA3EF7">
        <w:tc>
          <w:tcPr>
            <w:tcW w:w="12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平均时间</w:t>
            </w:r>
            <w:r>
              <w:rPr>
                <w:color w:val="000000"/>
              </w:rPr>
              <w:t>/</w:t>
            </w:r>
            <w:r>
              <w:rPr>
                <w:color w:val="000000"/>
              </w:rPr>
              <w:t>秒</w:t>
            </w:r>
            <w:r>
              <w:rPr>
                <w:color w:val="000000"/>
              </w:rPr>
              <w:t>s</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3.2</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3.8</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5.0</w:t>
            </w:r>
          </w:p>
        </w:tc>
        <w:tc>
          <w:tcPr>
            <w:tcW w:w="2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7.1</w:t>
            </w:r>
          </w:p>
        </w:tc>
        <w:tc>
          <w:tcPr>
            <w:tcW w:w="39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11.1</w:t>
            </w:r>
          </w:p>
        </w:tc>
        <w:tc>
          <w:tcPr>
            <w:tcW w:w="3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19.0</w:t>
            </w:r>
          </w:p>
        </w:tc>
      </w:tr>
    </w:tbl>
    <w:p w:rsidR="00C019D2" w:rsidRDefault="00C019D2" w:rsidP="00C019D2">
      <w:r>
        <w:rPr>
          <w:color w:val="000000"/>
        </w:rPr>
        <w:t>实验二；将</w:t>
      </w:r>
      <w:r>
        <w:rPr>
          <w:color w:val="000000"/>
        </w:rPr>
        <w:t>3</w:t>
      </w:r>
      <w:r>
        <w:rPr>
          <w:color w:val="000000"/>
        </w:rPr>
        <w:t>支温度计分别挂在小玻璃罩内不同位置</w:t>
      </w:r>
      <w:r>
        <w:rPr>
          <w:color w:val="000000"/>
        </w:rPr>
        <w:t>(</w:t>
      </w:r>
      <w:r>
        <w:rPr>
          <w:color w:val="000000"/>
        </w:rPr>
        <w:t>如图丙</w:t>
      </w:r>
      <w:r>
        <w:rPr>
          <w:color w:val="000000"/>
        </w:rPr>
        <w:t>)</w:t>
      </w:r>
      <w:r>
        <w:rPr>
          <w:color w:val="000000"/>
        </w:rPr>
        <w:t>，点燃蜡烛，一段时间后发现温度计</w:t>
      </w:r>
      <w:r>
        <w:rPr>
          <w:color w:val="000000"/>
        </w:rPr>
        <w:t>①</w:t>
      </w:r>
      <w:r>
        <w:rPr>
          <w:color w:val="000000"/>
        </w:rPr>
        <w:t>示数明显增大，温度计</w:t>
      </w:r>
      <w:r>
        <w:rPr>
          <w:color w:val="000000"/>
        </w:rPr>
        <w:t>②③</w:t>
      </w:r>
      <w:r>
        <w:rPr>
          <w:color w:val="000000"/>
        </w:rPr>
        <w:t>示数增大不明显。</w:t>
      </w:r>
    </w:p>
    <w:p w:rsidR="00C019D2" w:rsidRDefault="00C019D2" w:rsidP="00C019D2">
      <w:r>
        <w:rPr>
          <w:color w:val="000000"/>
        </w:rPr>
        <w:t>(1)</w:t>
      </w:r>
      <w:r>
        <w:rPr>
          <w:color w:val="000000"/>
        </w:rPr>
        <w:t>根据实验一的结果，推测</w:t>
      </w:r>
      <w:r>
        <w:rPr>
          <w:color w:val="000000"/>
        </w:rPr>
        <w:t>A</w:t>
      </w:r>
      <w:r>
        <w:rPr>
          <w:color w:val="000000"/>
        </w:rPr>
        <w:t>组实验高处烛焰先熄灭的原因是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实验二研究的问题是</w:t>
      </w:r>
      <w:r>
        <w:rPr>
          <w:color w:val="000000"/>
        </w:rPr>
        <w:t xml:space="preserve"> ________</w:t>
      </w:r>
      <w:r>
        <w:rPr>
          <w:color w:val="000000"/>
        </w:rPr>
        <w:t>。</w:t>
      </w:r>
      <w:r>
        <w:rPr>
          <w:color w:val="000000"/>
        </w:rPr>
        <w:t xml:space="preserve">    </w:t>
      </w:r>
    </w:p>
    <w:p w:rsidR="00C019D2" w:rsidRDefault="00C019D2" w:rsidP="00C019D2">
      <w:r>
        <w:rPr>
          <w:color w:val="000000"/>
        </w:rPr>
        <w:t>(3)</w:t>
      </w:r>
      <w:r>
        <w:rPr>
          <w:color w:val="000000"/>
        </w:rPr>
        <w:t>结合本实验的研究结果，对</w:t>
      </w:r>
      <w:r>
        <w:rPr>
          <w:color w:val="000000"/>
        </w:rPr>
        <w:t>B</w:t>
      </w:r>
      <w:r>
        <w:rPr>
          <w:color w:val="000000"/>
        </w:rPr>
        <w:t>组实验现象做出简要解释：</w:t>
      </w:r>
      <w:r>
        <w:rPr>
          <w:color w:val="000000"/>
        </w:rPr>
        <w:t>________</w:t>
      </w:r>
      <w:r>
        <w:rPr>
          <w:color w:val="000000"/>
        </w:rPr>
        <w:t>。</w:t>
      </w:r>
      <w:r>
        <w:rPr>
          <w:color w:val="000000"/>
        </w:rPr>
        <w:t xml:space="preserve">    </w:t>
      </w:r>
    </w:p>
    <w:p w:rsidR="00C019D2" w:rsidRDefault="00C019D2" w:rsidP="00C019D2">
      <w:pPr>
        <w:rPr>
          <w:color w:val="FF0000"/>
          <w:szCs w:val="21"/>
        </w:rPr>
      </w:pPr>
      <w:r>
        <w:rPr>
          <w:color w:val="000000"/>
        </w:rPr>
        <w:t xml:space="preserve"> </w:t>
      </w:r>
      <w:r>
        <w:rPr>
          <w:color w:val="FF0000"/>
          <w:szCs w:val="21"/>
        </w:rPr>
        <w:t>【答案】</w:t>
      </w:r>
      <w:r>
        <w:rPr>
          <w:color w:val="FF0000"/>
          <w:szCs w:val="21"/>
        </w:rPr>
        <w:t>(1)</w:t>
      </w:r>
      <w:r>
        <w:rPr>
          <w:color w:val="FF0000"/>
          <w:szCs w:val="21"/>
        </w:rPr>
        <w:t>小玻璃罩中蜡烛燃烧产生热的二氧化碳上升，在顶产聚积并逐渐下沉</w:t>
      </w:r>
      <w:r>
        <w:rPr>
          <w:color w:val="FF0000"/>
          <w:szCs w:val="21"/>
        </w:rPr>
        <w:br/>
        <w:t>(2)</w:t>
      </w:r>
      <w:r>
        <w:rPr>
          <w:color w:val="FF0000"/>
          <w:szCs w:val="21"/>
        </w:rPr>
        <w:t>小玻璃罩中蜡烛燃烧对周围空气温度的影响</w:t>
      </w:r>
      <w:r>
        <w:rPr>
          <w:color w:val="FF0000"/>
          <w:szCs w:val="21"/>
        </w:rPr>
        <w:br/>
        <w:t>(3)</w:t>
      </w:r>
      <w:r>
        <w:rPr>
          <w:color w:val="FF0000"/>
          <w:szCs w:val="21"/>
        </w:rPr>
        <w:t>大玻璃罩中蜡烛燃烧时，产生热的二氧化碳上升，到一定高度后冷却，由于二氧化碳的密度比空气大从周围下沉，导致玻璃罩底部二氧化碳积聚并逐渐上升，所以</w:t>
      </w:r>
      <w:r>
        <w:rPr>
          <w:color w:val="FF0000"/>
          <w:szCs w:val="21"/>
        </w:rPr>
        <w:t>B</w:t>
      </w:r>
      <w:r>
        <w:rPr>
          <w:color w:val="FF0000"/>
          <w:szCs w:val="21"/>
        </w:rPr>
        <w:t>组实验低处烛焰先熄灭</w:t>
      </w:r>
      <w:r>
        <w:rPr>
          <w:color w:val="FF0000"/>
          <w:szCs w:val="21"/>
        </w:rPr>
        <w:t xml:space="preserve">   </w:t>
      </w:r>
    </w:p>
    <w:p w:rsidR="00C019D2" w:rsidRDefault="00C019D2" w:rsidP="00C019D2">
      <w:pPr>
        <w:rPr>
          <w:color w:val="FF0000"/>
          <w:szCs w:val="21"/>
        </w:rPr>
      </w:pPr>
      <w:r>
        <w:rPr>
          <w:color w:val="FF0000"/>
          <w:szCs w:val="21"/>
        </w:rPr>
        <w:t>【考点】二氧化碳的物理性质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根据石灰石变混浊时间的长短可以判断二氧化碳在玻璃罩内的分别情况；时间越短，二氧化碳浓度越大；时间越长，二氧化碳浓度越小；注意温度对二氧化碳运动方向的影响；</w:t>
      </w:r>
      <w:r>
        <w:rPr>
          <w:color w:val="FF0000"/>
          <w:szCs w:val="21"/>
        </w:rPr>
        <w:br/>
        <w:t xml:space="preserve"> (2)</w:t>
      </w:r>
      <w:r>
        <w:rPr>
          <w:color w:val="FF0000"/>
          <w:szCs w:val="21"/>
        </w:rPr>
        <w:t>根据温度计的示数可以掌握蜡烛燃烧时玻璃罩内不同位置温度的变化；</w:t>
      </w:r>
      <w:r>
        <w:rPr>
          <w:color w:val="FF0000"/>
          <w:szCs w:val="21"/>
        </w:rPr>
        <w:br/>
        <w:t xml:space="preserve"> (3)</w:t>
      </w:r>
      <w:r>
        <w:rPr>
          <w:color w:val="FF0000"/>
          <w:szCs w:val="21"/>
        </w:rPr>
        <w:t>玻璃罩的高度大，二氧化碳会冷却，从而下沉堆积在底部，据此解答。</w:t>
      </w:r>
      <w:r>
        <w:rPr>
          <w:color w:val="FF0000"/>
          <w:szCs w:val="21"/>
        </w:rPr>
        <w:br/>
      </w:r>
      <w:r>
        <w:rPr>
          <w:color w:val="FF0000"/>
          <w:szCs w:val="21"/>
        </w:rPr>
        <w:lastRenderedPageBreak/>
        <w:t xml:space="preserve"> </w:t>
      </w:r>
      <w:r>
        <w:rPr>
          <w:color w:val="FF0000"/>
          <w:szCs w:val="21"/>
        </w:rPr>
        <w:t>【解答】</w:t>
      </w:r>
      <w:r>
        <w:rPr>
          <w:color w:val="FF0000"/>
          <w:szCs w:val="21"/>
        </w:rPr>
        <w:t>(1)</w:t>
      </w:r>
      <w:r>
        <w:rPr>
          <w:color w:val="FF0000"/>
          <w:szCs w:val="21"/>
        </w:rPr>
        <w:t>根据实验一可知，</w:t>
      </w:r>
      <w:r>
        <w:rPr>
          <w:color w:val="FF0000"/>
          <w:szCs w:val="21"/>
        </w:rPr>
        <w:t>A</w:t>
      </w:r>
      <w:r>
        <w:rPr>
          <w:color w:val="FF0000"/>
          <w:szCs w:val="21"/>
        </w:rPr>
        <w:t>组玻璃罩内高度越大，二氧化碳的浓度越大，应该是受到温度的影响，因此</w:t>
      </w:r>
      <w:r>
        <w:rPr>
          <w:color w:val="FF0000"/>
          <w:szCs w:val="21"/>
        </w:rPr>
        <w:t>A</w:t>
      </w:r>
      <w:r>
        <w:rPr>
          <w:color w:val="FF0000"/>
          <w:szCs w:val="21"/>
        </w:rPr>
        <w:t>组实验高处蜡烛先熄灭的原因是：小玻璃罩中蜡烛燃烧产生热的二氧化碳上升，在顶产聚积并逐渐下沉；</w:t>
      </w:r>
      <w:r>
        <w:rPr>
          <w:color w:val="FF0000"/>
          <w:szCs w:val="21"/>
        </w:rPr>
        <w:br/>
        <w:t xml:space="preserve"> (2)</w:t>
      </w:r>
      <w:r>
        <w:rPr>
          <w:color w:val="FF0000"/>
          <w:szCs w:val="21"/>
        </w:rPr>
        <w:t>实验二种温度计的高度不同，可以测出玻璃罩内不同位置的温度，因此探究的问题是：小玻璃罩中蜡烛燃烧对周围空气温度的影响；</w:t>
      </w:r>
      <w:r>
        <w:rPr>
          <w:color w:val="FF0000"/>
          <w:szCs w:val="21"/>
        </w:rPr>
        <w:br/>
        <w:t xml:space="preserve"> (3)</w:t>
      </w:r>
      <w:r>
        <w:rPr>
          <w:color w:val="FF0000"/>
          <w:szCs w:val="21"/>
        </w:rPr>
        <w:t>在</w:t>
      </w:r>
      <w:r>
        <w:rPr>
          <w:color w:val="FF0000"/>
          <w:szCs w:val="21"/>
        </w:rPr>
        <w:t>B</w:t>
      </w:r>
      <w:r>
        <w:rPr>
          <w:color w:val="FF0000"/>
          <w:szCs w:val="21"/>
        </w:rPr>
        <w:t>组实验中低处蜡烛先熄灭的原因是：大玻璃罩中蜡烛燃烧时，产生热的二氧化碳上升，到一定高度后冷却，由于二氧化碳的密度比空气大从周围下沉，导致玻璃罩底部二氧化碳积聚并逐渐上升，所以</w:t>
      </w:r>
      <w:r>
        <w:rPr>
          <w:color w:val="FF0000"/>
          <w:szCs w:val="21"/>
        </w:rPr>
        <w:t>B</w:t>
      </w:r>
      <w:r>
        <w:rPr>
          <w:color w:val="FF0000"/>
          <w:szCs w:val="21"/>
        </w:rPr>
        <w:t>组实验低处烛焰先熄灭</w:t>
      </w:r>
    </w:p>
    <w:p w:rsidR="00C019D2" w:rsidRDefault="00C019D2" w:rsidP="00C019D2">
      <w:r>
        <w:rPr>
          <w:color w:val="000000"/>
        </w:rPr>
        <w:t>28.</w:t>
      </w:r>
      <w:r>
        <w:rPr>
          <w:color w:val="000000"/>
        </w:rPr>
        <w:t>小明参加科技节</w:t>
      </w:r>
      <w:r>
        <w:rPr>
          <w:color w:val="000000"/>
        </w:rPr>
        <w:t>“</w:t>
      </w:r>
      <w:r>
        <w:rPr>
          <w:color w:val="000000"/>
        </w:rPr>
        <w:t>掷飞机</w:t>
      </w:r>
      <w:r>
        <w:rPr>
          <w:color w:val="000000"/>
        </w:rPr>
        <w:t>”</w:t>
      </w:r>
      <w:r>
        <w:rPr>
          <w:color w:val="000000"/>
        </w:rPr>
        <w:t>比赛，该项目的规则是：纸飞机掷出后在空中滞留的时间越长成绩越好。查阅资料得知：纸飞机在空中滞留的时间与其形状、质量、出手速度和出手角度有关。小明认为还可能与纸飞机表面的粗糙程度有关。为了验证自己的猜想，小明准备了以下器材进行实验研究发射器</w:t>
      </w:r>
      <w:r>
        <w:rPr>
          <w:color w:val="000000"/>
        </w:rPr>
        <w:t>(</w:t>
      </w:r>
      <w:r>
        <w:rPr>
          <w:color w:val="000000"/>
        </w:rPr>
        <w:t>如图</w:t>
      </w:r>
      <w:r>
        <w:rPr>
          <w:color w:val="000000"/>
        </w:rPr>
        <w:t>)</w:t>
      </w:r>
      <w:r>
        <w:rPr>
          <w:color w:val="000000"/>
        </w:rPr>
        <w:t>；秒表；剪刀；面积、质量大小和表面粗糙程度不同的两种纸</w:t>
      </w:r>
      <w:r>
        <w:rPr>
          <w:color w:val="000000"/>
        </w:rPr>
        <w:t>A</w:t>
      </w:r>
      <w:r>
        <w:rPr>
          <w:color w:val="000000"/>
        </w:rPr>
        <w:t>、</w:t>
      </w:r>
      <w:r>
        <w:rPr>
          <w:color w:val="000000"/>
        </w:rPr>
        <w:t>B</w:t>
      </w:r>
      <w:r>
        <w:rPr>
          <w:color w:val="000000"/>
        </w:rPr>
        <w:t>各若干张</w:t>
      </w:r>
      <w:r>
        <w:rPr>
          <w:color w:val="000000"/>
        </w:rPr>
        <w:t>(</w:t>
      </w:r>
      <w:r>
        <w:rPr>
          <w:color w:val="000000"/>
        </w:rPr>
        <w:t>同种纸正反面粗糙程度相同</w:t>
      </w:r>
      <w:r>
        <w:rPr>
          <w:color w:val="000000"/>
        </w:rPr>
        <w:t xml:space="preserve">)  </w:t>
      </w:r>
    </w:p>
    <w:p w:rsidR="00C019D2" w:rsidRDefault="00C019D2" w:rsidP="00C019D2">
      <w:r>
        <w:rPr>
          <w:color w:val="000000"/>
        </w:rPr>
        <w:t xml:space="preserve"> </w:t>
      </w:r>
      <w:r>
        <w:rPr>
          <w:noProof/>
        </w:rPr>
        <w:drawing>
          <wp:inline distT="0" distB="0" distL="0" distR="0">
            <wp:extent cx="933450" cy="9525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952500"/>
                    </a:xfrm>
                    <a:prstGeom prst="rect">
                      <a:avLst/>
                    </a:prstGeom>
                    <a:noFill/>
                    <a:ln>
                      <a:noFill/>
                    </a:ln>
                  </pic:spPr>
                </pic:pic>
              </a:graphicData>
            </a:graphic>
          </wp:inline>
        </w:drawing>
      </w:r>
    </w:p>
    <w:p w:rsidR="00C019D2" w:rsidRDefault="00C019D2" w:rsidP="00C019D2">
      <w:r>
        <w:rPr>
          <w:color w:val="000000"/>
        </w:rPr>
        <w:t>(1)</w:t>
      </w:r>
      <w:r>
        <w:rPr>
          <w:color w:val="000000"/>
        </w:rPr>
        <w:t>发射器的弹簧压缩得越短，释放后纸飞机获得的速度越大，其原因是</w:t>
      </w:r>
      <w:r>
        <w:rPr>
          <w:color w:val="000000"/>
        </w:rPr>
        <w:t>________</w:t>
      </w:r>
      <w:r>
        <w:rPr>
          <w:color w:val="000000"/>
        </w:rPr>
        <w:t>。</w:t>
      </w:r>
      <w:r>
        <w:rPr>
          <w:color w:val="000000"/>
        </w:rPr>
        <w:t xml:space="preserve">    </w:t>
      </w:r>
    </w:p>
    <w:p w:rsidR="00C019D2" w:rsidRDefault="00C019D2" w:rsidP="00C019D2">
      <w:pPr>
        <w:rPr>
          <w:color w:val="000000"/>
        </w:rPr>
      </w:pPr>
      <w:r>
        <w:rPr>
          <w:color w:val="000000"/>
        </w:rPr>
        <w:t>(2)</w:t>
      </w:r>
      <w:r>
        <w:rPr>
          <w:color w:val="000000"/>
        </w:rPr>
        <w:t>写出本实验的主要步骤。</w:t>
      </w:r>
      <w:r>
        <w:rPr>
          <w:color w:val="000000"/>
        </w:rPr>
        <w:t xml:space="preserve">    </w:t>
      </w:r>
    </w:p>
    <w:p w:rsidR="00C019D2" w:rsidRDefault="00C019D2" w:rsidP="00C019D2">
      <w:pPr>
        <w:rPr>
          <w:color w:val="FF0000"/>
          <w:szCs w:val="21"/>
        </w:rPr>
      </w:pPr>
      <w:r>
        <w:rPr>
          <w:color w:val="FF0000"/>
          <w:szCs w:val="21"/>
        </w:rPr>
        <w:t>【答案】</w:t>
      </w:r>
      <w:r>
        <w:rPr>
          <w:color w:val="FF0000"/>
          <w:szCs w:val="21"/>
        </w:rPr>
        <w:t xml:space="preserve"> (1)</w:t>
      </w:r>
      <w:r>
        <w:rPr>
          <w:color w:val="FF0000"/>
          <w:szCs w:val="21"/>
        </w:rPr>
        <w:t>弹簧压缩得越短，弹性势能越大，纸飞机获得动能越大，纸飞机的速度越大</w:t>
      </w:r>
      <w:r>
        <w:rPr>
          <w:color w:val="FF0000"/>
          <w:szCs w:val="21"/>
        </w:rPr>
        <w:br/>
        <w:t>(2)①</w:t>
      </w:r>
      <w:r>
        <w:rPr>
          <w:color w:val="FF0000"/>
          <w:szCs w:val="21"/>
        </w:rPr>
        <w:t>用剪刀将</w:t>
      </w:r>
      <w:r>
        <w:rPr>
          <w:color w:val="FF0000"/>
          <w:szCs w:val="21"/>
        </w:rPr>
        <w:t>A</w:t>
      </w:r>
      <w:r>
        <w:rPr>
          <w:color w:val="FF0000"/>
          <w:szCs w:val="21"/>
        </w:rPr>
        <w:t>、</w:t>
      </w:r>
      <w:r>
        <w:rPr>
          <w:color w:val="FF0000"/>
          <w:szCs w:val="21"/>
        </w:rPr>
        <w:t>B</w:t>
      </w:r>
      <w:r>
        <w:rPr>
          <w:color w:val="FF0000"/>
          <w:szCs w:val="21"/>
        </w:rPr>
        <w:t>两种纸裁成形状、面积大小相同的纸各若干张；</w:t>
      </w:r>
      <w:r>
        <w:rPr>
          <w:color w:val="FF0000"/>
          <w:szCs w:val="21"/>
        </w:rPr>
        <w:t xml:space="preserve">  </w:t>
      </w:r>
    </w:p>
    <w:p w:rsidR="00C019D2" w:rsidRDefault="00C019D2" w:rsidP="00C019D2">
      <w:pPr>
        <w:rPr>
          <w:color w:val="FF0000"/>
          <w:szCs w:val="21"/>
        </w:rPr>
      </w:pPr>
      <w:r>
        <w:rPr>
          <w:color w:val="FF0000"/>
          <w:szCs w:val="21"/>
        </w:rPr>
        <w:t>②</w:t>
      </w:r>
      <w:r>
        <w:rPr>
          <w:color w:val="FF0000"/>
          <w:szCs w:val="21"/>
        </w:rPr>
        <w:t>将</w:t>
      </w:r>
      <w:r>
        <w:rPr>
          <w:color w:val="FF0000"/>
          <w:szCs w:val="21"/>
        </w:rPr>
        <w:t>1</w:t>
      </w:r>
      <w:r>
        <w:rPr>
          <w:color w:val="FF0000"/>
          <w:szCs w:val="21"/>
        </w:rPr>
        <w:t>张</w:t>
      </w:r>
      <w:r>
        <w:rPr>
          <w:color w:val="FF0000"/>
          <w:szCs w:val="21"/>
        </w:rPr>
        <w:t>A</w:t>
      </w:r>
      <w:r>
        <w:rPr>
          <w:color w:val="FF0000"/>
          <w:szCs w:val="21"/>
        </w:rPr>
        <w:t>纸叠放在</w:t>
      </w:r>
      <w:r>
        <w:rPr>
          <w:color w:val="FF0000"/>
          <w:szCs w:val="21"/>
        </w:rPr>
        <w:t>1</w:t>
      </w:r>
      <w:r>
        <w:rPr>
          <w:color w:val="FF0000"/>
          <w:szCs w:val="21"/>
        </w:rPr>
        <w:t>张</w:t>
      </w:r>
      <w:r>
        <w:rPr>
          <w:color w:val="FF0000"/>
          <w:szCs w:val="21"/>
        </w:rPr>
        <w:t>B</w:t>
      </w:r>
      <w:r>
        <w:rPr>
          <w:color w:val="FF0000"/>
          <w:szCs w:val="21"/>
        </w:rPr>
        <w:t>纸上，折一纸飞机；将</w:t>
      </w:r>
      <w:r>
        <w:rPr>
          <w:color w:val="FF0000"/>
          <w:szCs w:val="21"/>
        </w:rPr>
        <w:t>1</w:t>
      </w:r>
      <w:r>
        <w:rPr>
          <w:color w:val="FF0000"/>
          <w:szCs w:val="21"/>
        </w:rPr>
        <w:t>张</w:t>
      </w:r>
      <w:r>
        <w:rPr>
          <w:color w:val="FF0000"/>
          <w:szCs w:val="21"/>
        </w:rPr>
        <w:t>B</w:t>
      </w:r>
      <w:r>
        <w:rPr>
          <w:color w:val="FF0000"/>
          <w:szCs w:val="21"/>
        </w:rPr>
        <w:t>纸叠放在</w:t>
      </w:r>
      <w:r>
        <w:rPr>
          <w:color w:val="FF0000"/>
          <w:szCs w:val="21"/>
        </w:rPr>
        <w:t>1</w:t>
      </w:r>
      <w:r>
        <w:rPr>
          <w:color w:val="FF0000"/>
          <w:szCs w:val="21"/>
        </w:rPr>
        <w:t>张</w:t>
      </w:r>
      <w:r>
        <w:rPr>
          <w:color w:val="FF0000"/>
          <w:szCs w:val="21"/>
        </w:rPr>
        <w:t>A</w:t>
      </w:r>
      <w:r>
        <w:rPr>
          <w:color w:val="FF0000"/>
          <w:szCs w:val="21"/>
        </w:rPr>
        <w:t>纸上，按相同的折法制作另一纸飞机；</w:t>
      </w:r>
    </w:p>
    <w:p w:rsidR="00C019D2" w:rsidRDefault="00C019D2" w:rsidP="00C019D2">
      <w:pPr>
        <w:rPr>
          <w:color w:val="FF0000"/>
          <w:szCs w:val="21"/>
        </w:rPr>
      </w:pPr>
      <w:r>
        <w:rPr>
          <w:color w:val="FF0000"/>
          <w:szCs w:val="21"/>
        </w:rPr>
        <w:t>③</w:t>
      </w:r>
      <w:r>
        <w:rPr>
          <w:color w:val="FF0000"/>
          <w:szCs w:val="21"/>
        </w:rPr>
        <w:t>选择无风的环境，将两只纸飞机分别放在发射器上，压缩弹簧到相同的位置，以相同的角度进行发射；</w:t>
      </w:r>
    </w:p>
    <w:p w:rsidR="00C019D2" w:rsidRDefault="00C019D2" w:rsidP="00C019D2">
      <w:pPr>
        <w:rPr>
          <w:color w:val="FF0000"/>
          <w:szCs w:val="21"/>
        </w:rPr>
      </w:pPr>
      <w:r>
        <w:rPr>
          <w:color w:val="FF0000"/>
          <w:szCs w:val="21"/>
        </w:rPr>
        <w:t>④</w:t>
      </w:r>
      <w:r>
        <w:rPr>
          <w:color w:val="FF0000"/>
          <w:szCs w:val="21"/>
        </w:rPr>
        <w:t>用秒表记录两只纸飞机滞空时间；</w:t>
      </w:r>
    </w:p>
    <w:p w:rsidR="00C019D2" w:rsidRDefault="00C019D2" w:rsidP="00C019D2">
      <w:pPr>
        <w:rPr>
          <w:color w:val="FF0000"/>
          <w:szCs w:val="21"/>
        </w:rPr>
      </w:pPr>
      <w:r>
        <w:rPr>
          <w:color w:val="FF0000"/>
          <w:szCs w:val="21"/>
        </w:rPr>
        <w:t>⑤</w:t>
      </w:r>
      <w:r>
        <w:rPr>
          <w:color w:val="FF0000"/>
          <w:szCs w:val="21"/>
        </w:rPr>
        <w:t>多次重复实验；</w:t>
      </w:r>
    </w:p>
    <w:p w:rsidR="00C019D2" w:rsidRDefault="00C019D2" w:rsidP="00C019D2">
      <w:pPr>
        <w:rPr>
          <w:color w:val="FF0000"/>
          <w:szCs w:val="21"/>
        </w:rPr>
      </w:pPr>
      <w:r>
        <w:rPr>
          <w:color w:val="FF0000"/>
          <w:szCs w:val="21"/>
        </w:rPr>
        <w:t>⑥</w:t>
      </w:r>
      <w:r>
        <w:rPr>
          <w:color w:val="FF0000"/>
          <w:szCs w:val="21"/>
        </w:rPr>
        <w:t>分别计算两只纸飞机的平均滞空时间，进行比较得出结论</w:t>
      </w:r>
    </w:p>
    <w:p w:rsidR="00C019D2" w:rsidRDefault="00C019D2" w:rsidP="00C019D2">
      <w:pPr>
        <w:rPr>
          <w:color w:val="FF0000"/>
          <w:szCs w:val="21"/>
        </w:rPr>
      </w:pPr>
      <w:r>
        <w:rPr>
          <w:color w:val="FF0000"/>
          <w:szCs w:val="21"/>
        </w:rPr>
        <w:t>【考点】实验步骤的探究，实验方案设计与评价</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飞机的动能由弹簧的弹性势能转化而来，根据弹性势能与形变程度之间的关系解答；</w:t>
      </w:r>
      <w:r>
        <w:rPr>
          <w:color w:val="FF0000"/>
          <w:szCs w:val="21"/>
        </w:rPr>
        <w:br/>
        <w:t xml:space="preserve"> (2)</w:t>
      </w:r>
      <w:r>
        <w:rPr>
          <w:color w:val="FF0000"/>
          <w:szCs w:val="21"/>
        </w:rPr>
        <w:t>要探究纸飞机的滞空时间与表面的粗糙程度的关系，必须控制飞机的形状、质量、出手速度和出手角度相同，改变粗糙程度；形状相同可以通过修剪得到，出手速度和出手角度可以通过弹簧压缩的程度控制，而将两张不同的纸叠放并改变叠放顺序可以控制质量相等改变粗糙程度，据此解答。</w:t>
      </w:r>
      <w:r>
        <w:rPr>
          <w:color w:val="FF0000"/>
          <w:szCs w:val="21"/>
        </w:rPr>
        <w:br/>
        <w:t xml:space="preserve"> </w:t>
      </w:r>
      <w:r>
        <w:rPr>
          <w:color w:val="FF0000"/>
          <w:szCs w:val="21"/>
        </w:rPr>
        <w:t>【解答】</w:t>
      </w:r>
      <w:r>
        <w:rPr>
          <w:color w:val="FF0000"/>
          <w:szCs w:val="21"/>
        </w:rPr>
        <w:t>(1)</w:t>
      </w:r>
      <w:r>
        <w:rPr>
          <w:color w:val="FF0000"/>
          <w:szCs w:val="21"/>
        </w:rPr>
        <w:t>发射器的弹簧压缩得越短，释放后纸飞机获得的速度越大，其原因是：弹簧压缩得越短，弹性势能越大，纸飞机获得动能越大，纸飞机的速度越大；</w:t>
      </w:r>
      <w:r>
        <w:rPr>
          <w:color w:val="FF0000"/>
          <w:szCs w:val="21"/>
        </w:rPr>
        <w:br/>
        <w:t xml:space="preserve"> (2)</w:t>
      </w:r>
      <w:r>
        <w:rPr>
          <w:color w:val="FF0000"/>
          <w:szCs w:val="21"/>
        </w:rPr>
        <w:t>实验步骤为：</w:t>
      </w:r>
      <w:r>
        <w:rPr>
          <w:color w:val="FF0000"/>
          <w:szCs w:val="21"/>
        </w:rPr>
        <w:br/>
        <w:t xml:space="preserve"> ①</w:t>
      </w:r>
      <w:r>
        <w:rPr>
          <w:color w:val="FF0000"/>
          <w:szCs w:val="21"/>
        </w:rPr>
        <w:t>用剪刀将</w:t>
      </w:r>
      <w:r>
        <w:rPr>
          <w:color w:val="FF0000"/>
          <w:szCs w:val="21"/>
        </w:rPr>
        <w:t>A</w:t>
      </w:r>
      <w:r>
        <w:rPr>
          <w:color w:val="FF0000"/>
          <w:szCs w:val="21"/>
        </w:rPr>
        <w:t>、</w:t>
      </w:r>
      <w:r>
        <w:rPr>
          <w:color w:val="FF0000"/>
          <w:szCs w:val="21"/>
        </w:rPr>
        <w:t>B</w:t>
      </w:r>
      <w:r>
        <w:rPr>
          <w:color w:val="FF0000"/>
          <w:szCs w:val="21"/>
        </w:rPr>
        <w:t>两种纸裁成形状、面积大小相同的纸各若干张；</w:t>
      </w:r>
      <w:r>
        <w:rPr>
          <w:color w:val="FF0000"/>
          <w:szCs w:val="21"/>
        </w:rPr>
        <w:br/>
        <w:t xml:space="preserve"> ②</w:t>
      </w:r>
      <w:r>
        <w:rPr>
          <w:color w:val="FF0000"/>
          <w:szCs w:val="21"/>
        </w:rPr>
        <w:t>将</w:t>
      </w:r>
      <w:r>
        <w:rPr>
          <w:color w:val="FF0000"/>
          <w:szCs w:val="21"/>
        </w:rPr>
        <w:t>1</w:t>
      </w:r>
      <w:r>
        <w:rPr>
          <w:color w:val="FF0000"/>
          <w:szCs w:val="21"/>
        </w:rPr>
        <w:t>张</w:t>
      </w:r>
      <w:r>
        <w:rPr>
          <w:color w:val="FF0000"/>
          <w:szCs w:val="21"/>
        </w:rPr>
        <w:t>A</w:t>
      </w:r>
      <w:r>
        <w:rPr>
          <w:color w:val="FF0000"/>
          <w:szCs w:val="21"/>
        </w:rPr>
        <w:t>纸叠放在</w:t>
      </w:r>
      <w:r>
        <w:rPr>
          <w:color w:val="FF0000"/>
          <w:szCs w:val="21"/>
        </w:rPr>
        <w:t>1</w:t>
      </w:r>
      <w:r>
        <w:rPr>
          <w:color w:val="FF0000"/>
          <w:szCs w:val="21"/>
        </w:rPr>
        <w:t>张</w:t>
      </w:r>
      <w:r>
        <w:rPr>
          <w:color w:val="FF0000"/>
          <w:szCs w:val="21"/>
        </w:rPr>
        <w:t>B</w:t>
      </w:r>
      <w:r>
        <w:rPr>
          <w:color w:val="FF0000"/>
          <w:szCs w:val="21"/>
        </w:rPr>
        <w:t>纸上，折一纸飞机；将</w:t>
      </w:r>
      <w:r>
        <w:rPr>
          <w:color w:val="FF0000"/>
          <w:szCs w:val="21"/>
        </w:rPr>
        <w:t>1</w:t>
      </w:r>
      <w:r>
        <w:rPr>
          <w:color w:val="FF0000"/>
          <w:szCs w:val="21"/>
        </w:rPr>
        <w:t>张</w:t>
      </w:r>
      <w:r>
        <w:rPr>
          <w:color w:val="FF0000"/>
          <w:szCs w:val="21"/>
        </w:rPr>
        <w:t>B</w:t>
      </w:r>
      <w:r>
        <w:rPr>
          <w:color w:val="FF0000"/>
          <w:szCs w:val="21"/>
        </w:rPr>
        <w:t>纸叠放在</w:t>
      </w:r>
      <w:r>
        <w:rPr>
          <w:color w:val="FF0000"/>
          <w:szCs w:val="21"/>
        </w:rPr>
        <w:t>1</w:t>
      </w:r>
      <w:r>
        <w:rPr>
          <w:color w:val="FF0000"/>
          <w:szCs w:val="21"/>
        </w:rPr>
        <w:t>张</w:t>
      </w:r>
      <w:r>
        <w:rPr>
          <w:color w:val="FF0000"/>
          <w:szCs w:val="21"/>
        </w:rPr>
        <w:t>A</w:t>
      </w:r>
      <w:r>
        <w:rPr>
          <w:color w:val="FF0000"/>
          <w:szCs w:val="21"/>
        </w:rPr>
        <w:t>纸上，按相同的折法制作另一纸飞机；</w:t>
      </w:r>
      <w:r>
        <w:rPr>
          <w:color w:val="FF0000"/>
          <w:szCs w:val="21"/>
        </w:rPr>
        <w:br/>
        <w:t xml:space="preserve"> ③</w:t>
      </w:r>
      <w:r>
        <w:rPr>
          <w:color w:val="FF0000"/>
          <w:szCs w:val="21"/>
        </w:rPr>
        <w:t>选择无风的环境，将两只纸飞机分别放在发射器上，压缩弹簧到相同的位置，以相同的角度进行发射；</w:t>
      </w:r>
      <w:r>
        <w:rPr>
          <w:color w:val="FF0000"/>
          <w:szCs w:val="21"/>
        </w:rPr>
        <w:br/>
        <w:t xml:space="preserve"> ④</w:t>
      </w:r>
      <w:r>
        <w:rPr>
          <w:color w:val="FF0000"/>
          <w:szCs w:val="21"/>
        </w:rPr>
        <w:t>用秒表记录两只纸飞机滞空时间；</w:t>
      </w:r>
      <w:r>
        <w:rPr>
          <w:color w:val="FF0000"/>
          <w:szCs w:val="21"/>
        </w:rPr>
        <w:br/>
        <w:t xml:space="preserve"> ⑤</w:t>
      </w:r>
      <w:r>
        <w:rPr>
          <w:color w:val="FF0000"/>
          <w:szCs w:val="21"/>
        </w:rPr>
        <w:t>多次重复实验；</w:t>
      </w:r>
      <w:r>
        <w:rPr>
          <w:color w:val="FF0000"/>
          <w:szCs w:val="21"/>
        </w:rPr>
        <w:br/>
        <w:t xml:space="preserve"> ⑥</w:t>
      </w:r>
      <w:r>
        <w:rPr>
          <w:color w:val="FF0000"/>
          <w:szCs w:val="21"/>
        </w:rPr>
        <w:t>分别计算两只纸飞机的平均滞空时间，进行比较得出结论</w:t>
      </w:r>
    </w:p>
    <w:p w:rsidR="00C019D2" w:rsidRDefault="00C019D2" w:rsidP="00C019D2">
      <w:pPr>
        <w:rPr>
          <w:color w:val="000000"/>
        </w:rPr>
      </w:pPr>
    </w:p>
    <w:p w:rsidR="00C019D2" w:rsidRDefault="00C019D2" w:rsidP="00C019D2">
      <w:pPr>
        <w:rPr>
          <w:color w:val="000000"/>
        </w:rPr>
      </w:pPr>
      <w:r>
        <w:rPr>
          <w:b/>
          <w:bCs/>
          <w:sz w:val="24"/>
        </w:rPr>
        <w:lastRenderedPageBreak/>
        <w:t>四、解答题</w:t>
      </w:r>
      <w:r>
        <w:rPr>
          <w:b/>
          <w:bCs/>
          <w:sz w:val="24"/>
        </w:rPr>
        <w:t>(</w:t>
      </w:r>
      <w:r>
        <w:rPr>
          <w:b/>
          <w:bCs/>
          <w:sz w:val="24"/>
        </w:rPr>
        <w:t>本题有</w:t>
      </w:r>
      <w:r>
        <w:rPr>
          <w:b/>
          <w:bCs/>
          <w:sz w:val="24"/>
        </w:rPr>
        <w:t>6</w:t>
      </w:r>
      <w:r>
        <w:rPr>
          <w:b/>
          <w:bCs/>
          <w:sz w:val="24"/>
        </w:rPr>
        <w:t>小题</w:t>
      </w:r>
      <w:r>
        <w:rPr>
          <w:b/>
          <w:bCs/>
          <w:sz w:val="24"/>
        </w:rPr>
        <w:t>)</w:t>
      </w:r>
    </w:p>
    <w:p w:rsidR="00C019D2" w:rsidRDefault="00C019D2" w:rsidP="00C019D2">
      <w:r>
        <w:rPr>
          <w:color w:val="000000"/>
        </w:rPr>
        <w:t>29.</w:t>
      </w:r>
      <w:r>
        <w:rPr>
          <w:color w:val="000000"/>
        </w:rPr>
        <w:t>莴苣</w:t>
      </w:r>
      <w:r>
        <w:rPr>
          <w:color w:val="000000"/>
        </w:rPr>
        <w:t>(</w:t>
      </w:r>
      <w:r>
        <w:rPr>
          <w:color w:val="000000"/>
        </w:rPr>
        <w:t>如图</w:t>
      </w:r>
      <w:r>
        <w:rPr>
          <w:color w:val="000000"/>
        </w:rPr>
        <w:t>)</w:t>
      </w:r>
      <w:r>
        <w:rPr>
          <w:color w:val="000000"/>
        </w:rPr>
        <w:t>含有多种有利人体健康的物质，是一种常见的蔬菜。</w:t>
      </w:r>
      <w:r>
        <w:rPr>
          <w:color w:val="000000"/>
        </w:rPr>
        <w:t xml:space="preserve">  </w:t>
      </w:r>
    </w:p>
    <w:p w:rsidR="00C019D2" w:rsidRDefault="00C019D2" w:rsidP="00C019D2">
      <w:r>
        <w:rPr>
          <w:color w:val="000000"/>
        </w:rPr>
        <w:t xml:space="preserve">  </w:t>
      </w:r>
      <w:r>
        <w:rPr>
          <w:noProof/>
        </w:rPr>
        <w:drawing>
          <wp:inline distT="0" distB="0" distL="0" distR="0">
            <wp:extent cx="895350" cy="13049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5350" cy="1304925"/>
                    </a:xfrm>
                    <a:prstGeom prst="rect">
                      <a:avLst/>
                    </a:prstGeom>
                    <a:noFill/>
                    <a:ln>
                      <a:noFill/>
                    </a:ln>
                  </pic:spPr>
                </pic:pic>
              </a:graphicData>
            </a:graphic>
          </wp:inline>
        </w:drawing>
      </w:r>
    </w:p>
    <w:p w:rsidR="00C019D2" w:rsidRDefault="00C019D2" w:rsidP="00C019D2">
      <w:r>
        <w:rPr>
          <w:color w:val="000000"/>
        </w:rPr>
        <w:t>(1)</w:t>
      </w:r>
      <w:r>
        <w:rPr>
          <w:color w:val="000000"/>
        </w:rPr>
        <w:t>莴苣中某些物质能促进胰岛素发挥作用，以调节人体血液中的</w:t>
      </w:r>
      <w:r>
        <w:rPr>
          <w:color w:val="000000"/>
        </w:rPr>
        <w:t>________</w:t>
      </w:r>
      <w:r>
        <w:rPr>
          <w:color w:val="000000"/>
        </w:rPr>
        <w:t>含量。</w:t>
      </w:r>
      <w:r>
        <w:rPr>
          <w:color w:val="000000"/>
        </w:rPr>
        <w:t xml:space="preserve">    </w:t>
      </w:r>
    </w:p>
    <w:p w:rsidR="00C019D2" w:rsidRDefault="00C019D2" w:rsidP="00C019D2">
      <w:r>
        <w:rPr>
          <w:color w:val="000000"/>
        </w:rPr>
        <w:t>(2)</w:t>
      </w:r>
      <w:r>
        <w:rPr>
          <w:color w:val="000000"/>
        </w:rPr>
        <w:t>将新鲜莴苣密封在保鲜袋中，一段时间后，保鲜袋内壁出现大量水珠。这些水分主要来自莴苣的哪项生命活动</w:t>
      </w:r>
      <w:r>
        <w:rPr>
          <w:color w:val="000000"/>
        </w:rPr>
        <w:t>?________ </w:t>
      </w:r>
      <w:r>
        <w:rPr>
          <w:color w:val="000000"/>
        </w:rPr>
        <w:t>。</w:t>
      </w:r>
      <w:r>
        <w:rPr>
          <w:color w:val="000000"/>
        </w:rPr>
        <w:t xml:space="preserve">    </w:t>
      </w:r>
    </w:p>
    <w:p w:rsidR="00C019D2" w:rsidRDefault="00C019D2" w:rsidP="00C019D2">
      <w:r>
        <w:rPr>
          <w:color w:val="000000"/>
        </w:rPr>
        <w:t>(3)</w:t>
      </w:r>
      <w:r>
        <w:rPr>
          <w:color w:val="000000"/>
        </w:rPr>
        <w:t>莴苣种子萌发受光照影响。为研究光照情况对莴苣种子萌发的影响，小明选用</w:t>
      </w:r>
      <w:r>
        <w:rPr>
          <w:color w:val="000000"/>
        </w:rPr>
        <w:t>500</w:t>
      </w:r>
      <w:r>
        <w:rPr>
          <w:color w:val="000000"/>
        </w:rPr>
        <w:t>粒饱满的莴苣种子，平均分成五组，在黑暗环境中吸足水后，放置在适合生长的恒温条件下进行实验，实验过程及结果如图所示。</w:t>
      </w:r>
    </w:p>
    <w:p w:rsidR="00C019D2" w:rsidRDefault="00C019D2" w:rsidP="00C019D2">
      <w:r>
        <w:rPr>
          <w:noProof/>
        </w:rPr>
        <w:drawing>
          <wp:inline distT="0" distB="0" distL="0" distR="0">
            <wp:extent cx="5943600" cy="1905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rsidR="00C019D2" w:rsidRDefault="00C019D2" w:rsidP="00C019D2">
      <w:r>
        <w:rPr>
          <w:color w:val="000000"/>
        </w:rPr>
        <w:t>根据上述实验，推测要使首种子的萌发率接近</w:t>
      </w:r>
      <w:r>
        <w:rPr>
          <w:color w:val="000000"/>
        </w:rPr>
        <w:t>100%</w:t>
      </w:r>
      <w:r>
        <w:rPr>
          <w:color w:val="000000"/>
        </w:rPr>
        <w:t>，需要的光照情况是</w:t>
      </w:r>
      <w:r>
        <w:rPr>
          <w:color w:val="000000"/>
        </w:rPr>
        <w:t>________</w:t>
      </w:r>
      <w:r>
        <w:rPr>
          <w:color w:val="000000"/>
        </w:rPr>
        <w:t>。</w:t>
      </w:r>
    </w:p>
    <w:p w:rsidR="00C019D2" w:rsidRDefault="00C019D2" w:rsidP="00C019D2">
      <w:pPr>
        <w:rPr>
          <w:color w:val="FF0000"/>
          <w:szCs w:val="21"/>
        </w:rPr>
      </w:pPr>
      <w:r>
        <w:rPr>
          <w:color w:val="FF0000"/>
          <w:szCs w:val="21"/>
        </w:rPr>
        <w:t>【答案】</w:t>
      </w:r>
      <w:r>
        <w:rPr>
          <w:color w:val="FF0000"/>
          <w:szCs w:val="21"/>
        </w:rPr>
        <w:t>(1)</w:t>
      </w:r>
      <w:r>
        <w:rPr>
          <w:color w:val="FF0000"/>
          <w:szCs w:val="21"/>
        </w:rPr>
        <w:t>葡萄糖</w:t>
      </w:r>
      <w:r>
        <w:rPr>
          <w:color w:val="FF0000"/>
          <w:szCs w:val="21"/>
        </w:rPr>
        <w:br/>
        <w:t>(2)</w:t>
      </w:r>
      <w:r>
        <w:rPr>
          <w:color w:val="FF0000"/>
          <w:szCs w:val="21"/>
        </w:rPr>
        <w:t>蒸腾作用</w:t>
      </w:r>
      <w:r>
        <w:rPr>
          <w:color w:val="FF0000"/>
          <w:szCs w:val="21"/>
        </w:rPr>
        <w:br/>
        <w:t>(3)</w:t>
      </w:r>
      <w:r>
        <w:rPr>
          <w:color w:val="FF0000"/>
          <w:szCs w:val="21"/>
        </w:rPr>
        <w:t>阳光直射一段时间后立即进行黑暗处理</w:t>
      </w:r>
      <w:r>
        <w:rPr>
          <w:color w:val="FF0000"/>
          <w:szCs w:val="21"/>
        </w:rPr>
        <w:t xml:space="preserve">   </w:t>
      </w:r>
    </w:p>
    <w:p w:rsidR="00C019D2" w:rsidRDefault="00C019D2" w:rsidP="00C019D2">
      <w:pPr>
        <w:rPr>
          <w:color w:val="FF0000"/>
          <w:szCs w:val="21"/>
        </w:rPr>
      </w:pPr>
      <w:r>
        <w:rPr>
          <w:color w:val="FF0000"/>
          <w:szCs w:val="21"/>
        </w:rPr>
        <w:t>【考点】种子的萌发，蒸腾作用，胰岛素与血糖含量</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【分析】胰岛素是由胰脏内的胰岛</w:t>
      </w:r>
      <w:r>
        <w:rPr>
          <w:color w:val="FF0000"/>
          <w:szCs w:val="21"/>
        </w:rPr>
        <w:t>β</w:t>
      </w:r>
      <w:r>
        <w:rPr>
          <w:color w:val="FF0000"/>
          <w:szCs w:val="21"/>
        </w:rPr>
        <w:t>细胞受内源性或外源性物质如葡萄糖、乳糖、核糖、精氨酸、胰高血糖素等的刺激而分泌的一种蛋白质激素。蒸腾作用是水分从活的植物体表面</w:t>
      </w:r>
      <w:r>
        <w:rPr>
          <w:color w:val="FF0000"/>
          <w:szCs w:val="21"/>
        </w:rPr>
        <w:t>(</w:t>
      </w:r>
      <w:r>
        <w:rPr>
          <w:color w:val="FF0000"/>
          <w:szCs w:val="21"/>
        </w:rPr>
        <w:t>主要是叶子</w:t>
      </w:r>
      <w:r>
        <w:rPr>
          <w:color w:val="FF0000"/>
          <w:szCs w:val="21"/>
        </w:rPr>
        <w:t>)</w:t>
      </w:r>
      <w:r>
        <w:rPr>
          <w:color w:val="FF0000"/>
          <w:szCs w:val="21"/>
        </w:rPr>
        <w:t>以水蒸汽状态散失到大气中的过程，是与物理学的蒸发过程不同，蒸腾作用不仅受外界环境条件的影响，而且还受植物本身的调节和控制，因此它是一种复杂的生理过程。种子萌发是指种子从吸胀作用开始的一系列有序的生理过程和形态发生过程。种子的萌发需要适宜的温度，适量的水分，充足的空气。</w:t>
      </w:r>
      <w:r>
        <w:rPr>
          <w:color w:val="FF0000"/>
          <w:szCs w:val="21"/>
        </w:rPr>
        <w:br/>
        <w:t xml:space="preserve"> </w:t>
      </w:r>
      <w:r>
        <w:rPr>
          <w:color w:val="FF0000"/>
          <w:szCs w:val="21"/>
        </w:rPr>
        <w:t>【解答】</w:t>
      </w:r>
      <w:r>
        <w:rPr>
          <w:color w:val="FF0000"/>
          <w:szCs w:val="21"/>
        </w:rPr>
        <w:t>(1)</w:t>
      </w:r>
      <w:r>
        <w:rPr>
          <w:color w:val="FF0000"/>
          <w:szCs w:val="21"/>
        </w:rPr>
        <w:t>胰岛素可以调节血液中葡萄糖的含量；</w:t>
      </w:r>
      <w:r>
        <w:rPr>
          <w:color w:val="FF0000"/>
          <w:szCs w:val="21"/>
        </w:rPr>
        <w:br/>
        <w:t xml:space="preserve"> (2) </w:t>
      </w:r>
      <w:r>
        <w:rPr>
          <w:color w:val="FF0000"/>
          <w:szCs w:val="21"/>
        </w:rPr>
        <w:t>新鲜莴苣密封在保鲜袋中，一段时间后，保鲜袋内壁出现大量水珠，水主要来自蒸腾作用，其次呼吸作用也会产生水，但很少；</w:t>
      </w:r>
      <w:r>
        <w:rPr>
          <w:color w:val="FF0000"/>
          <w:szCs w:val="21"/>
        </w:rPr>
        <w:br/>
        <w:t xml:space="preserve"> (3)</w:t>
      </w:r>
      <w:r>
        <w:rPr>
          <w:color w:val="FF0000"/>
          <w:szCs w:val="21"/>
        </w:rPr>
        <w:t>由第</w:t>
      </w:r>
      <w:r>
        <w:rPr>
          <w:color w:val="FF0000"/>
          <w:szCs w:val="21"/>
        </w:rPr>
        <w:t>1</w:t>
      </w:r>
      <w:r>
        <w:rPr>
          <w:color w:val="FF0000"/>
          <w:szCs w:val="21"/>
        </w:rPr>
        <w:t>组实验可知，一直在黑暗环境中，莴苣种子不会萌发；对第</w:t>
      </w:r>
      <w:r>
        <w:rPr>
          <w:color w:val="FF0000"/>
          <w:szCs w:val="21"/>
        </w:rPr>
        <w:t>2</w:t>
      </w:r>
      <w:r>
        <w:rPr>
          <w:color w:val="FF0000"/>
          <w:szCs w:val="21"/>
        </w:rPr>
        <w:t>、</w:t>
      </w:r>
      <w:r>
        <w:rPr>
          <w:color w:val="FF0000"/>
          <w:szCs w:val="21"/>
        </w:rPr>
        <w:t>3</w:t>
      </w:r>
      <w:r>
        <w:rPr>
          <w:color w:val="FF0000"/>
          <w:szCs w:val="21"/>
        </w:rPr>
        <w:t>、</w:t>
      </w:r>
      <w:r>
        <w:rPr>
          <w:color w:val="FF0000"/>
          <w:szCs w:val="21"/>
        </w:rPr>
        <w:t>4</w:t>
      </w:r>
      <w:r>
        <w:rPr>
          <w:color w:val="FF0000"/>
          <w:szCs w:val="21"/>
        </w:rPr>
        <w:t>、</w:t>
      </w:r>
      <w:r>
        <w:rPr>
          <w:color w:val="FF0000"/>
          <w:szCs w:val="21"/>
        </w:rPr>
        <w:t>5</w:t>
      </w:r>
      <w:r>
        <w:rPr>
          <w:color w:val="FF0000"/>
          <w:szCs w:val="21"/>
        </w:rPr>
        <w:t>组可知，阳光直射一段时间后，如果先放置在树荫下一段时间，则莴苣种子不会萌发，但如果光照后立即黑暗处理则莴苣能够萌发；</w:t>
      </w:r>
      <w:r>
        <w:rPr>
          <w:color w:val="FF0000"/>
          <w:szCs w:val="21"/>
        </w:rPr>
        <w:br/>
        <w:t xml:space="preserve"> </w:t>
      </w:r>
      <w:r>
        <w:rPr>
          <w:color w:val="FF0000"/>
          <w:szCs w:val="21"/>
        </w:rPr>
        <w:t>故答案为：</w:t>
      </w:r>
      <w:r>
        <w:rPr>
          <w:color w:val="FF0000"/>
          <w:szCs w:val="21"/>
        </w:rPr>
        <w:t>(1)</w:t>
      </w:r>
      <w:r>
        <w:rPr>
          <w:color w:val="FF0000"/>
          <w:szCs w:val="21"/>
        </w:rPr>
        <w:t>葡萄糖；</w:t>
      </w:r>
      <w:r>
        <w:rPr>
          <w:color w:val="FF0000"/>
          <w:szCs w:val="21"/>
        </w:rPr>
        <w:t>(2)</w:t>
      </w:r>
      <w:r>
        <w:rPr>
          <w:color w:val="FF0000"/>
          <w:szCs w:val="21"/>
        </w:rPr>
        <w:t>蒸腾作用；</w:t>
      </w:r>
      <w:r>
        <w:rPr>
          <w:color w:val="FF0000"/>
          <w:szCs w:val="21"/>
        </w:rPr>
        <w:t>(3)</w:t>
      </w:r>
      <w:r>
        <w:rPr>
          <w:color w:val="FF0000"/>
          <w:szCs w:val="21"/>
        </w:rPr>
        <w:t>阳光直射一段时间后立即进行黑暗处理。</w:t>
      </w:r>
    </w:p>
    <w:p w:rsidR="00C019D2" w:rsidRDefault="00C019D2" w:rsidP="00C019D2">
      <w:r>
        <w:rPr>
          <w:color w:val="000000"/>
        </w:rPr>
        <w:t>30.</w:t>
      </w:r>
      <w:r>
        <w:rPr>
          <w:color w:val="000000"/>
        </w:rPr>
        <w:t>小明取一包某食品包装袋内的</w:t>
      </w:r>
      <w:r>
        <w:rPr>
          <w:color w:val="000000"/>
        </w:rPr>
        <w:t>“</w:t>
      </w:r>
      <w:r>
        <w:rPr>
          <w:color w:val="000000"/>
        </w:rPr>
        <w:t>脱氧剂</w:t>
      </w:r>
      <w:r>
        <w:rPr>
          <w:color w:val="000000"/>
        </w:rPr>
        <w:t>”</w:t>
      </w:r>
      <w:r>
        <w:rPr>
          <w:color w:val="000000"/>
        </w:rPr>
        <w:t>，查阅资料发现其成分除铁粉外，可能含有碳粉、</w:t>
      </w:r>
      <w:r>
        <w:rPr>
          <w:color w:val="000000"/>
        </w:rPr>
        <w:t>Na</w:t>
      </w:r>
      <w:r>
        <w:rPr>
          <w:color w:val="000000"/>
          <w:vertAlign w:val="subscript"/>
        </w:rPr>
        <w:t>2</w:t>
      </w:r>
      <w:r>
        <w:rPr>
          <w:color w:val="000000"/>
        </w:rPr>
        <w:t>CO</w:t>
      </w:r>
      <w:r>
        <w:rPr>
          <w:color w:val="000000"/>
          <w:vertAlign w:val="subscript"/>
        </w:rPr>
        <w:t>3</w:t>
      </w:r>
      <w:r>
        <w:rPr>
          <w:color w:val="000000"/>
        </w:rPr>
        <w:t>、</w:t>
      </w:r>
      <w:r>
        <w:rPr>
          <w:color w:val="000000"/>
        </w:rPr>
        <w:t>NaCl</w:t>
      </w:r>
      <w:r>
        <w:rPr>
          <w:color w:val="000000"/>
        </w:rPr>
        <w:t>、</w:t>
      </w:r>
      <w:r>
        <w:rPr>
          <w:color w:val="000000"/>
        </w:rPr>
        <w:t>Fe</w:t>
      </w:r>
      <w:r>
        <w:rPr>
          <w:color w:val="000000"/>
          <w:vertAlign w:val="subscript"/>
        </w:rPr>
        <w:t>2</w:t>
      </w:r>
      <w:r>
        <w:rPr>
          <w:color w:val="000000"/>
        </w:rPr>
        <w:t>O</w:t>
      </w:r>
      <w:r>
        <w:rPr>
          <w:color w:val="000000"/>
          <w:vertAlign w:val="subscript"/>
        </w:rPr>
        <w:t>3</w:t>
      </w:r>
      <w:r>
        <w:rPr>
          <w:color w:val="000000"/>
        </w:rPr>
        <w:t>等。为确定其成分，进行了如下实验：</w:t>
      </w:r>
    </w:p>
    <w:p w:rsidR="00C019D2" w:rsidRDefault="00C019D2" w:rsidP="00C019D2">
      <w:r>
        <w:rPr>
          <w:noProof/>
        </w:rPr>
        <w:lastRenderedPageBreak/>
        <w:drawing>
          <wp:inline distT="0" distB="0" distL="0" distR="0">
            <wp:extent cx="5038725" cy="133350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8725" cy="1333500"/>
                    </a:xfrm>
                    <a:prstGeom prst="rect">
                      <a:avLst/>
                    </a:prstGeom>
                    <a:noFill/>
                    <a:ln>
                      <a:noFill/>
                    </a:ln>
                  </pic:spPr>
                </pic:pic>
              </a:graphicData>
            </a:graphic>
          </wp:inline>
        </w:drawing>
      </w:r>
    </w:p>
    <w:p w:rsidR="00C019D2" w:rsidRDefault="00C019D2" w:rsidP="00C019D2">
      <w:r>
        <w:rPr>
          <w:color w:val="000000"/>
        </w:rPr>
        <w:t>(1)</w:t>
      </w:r>
      <w:r>
        <w:rPr>
          <w:color w:val="000000"/>
        </w:rPr>
        <w:t>过滤操作中除了需带铁圈的铁架台、滤纸、玻璃棒外，还需要用到的仪器有</w:t>
      </w:r>
      <w:r>
        <w:rPr>
          <w:color w:val="000000"/>
        </w:rPr>
        <w:t>________ </w:t>
      </w:r>
      <w:r>
        <w:rPr>
          <w:color w:val="000000"/>
        </w:rPr>
        <w:t>。</w:t>
      </w:r>
      <w:r>
        <w:rPr>
          <w:color w:val="000000"/>
        </w:rPr>
        <w:t xml:space="preserve">    </w:t>
      </w:r>
    </w:p>
    <w:p w:rsidR="00C019D2" w:rsidRDefault="00C019D2" w:rsidP="00C019D2">
      <w:r>
        <w:rPr>
          <w:color w:val="000000"/>
        </w:rPr>
        <w:t>(2)</w:t>
      </w:r>
      <w:r>
        <w:rPr>
          <w:color w:val="000000"/>
        </w:rPr>
        <w:t>写出用</w:t>
      </w:r>
      <w:r>
        <w:rPr>
          <w:color w:val="000000"/>
        </w:rPr>
        <w:t>pH</w:t>
      </w:r>
      <w:r>
        <w:rPr>
          <w:color w:val="000000"/>
        </w:rPr>
        <w:t>试纸测定滤液</w:t>
      </w:r>
      <w:r>
        <w:rPr>
          <w:color w:val="000000"/>
        </w:rPr>
        <w:t>pH</w:t>
      </w:r>
      <w:r>
        <w:rPr>
          <w:color w:val="000000"/>
        </w:rPr>
        <w:t>的方法：</w:t>
      </w:r>
      <w:r>
        <w:rPr>
          <w:color w:val="000000"/>
        </w:rPr>
        <w:t>________</w:t>
      </w:r>
      <w:r>
        <w:rPr>
          <w:color w:val="000000"/>
        </w:rPr>
        <w:t>。</w:t>
      </w:r>
      <w:r>
        <w:rPr>
          <w:color w:val="000000"/>
        </w:rPr>
        <w:t xml:space="preserve">    </w:t>
      </w:r>
    </w:p>
    <w:p w:rsidR="00C019D2" w:rsidRDefault="00C019D2" w:rsidP="00C019D2">
      <w:r>
        <w:rPr>
          <w:color w:val="000000"/>
        </w:rPr>
        <w:t>(3)</w:t>
      </w:r>
      <w:r>
        <w:rPr>
          <w:color w:val="000000"/>
        </w:rPr>
        <w:t>试剂</w:t>
      </w:r>
      <w:r>
        <w:rPr>
          <w:color w:val="000000"/>
        </w:rPr>
        <w:t>X</w:t>
      </w:r>
      <w:r>
        <w:rPr>
          <w:color w:val="000000"/>
        </w:rPr>
        <w:t>的名称是</w:t>
      </w:r>
      <w:r>
        <w:rPr>
          <w:color w:val="000000"/>
        </w:rPr>
        <w:t>________</w:t>
      </w:r>
      <w:r>
        <w:rPr>
          <w:color w:val="000000"/>
        </w:rPr>
        <w:t>。</w:t>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漏斗、烧杯</w:t>
      </w:r>
      <w:r>
        <w:rPr>
          <w:color w:val="FF0000"/>
          <w:szCs w:val="21"/>
        </w:rPr>
        <w:br/>
        <w:t>(2)</w:t>
      </w:r>
      <w:r>
        <w:rPr>
          <w:color w:val="FF0000"/>
          <w:szCs w:val="21"/>
        </w:rPr>
        <w:t>用洁净的玻璃棒蘸取滤液滴在</w:t>
      </w:r>
      <w:r>
        <w:rPr>
          <w:color w:val="FF0000"/>
          <w:szCs w:val="21"/>
        </w:rPr>
        <w:t>pH</w:t>
      </w:r>
      <w:r>
        <w:rPr>
          <w:color w:val="FF0000"/>
          <w:szCs w:val="21"/>
        </w:rPr>
        <w:t>试纸上，将试纸显示的颜色与标准比色卡对照</w:t>
      </w:r>
      <w:r>
        <w:rPr>
          <w:color w:val="FF0000"/>
          <w:szCs w:val="21"/>
        </w:rPr>
        <w:br/>
        <w:t>(3)</w:t>
      </w:r>
      <w:r>
        <w:rPr>
          <w:color w:val="FF0000"/>
          <w:szCs w:val="21"/>
        </w:rPr>
        <w:t>稀盐酸或稀硫酸</w:t>
      </w:r>
      <w:r>
        <w:rPr>
          <w:color w:val="FF0000"/>
          <w:szCs w:val="21"/>
        </w:rPr>
        <w:t xml:space="preserve">   </w:t>
      </w:r>
    </w:p>
    <w:p w:rsidR="00C019D2" w:rsidRDefault="00C019D2" w:rsidP="00C019D2">
      <w:pPr>
        <w:rPr>
          <w:color w:val="FF0000"/>
          <w:szCs w:val="21"/>
        </w:rPr>
      </w:pPr>
      <w:r>
        <w:rPr>
          <w:color w:val="FF0000"/>
          <w:szCs w:val="21"/>
        </w:rPr>
        <w:t>【考点】物质的推断，过滤的原理、方法、操作及其应用，</w:t>
      </w:r>
      <w:r>
        <w:rPr>
          <w:color w:val="FF0000"/>
          <w:szCs w:val="21"/>
        </w:rPr>
        <w:t>pH</w:t>
      </w:r>
      <w:r>
        <w:rPr>
          <w:color w:val="FF0000"/>
          <w:szCs w:val="21"/>
        </w:rPr>
        <w:t>值的测量及方法</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实验室中的过滤操作需要的器材有：铁架台、滤纸、玻璃棒、漏斗和烧杯；</w:t>
      </w:r>
      <w:r>
        <w:rPr>
          <w:color w:val="FF0000"/>
          <w:szCs w:val="21"/>
        </w:rPr>
        <w:br/>
        <w:t xml:space="preserve"> (2)</w:t>
      </w:r>
      <w:r>
        <w:rPr>
          <w:color w:val="FF0000"/>
          <w:szCs w:val="21"/>
        </w:rPr>
        <w:t>根据测定</w:t>
      </w:r>
      <w:r>
        <w:rPr>
          <w:color w:val="FF0000"/>
          <w:szCs w:val="21"/>
        </w:rPr>
        <w:t>PH</w:t>
      </w:r>
      <w:r>
        <w:rPr>
          <w:color w:val="FF0000"/>
          <w:szCs w:val="21"/>
        </w:rPr>
        <w:t>值的方法解答；</w:t>
      </w:r>
      <w:r>
        <w:rPr>
          <w:color w:val="FF0000"/>
          <w:szCs w:val="21"/>
        </w:rPr>
        <w:br/>
        <w:t xml:space="preserve"> (3)</w:t>
      </w:r>
      <w:r>
        <w:rPr>
          <w:color w:val="FF0000"/>
          <w:szCs w:val="21"/>
        </w:rPr>
        <w:t>黄色溶液应该是含有铁离子的溶液，而黑色固体肯定是碳粉，可从金属氧化物和稀酸溶液反应生成可溶性盐溶液的角度思考。</w:t>
      </w:r>
      <w:r>
        <w:rPr>
          <w:color w:val="FF0000"/>
          <w:szCs w:val="21"/>
        </w:rPr>
        <w:br/>
        <w:t xml:space="preserve"> </w:t>
      </w:r>
      <w:r>
        <w:rPr>
          <w:color w:val="FF0000"/>
          <w:szCs w:val="21"/>
        </w:rPr>
        <w:t>【解答】</w:t>
      </w:r>
      <w:r>
        <w:rPr>
          <w:color w:val="FF0000"/>
          <w:szCs w:val="21"/>
        </w:rPr>
        <w:t>(1)</w:t>
      </w:r>
      <w:r>
        <w:rPr>
          <w:color w:val="FF0000"/>
          <w:szCs w:val="21"/>
        </w:rPr>
        <w:t>过滤操作中除了需带铁圈的铁架台、滤纸、玻璃棒外，还需要用到的仪器有：漏斗和烧杯；</w:t>
      </w:r>
      <w:r>
        <w:rPr>
          <w:color w:val="FF0000"/>
          <w:szCs w:val="21"/>
        </w:rPr>
        <w:br/>
        <w:t xml:space="preserve"> (2)</w:t>
      </w:r>
      <w:r>
        <w:rPr>
          <w:color w:val="FF0000"/>
          <w:szCs w:val="21"/>
        </w:rPr>
        <w:t>用</w:t>
      </w:r>
      <w:r>
        <w:rPr>
          <w:color w:val="FF0000"/>
          <w:szCs w:val="21"/>
        </w:rPr>
        <w:t>pH</w:t>
      </w:r>
      <w:r>
        <w:rPr>
          <w:color w:val="FF0000"/>
          <w:szCs w:val="21"/>
        </w:rPr>
        <w:t>试纸测定滤液</w:t>
      </w:r>
      <w:r>
        <w:rPr>
          <w:color w:val="FF0000"/>
          <w:szCs w:val="21"/>
        </w:rPr>
        <w:t>pH</w:t>
      </w:r>
      <w:r>
        <w:rPr>
          <w:color w:val="FF0000"/>
          <w:szCs w:val="21"/>
        </w:rPr>
        <w:t>的方法是：用洁净的玻璃棒蘸取滤液滴在</w:t>
      </w:r>
      <w:r>
        <w:rPr>
          <w:color w:val="FF0000"/>
          <w:szCs w:val="21"/>
        </w:rPr>
        <w:t>pH</w:t>
      </w:r>
      <w:r>
        <w:rPr>
          <w:color w:val="FF0000"/>
          <w:szCs w:val="21"/>
        </w:rPr>
        <w:t>试纸上，将试纸显示的颜色与标准比色卡对照；</w:t>
      </w:r>
      <w:r>
        <w:rPr>
          <w:color w:val="FF0000"/>
          <w:szCs w:val="21"/>
        </w:rPr>
        <w:br/>
        <w:t xml:space="preserve"> (3)</w:t>
      </w:r>
      <w:r>
        <w:rPr>
          <w:color w:val="FF0000"/>
          <w:szCs w:val="21"/>
        </w:rPr>
        <w:t>将棕黑色粉末加水溶解后，其中的</w:t>
      </w:r>
      <w:r>
        <w:rPr>
          <w:color w:val="FF0000"/>
          <w:szCs w:val="21"/>
        </w:rPr>
        <w:t>Nacl</w:t>
      </w:r>
      <w:r>
        <w:rPr>
          <w:color w:val="FF0000"/>
          <w:szCs w:val="21"/>
        </w:rPr>
        <w:t>会溶解在水中，过滤后剩下的只能是碳粉和</w:t>
      </w:r>
      <w:r>
        <w:rPr>
          <w:color w:val="FF0000"/>
          <w:szCs w:val="21"/>
        </w:rPr>
        <w:t xml:space="preserve">Fe2O3  </w:t>
      </w:r>
      <w:r>
        <w:rPr>
          <w:color w:val="FF0000"/>
          <w:szCs w:val="21"/>
        </w:rPr>
        <w:t>，</w:t>
      </w:r>
      <w:r>
        <w:rPr>
          <w:color w:val="FF0000"/>
          <w:szCs w:val="21"/>
        </w:rPr>
        <w:t xml:space="preserve"> </w:t>
      </w:r>
      <w:r>
        <w:rPr>
          <w:color w:val="FF0000"/>
          <w:szCs w:val="21"/>
        </w:rPr>
        <w:t>而生成物黄色溶液肯定是铁的溶液，黑色的固体肯定是碳粉；氧化铁可以与稀硫酸或稀盐酸反应生成氯化铁或硫酸铁，溶液都成黄色，因此</w:t>
      </w:r>
      <w:r>
        <w:rPr>
          <w:color w:val="FF0000"/>
          <w:szCs w:val="21"/>
        </w:rPr>
        <w:t>x</w:t>
      </w:r>
      <w:r>
        <w:rPr>
          <w:color w:val="FF0000"/>
          <w:szCs w:val="21"/>
        </w:rPr>
        <w:t>溶液是：稀硫酸或稀盐酸。</w:t>
      </w:r>
    </w:p>
    <w:p w:rsidR="00C019D2" w:rsidRDefault="00C019D2" w:rsidP="00C019D2">
      <w:r>
        <w:rPr>
          <w:color w:val="000000"/>
        </w:rPr>
        <w:t>31.</w:t>
      </w:r>
      <w:r>
        <w:rPr>
          <w:color w:val="000000"/>
        </w:rPr>
        <w:t>气体的密度与压强有关。为测量实验室内空气的密度，小明在实验室按如图所示步骤进行实验：</w:t>
      </w:r>
      <w:r>
        <w:rPr>
          <w:color w:val="000000"/>
        </w:rPr>
        <w:t xml:space="preserve">  </w:t>
      </w:r>
    </w:p>
    <w:p w:rsidR="00C019D2" w:rsidRDefault="00C019D2" w:rsidP="00C019D2">
      <w:r>
        <w:rPr>
          <w:color w:val="000000"/>
        </w:rPr>
        <w:t xml:space="preserve"> </w:t>
      </w:r>
      <w:r>
        <w:rPr>
          <w:noProof/>
        </w:rPr>
        <w:drawing>
          <wp:inline distT="0" distB="0" distL="0" distR="0">
            <wp:extent cx="5343525" cy="11811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43525" cy="1181100"/>
                    </a:xfrm>
                    <a:prstGeom prst="rect">
                      <a:avLst/>
                    </a:prstGeom>
                    <a:noFill/>
                    <a:ln>
                      <a:noFill/>
                    </a:ln>
                  </pic:spPr>
                </pic:pic>
              </a:graphicData>
            </a:graphic>
          </wp:inline>
        </w:drawing>
      </w:r>
    </w:p>
    <w:p w:rsidR="00C019D2" w:rsidRDefault="00C019D2" w:rsidP="00C019D2">
      <w:r>
        <w:rPr>
          <w:color w:val="000000"/>
        </w:rPr>
        <w:t xml:space="preserve">① </w:t>
      </w:r>
      <w:r>
        <w:rPr>
          <w:color w:val="000000"/>
        </w:rPr>
        <w:t>如图甲，将一打足气的足球，放入装满水的容器中，测得溢出水的体积为</w:t>
      </w:r>
      <w:r>
        <w:rPr>
          <w:color w:val="000000"/>
        </w:rPr>
        <w:t>426</w:t>
      </w:r>
      <w:r>
        <w:rPr>
          <w:color w:val="000000"/>
        </w:rPr>
        <w:t>毫升。</w:t>
      </w:r>
    </w:p>
    <w:p w:rsidR="00C019D2" w:rsidRDefault="00C019D2" w:rsidP="00C019D2">
      <w:r>
        <w:rPr>
          <w:color w:val="000000"/>
        </w:rPr>
        <w:t xml:space="preserve">② </w:t>
      </w:r>
      <w:r>
        <w:rPr>
          <w:color w:val="000000"/>
        </w:rPr>
        <w:t>如图乙，将</w:t>
      </w:r>
      <w:r>
        <w:rPr>
          <w:color w:val="000000"/>
        </w:rPr>
        <w:t>500</w:t>
      </w:r>
      <w:r>
        <w:rPr>
          <w:color w:val="000000"/>
        </w:rPr>
        <w:t>毫升装满水的量筒倒置于水槽中，用气针和乳胶管将足球中的气体慢慢排入该量筒，同时调整量筒的位置，当量筒内外水面都与</w:t>
      </w:r>
      <w:r>
        <w:rPr>
          <w:color w:val="000000"/>
        </w:rPr>
        <w:t>500</w:t>
      </w:r>
      <w:r>
        <w:rPr>
          <w:color w:val="000000"/>
        </w:rPr>
        <w:t>毫升刻度线相平时，停止排气。共排气</w:t>
      </w:r>
      <w:r>
        <w:rPr>
          <w:color w:val="000000"/>
        </w:rPr>
        <w:t>10</w:t>
      </w:r>
      <w:r>
        <w:rPr>
          <w:color w:val="000000"/>
        </w:rPr>
        <w:t>次。</w:t>
      </w:r>
    </w:p>
    <w:p w:rsidR="00C019D2" w:rsidRDefault="00C019D2" w:rsidP="00C019D2">
      <w:r>
        <w:rPr>
          <w:color w:val="000000"/>
        </w:rPr>
        <w:t xml:space="preserve">③ </w:t>
      </w:r>
      <w:r>
        <w:rPr>
          <w:color w:val="000000"/>
        </w:rPr>
        <w:t>如图丙，拔除气针和乳胶管，把排气后的足球放入装满水的容器中，测得溢出水的体积为</w:t>
      </w:r>
      <w:r>
        <w:rPr>
          <w:color w:val="000000"/>
        </w:rPr>
        <w:t>420</w:t>
      </w:r>
      <w:r>
        <w:rPr>
          <w:color w:val="000000"/>
        </w:rPr>
        <w:t>毫升。</w:t>
      </w:r>
    </w:p>
    <w:p w:rsidR="00C019D2" w:rsidRDefault="00C019D2" w:rsidP="00C019D2">
      <w:r>
        <w:rPr>
          <w:color w:val="000000"/>
        </w:rPr>
        <w:t>(1)</w:t>
      </w:r>
      <w:r>
        <w:rPr>
          <w:color w:val="000000"/>
        </w:rPr>
        <w:t>图乙中，当量筒内外水面都与</w:t>
      </w:r>
      <w:r>
        <w:rPr>
          <w:color w:val="000000"/>
        </w:rPr>
        <w:t>500</w:t>
      </w:r>
      <w:r>
        <w:rPr>
          <w:color w:val="000000"/>
        </w:rPr>
        <w:t>毫升刻度线相平时停止排气，其目的是</w:t>
      </w:r>
      <w:r>
        <w:rPr>
          <w:color w:val="000000"/>
        </w:rPr>
        <w:t>________</w:t>
      </w:r>
      <w:r>
        <w:rPr>
          <w:color w:val="000000"/>
        </w:rPr>
        <w:t>。</w:t>
      </w:r>
      <w:r>
        <w:rPr>
          <w:color w:val="000000"/>
        </w:rPr>
        <w:t xml:space="preserve">    </w:t>
      </w:r>
    </w:p>
    <w:p w:rsidR="00C019D2" w:rsidRDefault="00C019D2" w:rsidP="00C019D2">
      <w:r>
        <w:rPr>
          <w:color w:val="000000"/>
        </w:rPr>
        <w:t>(2)</w:t>
      </w:r>
      <w:r>
        <w:rPr>
          <w:color w:val="000000"/>
        </w:rPr>
        <w:t>根据测得的数据，计算实验室中空气的密度。</w:t>
      </w:r>
      <w:r>
        <w:rPr>
          <w:color w:val="000000"/>
        </w:rPr>
        <w:t xml:space="preserve">    </w:t>
      </w:r>
    </w:p>
    <w:p w:rsidR="00C019D2" w:rsidRPr="000A4762" w:rsidRDefault="00C019D2" w:rsidP="00C019D2">
      <w:pPr>
        <w:rPr>
          <w:color w:val="FF0000"/>
        </w:rPr>
      </w:pPr>
      <w:r w:rsidRPr="000A4762">
        <w:rPr>
          <w:color w:val="FF0000"/>
          <w:szCs w:val="21"/>
        </w:rPr>
        <w:t>【答案】</w:t>
      </w:r>
      <w:r>
        <w:rPr>
          <w:rFonts w:ascii="宋体" w:hAnsi="宋体"/>
          <w:color w:val="FF0000"/>
        </w:rPr>
        <w:t>(</w:t>
      </w:r>
      <w:r w:rsidRPr="000A4762">
        <w:rPr>
          <w:color w:val="FF0000"/>
        </w:rPr>
        <w:t>1</w:t>
      </w:r>
      <w:r>
        <w:rPr>
          <w:rFonts w:ascii="宋体" w:hAnsi="宋体"/>
          <w:color w:val="FF0000"/>
        </w:rPr>
        <w:t>)</w:t>
      </w:r>
      <w:r w:rsidRPr="000A4762">
        <w:rPr>
          <w:rFonts w:ascii="宋体" w:hAnsi="宋体"/>
          <w:color w:val="FF0000"/>
        </w:rPr>
        <w:t>使量筒内的气压等于外界气压</w:t>
      </w:r>
      <w:r w:rsidRPr="000A4762">
        <w:rPr>
          <w:color w:val="FF0000"/>
        </w:rPr>
        <w:br/>
      </w:r>
      <w:r>
        <w:rPr>
          <w:rFonts w:ascii="宋体" w:hAnsi="宋体"/>
          <w:color w:val="FF0000"/>
        </w:rPr>
        <w:t>(</w:t>
      </w:r>
      <w:r w:rsidRPr="000A4762">
        <w:rPr>
          <w:color w:val="FF0000"/>
        </w:rPr>
        <w:t>2</w:t>
      </w:r>
      <w:r>
        <w:rPr>
          <w:rFonts w:ascii="宋体" w:hAnsi="宋体"/>
          <w:color w:val="FF0000"/>
        </w:rPr>
        <w:t>)</w:t>
      </w:r>
      <w:r w:rsidRPr="000A4762">
        <w:rPr>
          <w:rFonts w:ascii="宋体" w:hAnsi="宋体"/>
          <w:color w:val="FF0000"/>
        </w:rPr>
        <w:t>解：</w:t>
      </w:r>
      <w:r w:rsidRPr="000A4762">
        <w:rPr>
          <w:color w:val="FF0000"/>
        </w:rPr>
        <w:t>G</w:t>
      </w:r>
      <w:r w:rsidRPr="000A4762">
        <w:rPr>
          <w:color w:val="FF0000"/>
          <w:vertAlign w:val="subscript"/>
        </w:rPr>
        <w:t>1</w:t>
      </w:r>
      <w:r w:rsidRPr="000A4762">
        <w:rPr>
          <w:color w:val="FF0000"/>
        </w:rPr>
        <w:t>=F</w:t>
      </w:r>
      <w:r w:rsidRPr="000A4762">
        <w:rPr>
          <w:rFonts w:ascii="宋体" w:hAnsi="宋体"/>
          <w:color w:val="FF0000"/>
          <w:vertAlign w:val="subscript"/>
        </w:rPr>
        <w:t>浮</w:t>
      </w:r>
      <w:r w:rsidRPr="000A4762">
        <w:rPr>
          <w:color w:val="FF0000"/>
          <w:vertAlign w:val="subscript"/>
        </w:rPr>
        <w:t>1</w:t>
      </w:r>
      <w:r w:rsidRPr="000A4762">
        <w:rPr>
          <w:color w:val="FF0000"/>
        </w:rPr>
        <w:t>=ρ</w:t>
      </w:r>
      <w:r w:rsidRPr="000A4762">
        <w:rPr>
          <w:rFonts w:ascii="宋体" w:hAnsi="宋体"/>
          <w:color w:val="FF0000"/>
          <w:vertAlign w:val="subscript"/>
        </w:rPr>
        <w:t>水</w:t>
      </w:r>
      <w:r w:rsidRPr="000A4762">
        <w:rPr>
          <w:color w:val="FF0000"/>
        </w:rPr>
        <w:t>gV</w:t>
      </w:r>
      <w:r w:rsidRPr="000A4762">
        <w:rPr>
          <w:rFonts w:ascii="宋体" w:hAnsi="宋体"/>
          <w:color w:val="FF0000"/>
          <w:vertAlign w:val="subscript"/>
        </w:rPr>
        <w:t>排</w:t>
      </w:r>
      <w:r w:rsidRPr="000A4762">
        <w:rPr>
          <w:color w:val="FF0000"/>
          <w:vertAlign w:val="subscript"/>
        </w:rPr>
        <w:t>1</w:t>
      </w:r>
      <w:r w:rsidRPr="000A4762">
        <w:rPr>
          <w:color w:val="FF0000"/>
        </w:rPr>
        <w:t>=1×10</w:t>
      </w:r>
      <w:r w:rsidRPr="000A4762">
        <w:rPr>
          <w:color w:val="FF0000"/>
          <w:vertAlign w:val="superscript"/>
        </w:rPr>
        <w:t>3</w:t>
      </w:r>
      <w:r w:rsidRPr="000A4762">
        <w:rPr>
          <w:rFonts w:ascii="宋体" w:hAnsi="宋体"/>
          <w:color w:val="FF0000"/>
        </w:rPr>
        <w:t>千克</w:t>
      </w:r>
      <w:r w:rsidRPr="000A4762">
        <w:rPr>
          <w:color w:val="FF0000"/>
        </w:rPr>
        <w:t>/</w:t>
      </w:r>
      <w:r w:rsidRPr="000A4762">
        <w:rPr>
          <w:rFonts w:ascii="宋体" w:hAnsi="宋体"/>
          <w:color w:val="FF0000"/>
        </w:rPr>
        <w:t>米</w:t>
      </w:r>
      <w:r w:rsidRPr="000A4762">
        <w:rPr>
          <w:color w:val="FF0000"/>
          <w:vertAlign w:val="superscript"/>
        </w:rPr>
        <w:t>3</w:t>
      </w:r>
      <w:r w:rsidRPr="000A4762">
        <w:rPr>
          <w:color w:val="FF0000"/>
        </w:rPr>
        <w:t>×10</w:t>
      </w:r>
      <w:r w:rsidRPr="000A4762">
        <w:rPr>
          <w:rFonts w:ascii="宋体" w:hAnsi="宋体"/>
          <w:color w:val="FF0000"/>
        </w:rPr>
        <w:t>牛</w:t>
      </w:r>
      <w:r w:rsidRPr="000A4762">
        <w:rPr>
          <w:color w:val="FF0000"/>
        </w:rPr>
        <w:t>/</w:t>
      </w:r>
      <w:r w:rsidRPr="000A4762">
        <w:rPr>
          <w:rFonts w:ascii="宋体" w:hAnsi="宋体"/>
          <w:color w:val="FF0000"/>
        </w:rPr>
        <w:t>千克</w:t>
      </w:r>
      <w:r w:rsidRPr="000A4762">
        <w:rPr>
          <w:color w:val="FF0000"/>
        </w:rPr>
        <w:t>×426×10</w:t>
      </w:r>
      <w:r w:rsidRPr="000A4762">
        <w:rPr>
          <w:color w:val="FF0000"/>
          <w:vertAlign w:val="superscript"/>
        </w:rPr>
        <w:t>-6</w:t>
      </w:r>
      <w:r w:rsidRPr="000A4762">
        <w:rPr>
          <w:rFonts w:ascii="宋体" w:hAnsi="宋体"/>
          <w:color w:val="FF0000"/>
        </w:rPr>
        <w:t>米</w:t>
      </w:r>
      <w:r w:rsidRPr="000A4762">
        <w:rPr>
          <w:color w:val="FF0000"/>
          <w:vertAlign w:val="superscript"/>
        </w:rPr>
        <w:t>3</w:t>
      </w:r>
      <w:r w:rsidRPr="000A4762">
        <w:rPr>
          <w:color w:val="FF0000"/>
        </w:rPr>
        <w:t>=4.26</w:t>
      </w:r>
      <w:r w:rsidRPr="000A4762">
        <w:rPr>
          <w:rFonts w:ascii="宋体" w:hAnsi="宋体"/>
          <w:color w:val="FF0000"/>
        </w:rPr>
        <w:t xml:space="preserve">牛  </w:t>
      </w:r>
    </w:p>
    <w:p w:rsidR="00C019D2" w:rsidRPr="000A4762" w:rsidRDefault="00C019D2" w:rsidP="00C019D2">
      <w:pPr>
        <w:rPr>
          <w:color w:val="FF0000"/>
        </w:rPr>
      </w:pPr>
      <w:r w:rsidRPr="000A4762">
        <w:rPr>
          <w:color w:val="FF0000"/>
        </w:rPr>
        <w:t>G</w:t>
      </w:r>
      <w:r w:rsidRPr="000A4762">
        <w:rPr>
          <w:color w:val="FF0000"/>
          <w:vertAlign w:val="subscript"/>
        </w:rPr>
        <w:t>2</w:t>
      </w:r>
      <w:r w:rsidRPr="000A4762">
        <w:rPr>
          <w:color w:val="FF0000"/>
        </w:rPr>
        <w:t>=F</w:t>
      </w:r>
      <w:r w:rsidRPr="000A4762">
        <w:rPr>
          <w:rFonts w:ascii="宋体" w:hAnsi="宋体"/>
          <w:color w:val="FF0000"/>
          <w:vertAlign w:val="subscript"/>
        </w:rPr>
        <w:t>浮</w:t>
      </w:r>
      <w:r w:rsidRPr="000A4762">
        <w:rPr>
          <w:color w:val="FF0000"/>
          <w:vertAlign w:val="subscript"/>
        </w:rPr>
        <w:t>2</w:t>
      </w:r>
      <w:r w:rsidRPr="000A4762">
        <w:rPr>
          <w:color w:val="FF0000"/>
        </w:rPr>
        <w:t>=ρ</w:t>
      </w:r>
      <w:r w:rsidRPr="000A4762">
        <w:rPr>
          <w:rFonts w:ascii="宋体" w:hAnsi="宋体"/>
          <w:color w:val="FF0000"/>
        </w:rPr>
        <w:t>水</w:t>
      </w:r>
      <w:r w:rsidRPr="000A4762">
        <w:rPr>
          <w:color w:val="FF0000"/>
        </w:rPr>
        <w:t>gV</w:t>
      </w:r>
      <w:r w:rsidRPr="000A4762">
        <w:rPr>
          <w:rFonts w:ascii="宋体" w:hAnsi="宋体"/>
          <w:color w:val="FF0000"/>
          <w:vertAlign w:val="subscript"/>
        </w:rPr>
        <w:t>排</w:t>
      </w:r>
      <w:r w:rsidRPr="000A4762">
        <w:rPr>
          <w:color w:val="FF0000"/>
          <w:vertAlign w:val="subscript"/>
        </w:rPr>
        <w:t>2</w:t>
      </w:r>
      <w:r w:rsidRPr="000A4762">
        <w:rPr>
          <w:color w:val="FF0000"/>
        </w:rPr>
        <w:t>=1×10</w:t>
      </w:r>
      <w:r w:rsidRPr="000A4762">
        <w:rPr>
          <w:color w:val="FF0000"/>
          <w:vertAlign w:val="superscript"/>
        </w:rPr>
        <w:t>3</w:t>
      </w:r>
      <w:r w:rsidRPr="000A4762">
        <w:rPr>
          <w:rFonts w:ascii="宋体" w:hAnsi="宋体"/>
          <w:color w:val="FF0000"/>
        </w:rPr>
        <w:t>千克</w:t>
      </w:r>
      <w:r w:rsidRPr="000A4762">
        <w:rPr>
          <w:color w:val="FF0000"/>
        </w:rPr>
        <w:t>/</w:t>
      </w:r>
      <w:r w:rsidRPr="000A4762">
        <w:rPr>
          <w:rFonts w:ascii="宋体" w:hAnsi="宋体"/>
          <w:color w:val="FF0000"/>
        </w:rPr>
        <w:t>米</w:t>
      </w:r>
      <w:r w:rsidRPr="000A4762">
        <w:rPr>
          <w:color w:val="FF0000"/>
          <w:vertAlign w:val="superscript"/>
        </w:rPr>
        <w:t>3</w:t>
      </w:r>
      <w:r w:rsidRPr="000A4762">
        <w:rPr>
          <w:color w:val="FF0000"/>
        </w:rPr>
        <w:t>×10</w:t>
      </w:r>
      <w:r w:rsidRPr="000A4762">
        <w:rPr>
          <w:rFonts w:ascii="宋体" w:hAnsi="宋体"/>
          <w:color w:val="FF0000"/>
        </w:rPr>
        <w:t>牛</w:t>
      </w:r>
      <w:r w:rsidRPr="000A4762">
        <w:rPr>
          <w:color w:val="FF0000"/>
        </w:rPr>
        <w:t>/</w:t>
      </w:r>
      <w:r w:rsidRPr="000A4762">
        <w:rPr>
          <w:rFonts w:ascii="宋体" w:hAnsi="宋体"/>
          <w:color w:val="FF0000"/>
        </w:rPr>
        <w:t>千克</w:t>
      </w:r>
      <w:r w:rsidRPr="000A4762">
        <w:rPr>
          <w:color w:val="FF0000"/>
        </w:rPr>
        <w:t>×420×10</w:t>
      </w:r>
      <w:r w:rsidRPr="000A4762">
        <w:rPr>
          <w:color w:val="FF0000"/>
          <w:vertAlign w:val="superscript"/>
        </w:rPr>
        <w:t>-6</w:t>
      </w:r>
      <w:r w:rsidRPr="000A4762">
        <w:rPr>
          <w:rFonts w:ascii="宋体" w:hAnsi="宋体"/>
          <w:color w:val="FF0000"/>
        </w:rPr>
        <w:t>米</w:t>
      </w:r>
      <w:r w:rsidRPr="000A4762">
        <w:rPr>
          <w:color w:val="FF0000"/>
        </w:rPr>
        <w:t>=4.2</w:t>
      </w:r>
      <w:r w:rsidRPr="000A4762">
        <w:rPr>
          <w:rFonts w:ascii="宋体" w:hAnsi="宋体"/>
          <w:color w:val="FF0000"/>
        </w:rPr>
        <w:t>牛</w:t>
      </w:r>
    </w:p>
    <w:p w:rsidR="00C019D2" w:rsidRPr="000A4762" w:rsidRDefault="00C019D2" w:rsidP="00C019D2">
      <w:pPr>
        <w:rPr>
          <w:color w:val="FF0000"/>
        </w:rPr>
      </w:pPr>
      <w:r w:rsidRPr="000A4762">
        <w:rPr>
          <w:rFonts w:ascii="宋体" w:hAnsi="宋体"/>
          <w:color w:val="FF0000"/>
        </w:rPr>
        <w:t>排出空气的质量</w:t>
      </w:r>
      <w:r w:rsidRPr="000A4762">
        <w:rPr>
          <w:color w:val="FF0000"/>
        </w:rPr>
        <w:t>m</w:t>
      </w:r>
      <w:r w:rsidRPr="000A4762">
        <w:rPr>
          <w:rFonts w:ascii="宋体" w:hAnsi="宋体"/>
          <w:color w:val="FF0000"/>
          <w:vertAlign w:val="subscript"/>
        </w:rPr>
        <w:t>气</w:t>
      </w:r>
      <w:r w:rsidRPr="000A4762">
        <w:rPr>
          <w:color w:val="FF0000"/>
        </w:rPr>
        <w:t>=G</w:t>
      </w:r>
      <w:r w:rsidRPr="000A4762">
        <w:rPr>
          <w:rFonts w:ascii="宋体" w:hAnsi="宋体"/>
          <w:color w:val="FF0000"/>
          <w:vertAlign w:val="subscript"/>
        </w:rPr>
        <w:t>气</w:t>
      </w:r>
      <w:r w:rsidRPr="000A4762">
        <w:rPr>
          <w:color w:val="FF0000"/>
        </w:rPr>
        <w:t>/g=</w:t>
      </w:r>
      <w:r>
        <w:rPr>
          <w:rFonts w:ascii="宋体" w:hAnsi="宋体"/>
          <w:color w:val="FF0000"/>
        </w:rPr>
        <w:t>(</w:t>
      </w:r>
      <w:r w:rsidRPr="000A4762">
        <w:rPr>
          <w:color w:val="FF0000"/>
        </w:rPr>
        <w:t>G</w:t>
      </w:r>
      <w:r w:rsidRPr="000A4762">
        <w:rPr>
          <w:color w:val="FF0000"/>
          <w:vertAlign w:val="subscript"/>
        </w:rPr>
        <w:t>1</w:t>
      </w:r>
      <w:r w:rsidRPr="000A4762">
        <w:rPr>
          <w:color w:val="FF0000"/>
        </w:rPr>
        <w:t>-G</w:t>
      </w:r>
      <w:r w:rsidRPr="000A4762">
        <w:rPr>
          <w:color w:val="FF0000"/>
          <w:vertAlign w:val="subscript"/>
        </w:rPr>
        <w:t>2</w:t>
      </w:r>
      <w:r>
        <w:rPr>
          <w:rFonts w:ascii="宋体" w:hAnsi="宋体"/>
          <w:color w:val="FF0000"/>
        </w:rPr>
        <w:t>)</w:t>
      </w:r>
      <w:r w:rsidRPr="000A4762">
        <w:rPr>
          <w:color w:val="FF0000"/>
        </w:rPr>
        <w:t>/g</w:t>
      </w:r>
    </w:p>
    <w:p w:rsidR="00C019D2" w:rsidRPr="000A4762" w:rsidRDefault="00C019D2" w:rsidP="00C019D2">
      <w:pPr>
        <w:rPr>
          <w:color w:val="FF0000"/>
        </w:rPr>
      </w:pPr>
      <w:r w:rsidRPr="000A4762">
        <w:rPr>
          <w:color w:val="FF0000"/>
        </w:rPr>
        <w:t>=</w:t>
      </w:r>
      <w:r>
        <w:rPr>
          <w:rFonts w:ascii="宋体" w:hAnsi="宋体"/>
          <w:color w:val="FF0000"/>
        </w:rPr>
        <w:t>(</w:t>
      </w:r>
      <w:r w:rsidRPr="000A4762">
        <w:rPr>
          <w:color w:val="FF0000"/>
        </w:rPr>
        <w:t>4.26</w:t>
      </w:r>
      <w:r w:rsidRPr="000A4762">
        <w:rPr>
          <w:rFonts w:ascii="宋体" w:hAnsi="宋体"/>
          <w:color w:val="FF0000"/>
        </w:rPr>
        <w:t>牛</w:t>
      </w:r>
      <w:r w:rsidRPr="000A4762">
        <w:rPr>
          <w:color w:val="FF0000"/>
        </w:rPr>
        <w:t>-4.2</w:t>
      </w:r>
      <w:r w:rsidRPr="000A4762">
        <w:rPr>
          <w:rFonts w:ascii="宋体" w:hAnsi="宋体"/>
          <w:color w:val="FF0000"/>
        </w:rPr>
        <w:t>牛</w:t>
      </w:r>
      <w:r>
        <w:rPr>
          <w:rFonts w:ascii="宋体" w:hAnsi="宋体"/>
          <w:color w:val="FF0000"/>
        </w:rPr>
        <w:t>)</w:t>
      </w:r>
      <w:r w:rsidRPr="000A4762">
        <w:rPr>
          <w:color w:val="FF0000"/>
        </w:rPr>
        <w:t>/10</w:t>
      </w:r>
      <w:r w:rsidRPr="000A4762">
        <w:rPr>
          <w:rFonts w:ascii="宋体" w:hAnsi="宋体"/>
          <w:color w:val="FF0000"/>
        </w:rPr>
        <w:t>牛</w:t>
      </w:r>
      <w:r w:rsidRPr="000A4762">
        <w:rPr>
          <w:color w:val="FF0000"/>
        </w:rPr>
        <w:t>/</w:t>
      </w:r>
      <w:r w:rsidRPr="000A4762">
        <w:rPr>
          <w:rFonts w:ascii="宋体" w:hAnsi="宋体"/>
          <w:color w:val="FF0000"/>
        </w:rPr>
        <w:t>千克</w:t>
      </w:r>
      <w:r w:rsidRPr="000A4762">
        <w:rPr>
          <w:color w:val="FF0000"/>
        </w:rPr>
        <w:t>=6×10</w:t>
      </w:r>
      <w:r w:rsidRPr="000A4762">
        <w:rPr>
          <w:color w:val="FF0000"/>
          <w:vertAlign w:val="superscript"/>
        </w:rPr>
        <w:t>-3</w:t>
      </w:r>
      <w:r w:rsidRPr="000A4762">
        <w:rPr>
          <w:rFonts w:ascii="宋体" w:hAnsi="宋体"/>
          <w:color w:val="FF0000"/>
        </w:rPr>
        <w:t>千克</w:t>
      </w:r>
    </w:p>
    <w:p w:rsidR="00C019D2" w:rsidRPr="000A4762" w:rsidRDefault="00C019D2" w:rsidP="00C019D2">
      <w:pPr>
        <w:rPr>
          <w:color w:val="FF0000"/>
        </w:rPr>
      </w:pPr>
      <w:r w:rsidRPr="000A4762">
        <w:rPr>
          <w:rFonts w:ascii="宋体" w:hAnsi="宋体"/>
          <w:color w:val="FF0000"/>
        </w:rPr>
        <w:t>排出空气的体积</w:t>
      </w:r>
      <w:r w:rsidRPr="000A4762">
        <w:rPr>
          <w:color w:val="FF0000"/>
        </w:rPr>
        <w:t>V</w:t>
      </w:r>
      <w:r w:rsidRPr="000A4762">
        <w:rPr>
          <w:rFonts w:ascii="宋体" w:hAnsi="宋体"/>
          <w:color w:val="FF0000"/>
          <w:vertAlign w:val="subscript"/>
        </w:rPr>
        <w:t>气</w:t>
      </w:r>
      <w:r w:rsidRPr="000A4762">
        <w:rPr>
          <w:color w:val="FF0000"/>
        </w:rPr>
        <w:t>=10×500</w:t>
      </w:r>
      <w:r w:rsidRPr="000A4762">
        <w:rPr>
          <w:rFonts w:ascii="宋体" w:hAnsi="宋体"/>
          <w:color w:val="FF0000"/>
        </w:rPr>
        <w:t>毫升</w:t>
      </w:r>
      <w:r w:rsidRPr="000A4762">
        <w:rPr>
          <w:color w:val="FF0000"/>
        </w:rPr>
        <w:t>=5000</w:t>
      </w:r>
      <w:r w:rsidRPr="000A4762">
        <w:rPr>
          <w:rFonts w:ascii="宋体" w:hAnsi="宋体"/>
          <w:color w:val="FF0000"/>
        </w:rPr>
        <w:t>毫升</w:t>
      </w:r>
      <w:r w:rsidRPr="000A4762">
        <w:rPr>
          <w:color w:val="FF0000"/>
        </w:rPr>
        <w:t>=5×10</w:t>
      </w:r>
      <w:r w:rsidRPr="000A4762">
        <w:rPr>
          <w:color w:val="FF0000"/>
          <w:vertAlign w:val="superscript"/>
        </w:rPr>
        <w:t>-3</w:t>
      </w:r>
      <w:r w:rsidRPr="000A4762">
        <w:rPr>
          <w:rFonts w:ascii="宋体" w:hAnsi="宋体"/>
          <w:color w:val="FF0000"/>
        </w:rPr>
        <w:t>米</w:t>
      </w:r>
      <w:r w:rsidRPr="000A4762">
        <w:rPr>
          <w:color w:val="FF0000"/>
          <w:vertAlign w:val="superscript"/>
        </w:rPr>
        <w:t>3</w:t>
      </w:r>
    </w:p>
    <w:p w:rsidR="00C019D2" w:rsidRPr="000A4762" w:rsidRDefault="00C019D2" w:rsidP="00C019D2">
      <w:pPr>
        <w:rPr>
          <w:color w:val="FF0000"/>
        </w:rPr>
      </w:pPr>
      <w:r w:rsidRPr="000A4762">
        <w:rPr>
          <w:color w:val="FF0000"/>
        </w:rPr>
        <w:t>ρ</w:t>
      </w:r>
      <w:r w:rsidRPr="000A4762">
        <w:rPr>
          <w:rFonts w:ascii="宋体" w:hAnsi="宋体"/>
          <w:color w:val="FF0000"/>
          <w:vertAlign w:val="subscript"/>
        </w:rPr>
        <w:t>气</w:t>
      </w:r>
      <w:r w:rsidRPr="000A4762">
        <w:rPr>
          <w:color w:val="FF0000"/>
        </w:rPr>
        <w:t>=m</w:t>
      </w:r>
      <w:r w:rsidRPr="000A4762">
        <w:rPr>
          <w:rFonts w:ascii="宋体" w:hAnsi="宋体"/>
          <w:color w:val="FF0000"/>
          <w:vertAlign w:val="subscript"/>
        </w:rPr>
        <w:t>气</w:t>
      </w:r>
      <w:r w:rsidRPr="000A4762">
        <w:rPr>
          <w:color w:val="FF0000"/>
        </w:rPr>
        <w:t>/V</w:t>
      </w:r>
      <w:r w:rsidRPr="000A4762">
        <w:rPr>
          <w:rFonts w:ascii="宋体" w:hAnsi="宋体"/>
          <w:color w:val="FF0000"/>
          <w:vertAlign w:val="subscript"/>
        </w:rPr>
        <w:t>气</w:t>
      </w:r>
      <w:r w:rsidRPr="000A4762">
        <w:rPr>
          <w:color w:val="FF0000"/>
        </w:rPr>
        <w:t>=6×10</w:t>
      </w:r>
      <w:r w:rsidRPr="000A4762">
        <w:rPr>
          <w:color w:val="FF0000"/>
          <w:vertAlign w:val="superscript"/>
        </w:rPr>
        <w:t>-3</w:t>
      </w:r>
      <w:r w:rsidRPr="000A4762">
        <w:rPr>
          <w:rFonts w:ascii="宋体" w:hAnsi="宋体"/>
          <w:color w:val="FF0000"/>
        </w:rPr>
        <w:t>千克</w:t>
      </w:r>
      <w:r w:rsidRPr="000A4762">
        <w:rPr>
          <w:color w:val="FF0000"/>
        </w:rPr>
        <w:t>/5×10</w:t>
      </w:r>
      <w:r w:rsidRPr="000A4762">
        <w:rPr>
          <w:color w:val="FF0000"/>
          <w:vertAlign w:val="superscript"/>
        </w:rPr>
        <w:t>-3</w:t>
      </w:r>
      <w:r w:rsidRPr="000A4762">
        <w:rPr>
          <w:rFonts w:ascii="宋体" w:hAnsi="宋体"/>
          <w:color w:val="FF0000"/>
        </w:rPr>
        <w:t>米</w:t>
      </w:r>
      <w:r w:rsidRPr="000A4762">
        <w:rPr>
          <w:color w:val="FF0000"/>
          <w:vertAlign w:val="superscript"/>
        </w:rPr>
        <w:t>3</w:t>
      </w:r>
      <w:r w:rsidRPr="000A4762">
        <w:rPr>
          <w:color w:val="FF0000"/>
        </w:rPr>
        <w:t>=1.2</w:t>
      </w:r>
      <w:r w:rsidRPr="000A4762">
        <w:rPr>
          <w:rFonts w:ascii="宋体" w:hAnsi="宋体"/>
          <w:color w:val="FF0000"/>
        </w:rPr>
        <w:t>千克</w:t>
      </w:r>
      <w:r w:rsidRPr="000A4762">
        <w:rPr>
          <w:color w:val="FF0000"/>
        </w:rPr>
        <w:t>/</w:t>
      </w:r>
      <w:r w:rsidRPr="000A4762">
        <w:rPr>
          <w:rFonts w:ascii="宋体" w:hAnsi="宋体"/>
          <w:color w:val="FF0000"/>
        </w:rPr>
        <w:t>米</w:t>
      </w:r>
      <w:r w:rsidRPr="000A4762">
        <w:rPr>
          <w:color w:val="FF0000"/>
          <w:vertAlign w:val="superscript"/>
        </w:rPr>
        <w:t>3</w:t>
      </w:r>
    </w:p>
    <w:p w:rsidR="00C019D2" w:rsidRPr="000A4762" w:rsidRDefault="00C019D2" w:rsidP="00C019D2">
      <w:pPr>
        <w:rPr>
          <w:color w:val="FF0000"/>
        </w:rPr>
      </w:pPr>
      <w:r w:rsidRPr="000A4762">
        <w:rPr>
          <w:rFonts w:ascii="宋体" w:hAnsi="宋体"/>
          <w:color w:val="FF0000"/>
        </w:rPr>
        <w:t>答：实验室中空气的密度为</w:t>
      </w:r>
      <w:r w:rsidRPr="000A4762">
        <w:rPr>
          <w:color w:val="FF0000"/>
        </w:rPr>
        <w:t>1.2</w:t>
      </w:r>
      <w:r w:rsidRPr="000A4762">
        <w:rPr>
          <w:rFonts w:ascii="宋体" w:hAnsi="宋体"/>
          <w:color w:val="FF0000"/>
        </w:rPr>
        <w:t>千克</w:t>
      </w:r>
      <w:r w:rsidRPr="000A4762">
        <w:rPr>
          <w:color w:val="FF0000"/>
        </w:rPr>
        <w:t>/</w:t>
      </w:r>
      <w:r w:rsidRPr="000A4762">
        <w:rPr>
          <w:rFonts w:ascii="宋体" w:hAnsi="宋体"/>
          <w:color w:val="FF0000"/>
        </w:rPr>
        <w:t>米</w:t>
      </w:r>
      <w:r w:rsidRPr="000A4762">
        <w:rPr>
          <w:color w:val="FF0000"/>
          <w:vertAlign w:val="superscript"/>
        </w:rPr>
        <w:t>3</w:t>
      </w:r>
      <w:r w:rsidRPr="000A4762">
        <w:rPr>
          <w:rFonts w:ascii="宋体" w:hAnsi="宋体"/>
          <w:color w:val="FF0000"/>
        </w:rPr>
        <w:t>。</w:t>
      </w:r>
    </w:p>
    <w:p w:rsidR="00C019D2" w:rsidRPr="000A4762" w:rsidRDefault="00C019D2" w:rsidP="00C019D2">
      <w:pPr>
        <w:rPr>
          <w:color w:val="FF0000"/>
        </w:rPr>
      </w:pPr>
      <w:r w:rsidRPr="000A4762">
        <w:rPr>
          <w:rFonts w:ascii="宋体" w:hAnsi="宋体"/>
          <w:color w:val="FF0000"/>
        </w:rPr>
        <w:lastRenderedPageBreak/>
        <w:t>【考点】密度公式的应用，浮力大小的计算</w:t>
      </w:r>
      <w:r w:rsidRPr="000A4762">
        <w:rPr>
          <w:color w:val="FF0000"/>
        </w:rPr>
        <w:t xml:space="preserve">    </w:t>
      </w:r>
    </w:p>
    <w:p w:rsidR="00C019D2" w:rsidRPr="000A4762" w:rsidRDefault="00C019D2" w:rsidP="00C019D2">
      <w:pPr>
        <w:rPr>
          <w:color w:val="FF0000"/>
        </w:rPr>
      </w:pPr>
      <w:r w:rsidRPr="000A4762">
        <w:rPr>
          <w:rFonts w:ascii="宋体" w:hAnsi="宋体"/>
          <w:color w:val="FF0000"/>
        </w:rPr>
        <w:t>解：【分析】</w:t>
      </w:r>
      <w:r>
        <w:rPr>
          <w:rFonts w:ascii="宋体" w:hAnsi="宋体"/>
          <w:color w:val="FF0000"/>
        </w:rPr>
        <w:t>(</w:t>
      </w:r>
      <w:r w:rsidRPr="000A4762">
        <w:rPr>
          <w:color w:val="FF0000"/>
        </w:rPr>
        <w:t>1</w:t>
      </w:r>
      <w:r>
        <w:rPr>
          <w:rFonts w:ascii="宋体" w:hAnsi="宋体"/>
          <w:color w:val="FF0000"/>
        </w:rPr>
        <w:t>)</w:t>
      </w:r>
      <w:r w:rsidRPr="000A4762">
        <w:rPr>
          <w:rFonts w:ascii="宋体" w:hAnsi="宋体"/>
          <w:color w:val="FF0000"/>
        </w:rPr>
        <w:t>当量筒内外水面相平时，水处于静止状态，那么量筒内的气压与量筒外的大气压强相等；</w:t>
      </w:r>
      <w:r w:rsidRPr="000A4762">
        <w:rPr>
          <w:color w:val="FF0000"/>
        </w:rPr>
        <w:br/>
        <w:t xml:space="preserve"> </w:t>
      </w:r>
      <w:r>
        <w:rPr>
          <w:rFonts w:ascii="宋体" w:hAnsi="宋体"/>
          <w:color w:val="FF0000"/>
        </w:rPr>
        <w:t>(</w:t>
      </w:r>
      <w:r w:rsidRPr="000A4762">
        <w:rPr>
          <w:color w:val="FF0000"/>
        </w:rPr>
        <w:t>2</w:t>
      </w:r>
      <w:r>
        <w:rPr>
          <w:rFonts w:ascii="宋体" w:hAnsi="宋体"/>
          <w:color w:val="FF0000"/>
        </w:rPr>
        <w:t>)</w:t>
      </w:r>
      <w:r w:rsidRPr="000A4762">
        <w:rPr>
          <w:rFonts w:ascii="宋体" w:hAnsi="宋体"/>
          <w:color w:val="FF0000"/>
        </w:rPr>
        <w:t>当足球漂浮时，它受到的浮力等于重力，根据</w:t>
      </w:r>
      <w:r w:rsidRPr="000A4762">
        <w:rPr>
          <w:color w:val="FF0000"/>
        </w:rPr>
        <w:t>G=F</w:t>
      </w:r>
      <w:r w:rsidRPr="000A4762">
        <w:rPr>
          <w:rFonts w:ascii="宋体" w:hAnsi="宋体"/>
          <w:color w:val="FF0000"/>
          <w:vertAlign w:val="subscript"/>
        </w:rPr>
        <w:t>浮</w:t>
      </w:r>
      <w:r w:rsidRPr="000A4762">
        <w:rPr>
          <w:color w:val="FF0000"/>
        </w:rPr>
        <w:t xml:space="preserve">= </w:t>
      </w:r>
      <w:r w:rsidRPr="000A4762">
        <w:rPr>
          <w:rFonts w:ascii="Arial" w:hAnsi="Arial" w:cs="Arial"/>
          <w:color w:val="FF0000"/>
          <w:highlight w:val="white"/>
        </w:rPr>
        <w:t>ρ</w:t>
      </w:r>
      <w:r w:rsidRPr="000A4762">
        <w:rPr>
          <w:rFonts w:ascii="宋体" w:hAnsi="宋体" w:cs="Arial"/>
          <w:color w:val="FF0000"/>
          <w:vertAlign w:val="subscript"/>
        </w:rPr>
        <w:t>水</w:t>
      </w:r>
      <w:r w:rsidRPr="000A4762">
        <w:rPr>
          <w:rFonts w:ascii="Arial" w:hAnsi="Arial" w:cs="Arial"/>
          <w:color w:val="FF0000"/>
          <w:highlight w:val="white"/>
        </w:rPr>
        <w:t>gV</w:t>
      </w:r>
      <w:r w:rsidRPr="000A4762">
        <w:rPr>
          <w:rFonts w:ascii="宋体" w:hAnsi="宋体" w:cs="Arial"/>
          <w:color w:val="FF0000"/>
          <w:highlight w:val="white"/>
          <w:vertAlign w:val="subscript"/>
        </w:rPr>
        <w:t>排</w:t>
      </w:r>
      <w:r w:rsidRPr="000A4762">
        <w:rPr>
          <w:rFonts w:ascii="宋体" w:hAnsi="宋体"/>
          <w:color w:val="FF0000"/>
        </w:rPr>
        <w:t>分别计算出排气前和排气后足球的重力，而二者之差就是排气的重力，再根据</w:t>
      </w:r>
      <w:r w:rsidRPr="000A4762">
        <w:rPr>
          <w:color w:val="FF0000"/>
        </w:rPr>
        <w:t xml:space="preserve"> </w:t>
      </w:r>
      <w:r>
        <w:rPr>
          <w:noProof/>
          <w:color w:val="FF0000"/>
        </w:rPr>
        <w:drawing>
          <wp:inline distT="0" distB="0" distL="0" distR="0">
            <wp:extent cx="447675" cy="276225"/>
            <wp:effectExtent l="0" t="0" r="9525" b="9525"/>
            <wp:docPr id="12" name="图片 12" descr="C:\Users\AAAAA\AppData\Local\Temp\ksohtml1159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AAAAA\AppData\Local\Temp\ksohtml11592\wps1.jpg"/>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447675" cy="276225"/>
                    </a:xfrm>
                    <a:prstGeom prst="rect">
                      <a:avLst/>
                    </a:prstGeom>
                    <a:noFill/>
                    <a:ln>
                      <a:noFill/>
                    </a:ln>
                  </pic:spPr>
                </pic:pic>
              </a:graphicData>
            </a:graphic>
          </wp:inline>
        </w:drawing>
      </w:r>
      <w:r w:rsidRPr="000A4762">
        <w:rPr>
          <w:rFonts w:ascii="宋体" w:hAnsi="宋体"/>
          <w:color w:val="FF0000"/>
        </w:rPr>
        <w:t>计算出排气的质量；而排气的体积就是量筒内水面所对的刻度，即</w:t>
      </w:r>
      <w:r w:rsidRPr="000A4762">
        <w:rPr>
          <w:color w:val="FF0000"/>
        </w:rPr>
        <w:t>500ml</w:t>
      </w:r>
      <w:r w:rsidRPr="000A4762">
        <w:rPr>
          <w:rFonts w:ascii="宋体" w:hAnsi="宋体"/>
          <w:color w:val="FF0000"/>
        </w:rPr>
        <w:t>，最后根据公式</w:t>
      </w:r>
      <w:r>
        <w:rPr>
          <w:noProof/>
          <w:color w:val="FF0000"/>
        </w:rPr>
        <w:drawing>
          <wp:inline distT="0" distB="0" distL="0" distR="0">
            <wp:extent cx="409575" cy="238125"/>
            <wp:effectExtent l="0" t="0" r="9525" b="9525"/>
            <wp:docPr id="11" name="图片 11" descr="C:\Users\AAAAA\AppData\Local\Temp\ksohtml11592\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AAAAA\AppData\Local\Temp\ksohtml11592\wps2.jpg"/>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0A4762">
        <w:rPr>
          <w:rFonts w:ascii="宋体" w:hAnsi="宋体"/>
          <w:color w:val="FF0000"/>
        </w:rPr>
        <w:t>计算空气的密度即可。</w:t>
      </w:r>
    </w:p>
    <w:p w:rsidR="00C019D2" w:rsidRDefault="00C019D2" w:rsidP="00C019D2">
      <w:r>
        <w:rPr>
          <w:color w:val="000000"/>
        </w:rPr>
        <w:t>32.</w:t>
      </w:r>
      <w:r>
        <w:rPr>
          <w:color w:val="000000"/>
        </w:rPr>
        <w:t>气候、栖息地以及食物等是影响生物生存与进化的重要因素。地球陆地上存在着不同类型的生态系统，其中热带雨林生态系统的物种非常丰富。为什么热带雨林的物种如此丰富</w:t>
      </w:r>
      <w:r>
        <w:rPr>
          <w:color w:val="000000"/>
        </w:rPr>
        <w:t>?</w:t>
      </w:r>
      <w:r>
        <w:rPr>
          <w:color w:val="000000"/>
        </w:rPr>
        <w:t>兴趣小组收集到以下资料：</w:t>
      </w:r>
      <w:r>
        <w:rPr>
          <w:color w:val="000000"/>
        </w:rPr>
        <w:t xml:space="preserve">  </w:t>
      </w:r>
    </w:p>
    <w:p w:rsidR="00C019D2" w:rsidRDefault="00C019D2" w:rsidP="00C019D2">
      <w:r>
        <w:rPr>
          <w:color w:val="000000"/>
        </w:rPr>
        <w:t>资料一：科学家认为，距今几千万年前，地球经历了几次冰川期，导致大量生物灭绝。而热带雨林位于赤道附近，受冰川期的影响相对较小。</w:t>
      </w:r>
    </w:p>
    <w:p w:rsidR="00C019D2" w:rsidRDefault="00C019D2" w:rsidP="00C019D2">
      <w:r>
        <w:rPr>
          <w:color w:val="000000"/>
        </w:rPr>
        <w:t>资料二：热带雨林的部分特征</w:t>
      </w:r>
    </w:p>
    <w:p w:rsidR="00C019D2" w:rsidRDefault="00C019D2" w:rsidP="00C019D2">
      <w:r>
        <w:rPr>
          <w:color w:val="000000"/>
        </w:rPr>
        <w:t>特征</w:t>
      </w:r>
      <w:r>
        <w:rPr>
          <w:color w:val="000000"/>
        </w:rPr>
        <w:t>1</w:t>
      </w:r>
      <w:r>
        <w:rPr>
          <w:color w:val="000000"/>
        </w:rPr>
        <w:t>：热带雨林的平均气温、年降水量与其它类型生态系统存在差异</w:t>
      </w:r>
      <w:r>
        <w:rPr>
          <w:color w:val="000000"/>
        </w:rPr>
        <w:t>(</w:t>
      </w:r>
      <w:r>
        <w:rPr>
          <w:color w:val="000000"/>
        </w:rPr>
        <w:t>如图甲</w:t>
      </w:r>
      <w:r>
        <w:rPr>
          <w:color w:val="000000"/>
        </w:rPr>
        <w:t>)</w:t>
      </w:r>
      <w:r>
        <w:rPr>
          <w:color w:val="000000"/>
        </w:rPr>
        <w:t>。</w:t>
      </w:r>
    </w:p>
    <w:p w:rsidR="00C019D2" w:rsidRDefault="00C019D2" w:rsidP="00C019D2">
      <w:r>
        <w:rPr>
          <w:color w:val="000000"/>
        </w:rPr>
        <w:t>特征</w:t>
      </w:r>
      <w:r>
        <w:rPr>
          <w:color w:val="000000"/>
        </w:rPr>
        <w:t>2</w:t>
      </w:r>
      <w:r>
        <w:rPr>
          <w:color w:val="000000"/>
        </w:rPr>
        <w:t>：热带雨林具有分层结构</w:t>
      </w:r>
      <w:r>
        <w:rPr>
          <w:color w:val="000000"/>
        </w:rPr>
        <w:t>(</w:t>
      </w:r>
      <w:r>
        <w:rPr>
          <w:color w:val="000000"/>
        </w:rPr>
        <w:t>如图乙</w:t>
      </w:r>
      <w:r>
        <w:rPr>
          <w:color w:val="000000"/>
        </w:rPr>
        <w:t>)</w:t>
      </w:r>
      <w:r>
        <w:rPr>
          <w:color w:val="000000"/>
        </w:rPr>
        <w:t>，且树木四季常青，各种生物生命活动旺盛。</w:t>
      </w:r>
    </w:p>
    <w:p w:rsidR="00C019D2" w:rsidRDefault="00C019D2" w:rsidP="00C019D2">
      <w:r>
        <w:rPr>
          <w:color w:val="000000"/>
        </w:rPr>
        <w:t>结合上述信息并运用所学知识，对热带雨林物种丰富的因作出解释。</w:t>
      </w:r>
    </w:p>
    <w:p w:rsidR="00C019D2" w:rsidRDefault="00C019D2" w:rsidP="00C019D2">
      <w:r>
        <w:rPr>
          <w:color w:val="000000"/>
        </w:rPr>
        <w:t xml:space="preserve"> </w:t>
      </w:r>
      <w:r>
        <w:rPr>
          <w:noProof/>
        </w:rPr>
        <w:drawing>
          <wp:inline distT="0" distB="0" distL="0" distR="0">
            <wp:extent cx="4981575" cy="196215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81575" cy="1962150"/>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答案】由于受冰川期的影响较小，热带而林保留的物种校多，经过长期的进化，使物种多样化程度较高。热带而林气候温暖湿润，适宜生物生长。树木四李常青，为各种动物提供丰富的食物，有利于食物链的稳定。植物的垂直分层结构，提高了植物对阳光的利用率，制造更多的有机物，也为各种动物提供了栖息地。</w:t>
      </w:r>
      <w:r>
        <w:rPr>
          <w:color w:val="FF0000"/>
          <w:szCs w:val="21"/>
        </w:rPr>
        <w:t xml:space="preserve">   </w:t>
      </w:r>
    </w:p>
    <w:p w:rsidR="00C019D2" w:rsidRDefault="00C019D2" w:rsidP="00C019D2">
      <w:pPr>
        <w:rPr>
          <w:color w:val="FF0000"/>
          <w:szCs w:val="21"/>
        </w:rPr>
      </w:pPr>
      <w:r>
        <w:rPr>
          <w:color w:val="FF0000"/>
          <w:szCs w:val="21"/>
        </w:rPr>
        <w:t>【考点】生物对环境的适应和影响，生物进化的主要历程</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【分析】光合作用，通常是指绿色植物</w:t>
      </w:r>
      <w:r>
        <w:rPr>
          <w:color w:val="FF0000"/>
          <w:szCs w:val="21"/>
        </w:rPr>
        <w:t>(</w:t>
      </w:r>
      <w:r>
        <w:rPr>
          <w:color w:val="FF0000"/>
          <w:szCs w:val="21"/>
        </w:rPr>
        <w:t>包括藻类</w:t>
      </w:r>
      <w:r>
        <w:rPr>
          <w:color w:val="FF0000"/>
          <w:szCs w:val="21"/>
        </w:rPr>
        <w:t>)</w:t>
      </w:r>
      <w:r>
        <w:rPr>
          <w:color w:val="FF0000"/>
          <w:szCs w:val="21"/>
        </w:rPr>
        <w:t>吸收光能，把二氧化碳和水合成富能有机物，同时释放氧气的过程。热带雨林气候又称赤道多雨气候，主要分布在赤道两侧南北纬</w:t>
      </w:r>
      <w:r>
        <w:rPr>
          <w:color w:val="FF0000"/>
          <w:szCs w:val="21"/>
        </w:rPr>
        <w:t>10°</w:t>
      </w:r>
      <w:r>
        <w:rPr>
          <w:color w:val="FF0000"/>
          <w:szCs w:val="21"/>
        </w:rPr>
        <w:t>之间</w:t>
      </w:r>
      <w:r>
        <w:rPr>
          <w:color w:val="FF0000"/>
          <w:szCs w:val="21"/>
        </w:rPr>
        <w:t>(</w:t>
      </w:r>
      <w:r>
        <w:rPr>
          <w:color w:val="FF0000"/>
          <w:szCs w:val="21"/>
        </w:rPr>
        <w:t>赤道附近</w:t>
      </w:r>
      <w:r>
        <w:rPr>
          <w:color w:val="FF0000"/>
          <w:szCs w:val="21"/>
        </w:rPr>
        <w:t>)</w:t>
      </w:r>
      <w:r>
        <w:rPr>
          <w:color w:val="FF0000"/>
          <w:szCs w:val="21"/>
        </w:rPr>
        <w:t>。终年高温多雨，各月平均气温在</w:t>
      </w:r>
      <w:r>
        <w:rPr>
          <w:color w:val="FF0000"/>
          <w:szCs w:val="21"/>
        </w:rPr>
        <w:t>25-28℃</w:t>
      </w:r>
      <w:r>
        <w:rPr>
          <w:color w:val="FF0000"/>
          <w:szCs w:val="21"/>
        </w:rPr>
        <w:t>之间，年降水量可达</w:t>
      </w:r>
      <w:r>
        <w:rPr>
          <w:color w:val="FF0000"/>
          <w:szCs w:val="21"/>
        </w:rPr>
        <w:t>2000</w:t>
      </w:r>
      <w:r>
        <w:rPr>
          <w:color w:val="FF0000"/>
          <w:szCs w:val="21"/>
        </w:rPr>
        <w:t>毫米以上。季节分配均匀，无干旱期。</w:t>
      </w:r>
      <w:r>
        <w:rPr>
          <w:color w:val="FF0000"/>
          <w:szCs w:val="21"/>
        </w:rPr>
        <w:br/>
        <w:t xml:space="preserve"> </w:t>
      </w:r>
      <w:r>
        <w:rPr>
          <w:color w:val="FF0000"/>
          <w:szCs w:val="21"/>
        </w:rPr>
        <w:t>【解答】热带雨林地处赤道附近，冰川时期的影响较小，导致雨林生物较好的保留下来，且由甲图可知，热带雨林温度较高，降水充足适合生物的生存，且雨林中的树木分层分明，有利于植物的光合作用，为大量的动物提供了食物，有利于动物的栖息。</w:t>
      </w:r>
      <w:r>
        <w:rPr>
          <w:color w:val="FF0000"/>
          <w:szCs w:val="21"/>
        </w:rPr>
        <w:br/>
        <w:t xml:space="preserve"> </w:t>
      </w:r>
      <w:r>
        <w:rPr>
          <w:color w:val="FF0000"/>
          <w:szCs w:val="21"/>
        </w:rPr>
        <w:t>故答案为：</w:t>
      </w:r>
      <w:r>
        <w:rPr>
          <w:color w:val="FF0000"/>
          <w:szCs w:val="21"/>
        </w:rPr>
        <w:t xml:space="preserve"> </w:t>
      </w:r>
      <w:r>
        <w:rPr>
          <w:color w:val="FF0000"/>
          <w:szCs w:val="21"/>
        </w:rPr>
        <w:t>由于受冰川期的影响较小，热带而林保留的物种校多，经过长期的进化，使物种多样化程度较高。热带而林气候温暖湿润，适宜生物生长。树木四李常青，为各种动物提供丰富的食物，有利于食物链的稳定。植物的垂直分层结构，提高了植物对阳光的利用率，制造更多的有机物，也为各种动物提供了栖息地。</w:t>
      </w:r>
    </w:p>
    <w:p w:rsidR="00C019D2" w:rsidRDefault="00C019D2" w:rsidP="00C019D2">
      <w:pPr>
        <w:rPr>
          <w:color w:val="000000"/>
        </w:rPr>
      </w:pPr>
      <w:r>
        <w:rPr>
          <w:color w:val="000000"/>
        </w:rPr>
        <w:t>33.</w:t>
      </w:r>
      <w:r>
        <w:rPr>
          <w:color w:val="000000"/>
        </w:rPr>
        <w:t>过氧化氢溶液保存时，因缓慢分解导致质量分数变小</w:t>
      </w:r>
      <w:r>
        <w:rPr>
          <w:color w:val="000000"/>
        </w:rPr>
        <w:t>(</w:t>
      </w:r>
      <w:r>
        <w:rPr>
          <w:color w:val="000000"/>
        </w:rPr>
        <w:t>化学方程式为</w:t>
      </w:r>
      <w:r>
        <w:rPr>
          <w:color w:val="000000"/>
        </w:rPr>
        <w:t>2H</w:t>
      </w:r>
      <w:r>
        <w:rPr>
          <w:color w:val="000000"/>
          <w:vertAlign w:val="subscript"/>
        </w:rPr>
        <w:t>2</w:t>
      </w:r>
      <w:r>
        <w:rPr>
          <w:color w:val="000000"/>
        </w:rPr>
        <w:t>O</w:t>
      </w:r>
      <w:r>
        <w:rPr>
          <w:color w:val="000000"/>
          <w:vertAlign w:val="subscript"/>
        </w:rPr>
        <w:t>2</w:t>
      </w:r>
      <w:r>
        <w:rPr>
          <w:color w:val="000000"/>
        </w:rPr>
        <w:t>=2H</w:t>
      </w:r>
      <w:r>
        <w:rPr>
          <w:color w:val="000000"/>
          <w:vertAlign w:val="subscript"/>
        </w:rPr>
        <w:t>2</w:t>
      </w:r>
      <w:r>
        <w:rPr>
          <w:color w:val="000000"/>
        </w:rPr>
        <w:t>O+O</w:t>
      </w:r>
      <w:r>
        <w:rPr>
          <w:color w:val="000000"/>
          <w:vertAlign w:val="subscript"/>
        </w:rPr>
        <w:t>2</w:t>
      </w:r>
      <w:r>
        <w:rPr>
          <w:color w:val="000000"/>
        </w:rPr>
        <w:t>↑)</w:t>
      </w:r>
      <w:r>
        <w:rPr>
          <w:color w:val="000000"/>
        </w:rPr>
        <w:t>。为探究酸碱性对过氧化氢分解快慢的影响，小明利用图甲装置，每次实验往锥形瓶中加</w:t>
      </w:r>
      <w:r>
        <w:rPr>
          <w:color w:val="000000"/>
        </w:rPr>
        <w:t>10</w:t>
      </w:r>
      <w:r>
        <w:rPr>
          <w:color w:val="000000"/>
        </w:rPr>
        <w:t>克</w:t>
      </w:r>
      <w:r>
        <w:rPr>
          <w:color w:val="000000"/>
        </w:rPr>
        <w:t>30%</w:t>
      </w:r>
      <w:r>
        <w:rPr>
          <w:color w:val="000000"/>
        </w:rPr>
        <w:t>过氧化氢溶液，再滴加调节剂，使其</w:t>
      </w:r>
      <w:r>
        <w:rPr>
          <w:color w:val="000000"/>
        </w:rPr>
        <w:t>pH</w:t>
      </w:r>
      <w:r>
        <w:rPr>
          <w:color w:val="000000"/>
        </w:rPr>
        <w:t>分别从</w:t>
      </w:r>
      <w:r>
        <w:rPr>
          <w:color w:val="000000"/>
        </w:rPr>
        <w:t>3</w:t>
      </w:r>
      <w:r>
        <w:rPr>
          <w:color w:val="000000"/>
        </w:rPr>
        <w:t>依次调至</w:t>
      </w:r>
      <w:r>
        <w:rPr>
          <w:color w:val="000000"/>
        </w:rPr>
        <w:t>13</w:t>
      </w:r>
      <w:r>
        <w:rPr>
          <w:color w:val="000000"/>
        </w:rPr>
        <w:t>，在</w:t>
      </w:r>
      <w:r>
        <w:rPr>
          <w:color w:val="000000"/>
        </w:rPr>
        <w:t>60℃</w:t>
      </w:r>
      <w:r>
        <w:rPr>
          <w:color w:val="000000"/>
        </w:rPr>
        <w:t>反应温度下进行实验，获得数据如图乙。</w:t>
      </w:r>
    </w:p>
    <w:p w:rsidR="00C019D2" w:rsidRDefault="00C019D2" w:rsidP="00C019D2">
      <w:r>
        <w:rPr>
          <w:color w:val="000000"/>
        </w:rPr>
        <w:t>(1)</w:t>
      </w:r>
      <w:r>
        <w:rPr>
          <w:color w:val="000000"/>
        </w:rPr>
        <w:t>氧气能用排水法收集，是因为</w:t>
      </w:r>
      <w:r>
        <w:rPr>
          <w:color w:val="000000"/>
        </w:rPr>
        <w:t>________ </w:t>
      </w:r>
      <w:r>
        <w:rPr>
          <w:color w:val="000000"/>
        </w:rPr>
        <w:t>。</w:t>
      </w:r>
      <w:r>
        <w:rPr>
          <w:color w:val="000000"/>
        </w:rPr>
        <w:t xml:space="preserve">    </w:t>
      </w:r>
    </w:p>
    <w:p w:rsidR="00C019D2" w:rsidRDefault="00C019D2" w:rsidP="00C019D2">
      <w:r>
        <w:rPr>
          <w:color w:val="000000"/>
        </w:rPr>
        <w:lastRenderedPageBreak/>
        <w:t>(2)</w:t>
      </w:r>
      <w:r>
        <w:rPr>
          <w:color w:val="000000"/>
        </w:rPr>
        <w:t>根据本实验结果，对实验室常温保存过氧化氢溶液提出合理的建议：</w:t>
      </w:r>
      <w:r>
        <w:rPr>
          <w:color w:val="000000"/>
        </w:rPr>
        <w:t>________ </w:t>
      </w:r>
      <w:r>
        <w:rPr>
          <w:color w:val="000000"/>
        </w:rPr>
        <w:t>。</w:t>
      </w:r>
      <w:r>
        <w:rPr>
          <w:color w:val="000000"/>
        </w:rPr>
        <w:t xml:space="preserve">    </w:t>
      </w:r>
    </w:p>
    <w:p w:rsidR="00C019D2" w:rsidRDefault="00C019D2" w:rsidP="00C019D2">
      <w:pPr>
        <w:rPr>
          <w:rFonts w:hint="eastAsia"/>
        </w:rPr>
      </w:pPr>
      <w:r>
        <w:rPr>
          <w:color w:val="000000"/>
        </w:rPr>
        <w:t>(3)</w:t>
      </w:r>
      <w:r>
        <w:rPr>
          <w:color w:val="000000"/>
        </w:rPr>
        <w:t>某次实验中，当</w:t>
      </w:r>
      <w:r>
        <w:rPr>
          <w:color w:val="000000"/>
        </w:rPr>
        <w:t>10</w:t>
      </w:r>
      <w:r>
        <w:rPr>
          <w:color w:val="000000"/>
        </w:rPr>
        <w:t>克溶质质量分数为</w:t>
      </w:r>
      <w:r>
        <w:rPr>
          <w:color w:val="000000"/>
        </w:rPr>
        <w:t>30%</w:t>
      </w:r>
      <w:r>
        <w:rPr>
          <w:color w:val="000000"/>
        </w:rPr>
        <w:t>的过氧化氢溶液分解产生</w:t>
      </w:r>
      <w:r>
        <w:rPr>
          <w:color w:val="000000"/>
        </w:rPr>
        <w:t>0.32</w:t>
      </w:r>
      <w:r>
        <w:rPr>
          <w:color w:val="000000"/>
        </w:rPr>
        <w:t>克氧气时，剩余过氧化氢溶液的溶质质量分数为多少</w:t>
      </w:r>
      <w:r>
        <w:rPr>
          <w:color w:val="000000"/>
        </w:rPr>
        <w:t>?(</w:t>
      </w:r>
      <w:r>
        <w:rPr>
          <w:color w:val="000000"/>
        </w:rPr>
        <w:t>滴加的试剂对溶液质量的影响忽略不计，计算结果精确到</w:t>
      </w:r>
      <w:r>
        <w:rPr>
          <w:color w:val="000000"/>
        </w:rPr>
        <w:t xml:space="preserve">1%)  </w:t>
      </w:r>
    </w:p>
    <w:p w:rsidR="00C019D2" w:rsidRDefault="00C019D2" w:rsidP="00C019D2">
      <w:r>
        <w:rPr>
          <w:noProof/>
        </w:rPr>
        <w:drawing>
          <wp:inline distT="0" distB="0" distL="0" distR="0">
            <wp:extent cx="5429250" cy="17811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29250" cy="1781175"/>
                    </a:xfrm>
                    <a:prstGeom prst="rect">
                      <a:avLst/>
                    </a:prstGeom>
                    <a:noFill/>
                    <a:ln>
                      <a:noFill/>
                    </a:ln>
                  </pic:spPr>
                </pic:pic>
              </a:graphicData>
            </a:graphic>
          </wp:inline>
        </w:drawing>
      </w:r>
      <w:r>
        <w:rPr>
          <w:color w:val="000000"/>
        </w:rPr>
        <w:t xml:space="preserve">    </w:t>
      </w:r>
    </w:p>
    <w:p w:rsidR="00C019D2" w:rsidRDefault="00C019D2" w:rsidP="00C019D2">
      <w:pPr>
        <w:rPr>
          <w:color w:val="FF0000"/>
          <w:szCs w:val="21"/>
        </w:rPr>
      </w:pPr>
      <w:r>
        <w:rPr>
          <w:color w:val="FF0000"/>
          <w:szCs w:val="21"/>
        </w:rPr>
        <w:t>【答案】</w:t>
      </w:r>
      <w:r>
        <w:rPr>
          <w:color w:val="FF0000"/>
          <w:szCs w:val="21"/>
        </w:rPr>
        <w:t>(1)</w:t>
      </w:r>
      <w:r>
        <w:rPr>
          <w:color w:val="FF0000"/>
          <w:szCs w:val="21"/>
        </w:rPr>
        <w:t>氧气不易溶于水</w:t>
      </w:r>
      <w:r>
        <w:rPr>
          <w:color w:val="FF0000"/>
          <w:szCs w:val="21"/>
        </w:rPr>
        <w:br/>
        <w:t>(2)</w:t>
      </w:r>
      <w:r>
        <w:rPr>
          <w:color w:val="FF0000"/>
          <w:szCs w:val="21"/>
        </w:rPr>
        <w:t>在</w:t>
      </w:r>
      <w:r>
        <w:rPr>
          <w:color w:val="FF0000"/>
          <w:szCs w:val="21"/>
        </w:rPr>
        <w:t>pH</w:t>
      </w:r>
      <w:r>
        <w:rPr>
          <w:color w:val="FF0000"/>
          <w:szCs w:val="21"/>
        </w:rPr>
        <w:t>约为</w:t>
      </w:r>
      <w:r>
        <w:rPr>
          <w:color w:val="FF0000"/>
          <w:szCs w:val="21"/>
        </w:rPr>
        <w:t>3</w:t>
      </w:r>
      <w:r>
        <w:rPr>
          <w:color w:val="FF0000"/>
          <w:szCs w:val="21"/>
        </w:rPr>
        <w:t>～</w:t>
      </w:r>
      <w:r>
        <w:rPr>
          <w:color w:val="FF0000"/>
          <w:szCs w:val="21"/>
        </w:rPr>
        <w:t>5</w:t>
      </w:r>
      <w:r>
        <w:rPr>
          <w:color w:val="FF0000"/>
          <w:szCs w:val="21"/>
        </w:rPr>
        <w:t>的酸性条件下保存</w:t>
      </w:r>
      <w:r>
        <w:rPr>
          <w:color w:val="FF0000"/>
          <w:szCs w:val="21"/>
        </w:rPr>
        <w:br/>
        <w:t>(3)</w:t>
      </w:r>
      <w:r>
        <w:rPr>
          <w:rFonts w:hint="eastAsia"/>
          <w:color w:val="FF0000"/>
          <w:szCs w:val="21"/>
        </w:rPr>
        <w:t>【解析】</w:t>
      </w:r>
      <w:r>
        <w:rPr>
          <w:color w:val="FF0000"/>
          <w:szCs w:val="21"/>
        </w:rPr>
        <w:t>设当产生氧气</w:t>
      </w:r>
      <w:r>
        <w:rPr>
          <w:color w:val="FF0000"/>
          <w:szCs w:val="21"/>
        </w:rPr>
        <w:t>0.32</w:t>
      </w:r>
      <w:r>
        <w:rPr>
          <w:color w:val="FF0000"/>
          <w:szCs w:val="21"/>
        </w:rPr>
        <w:t>克时，消耗掉过氧化氢的质量为</w:t>
      </w:r>
      <w:r>
        <w:rPr>
          <w:color w:val="FF0000"/>
          <w:szCs w:val="21"/>
        </w:rPr>
        <w:t xml:space="preserve">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490"/>
      </w:tblGrid>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2H2O2=2H2O+</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O2↑</w:t>
            </w:r>
          </w:p>
        </w:tc>
      </w:tr>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68</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32</w:t>
            </w:r>
          </w:p>
        </w:tc>
      </w:tr>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x</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0.32</w:t>
            </w:r>
            <w:r>
              <w:rPr>
                <w:color w:val="FF0000"/>
                <w:szCs w:val="21"/>
              </w:rPr>
              <w:t>克</w:t>
            </w:r>
          </w:p>
        </w:tc>
      </w:tr>
    </w:tbl>
    <w:p w:rsidR="00C019D2" w:rsidRDefault="00C019D2" w:rsidP="00C019D2">
      <w:pPr>
        <w:rPr>
          <w:color w:val="FF0000"/>
          <w:szCs w:val="21"/>
        </w:rPr>
      </w:pPr>
      <w:r>
        <w:rPr>
          <w:color w:val="FF0000"/>
          <w:szCs w:val="21"/>
        </w:rPr>
        <w:t xml:space="preserve"> </w:t>
      </w:r>
      <w:r>
        <w:rPr>
          <w:noProof/>
          <w:color w:val="FF0000"/>
          <w:szCs w:val="21"/>
        </w:rPr>
        <w:drawing>
          <wp:inline distT="0" distB="0" distL="0" distR="0">
            <wp:extent cx="1066800" cy="4000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6800" cy="400050"/>
                    </a:xfrm>
                    <a:prstGeom prst="rect">
                      <a:avLst/>
                    </a:prstGeom>
                    <a:noFill/>
                    <a:ln>
                      <a:noFill/>
                    </a:ln>
                  </pic:spPr>
                </pic:pic>
              </a:graphicData>
            </a:graphic>
          </wp:inline>
        </w:drawing>
      </w:r>
      <w:r>
        <w:rPr>
          <w:color w:val="FF0000"/>
          <w:szCs w:val="21"/>
        </w:rPr>
        <w:t xml:space="preserve">   </w:t>
      </w:r>
    </w:p>
    <w:p w:rsidR="00C019D2" w:rsidRDefault="00C019D2" w:rsidP="00C019D2">
      <w:pPr>
        <w:rPr>
          <w:color w:val="FF0000"/>
          <w:szCs w:val="21"/>
        </w:rPr>
      </w:pPr>
      <w:r>
        <w:rPr>
          <w:color w:val="FF0000"/>
          <w:szCs w:val="21"/>
        </w:rPr>
        <w:t>x=0.68</w:t>
      </w:r>
      <w:r>
        <w:rPr>
          <w:color w:val="FF0000"/>
          <w:szCs w:val="21"/>
        </w:rPr>
        <w:t>克</w:t>
      </w:r>
    </w:p>
    <w:p w:rsidR="00C019D2" w:rsidRDefault="00C019D2" w:rsidP="00C019D2">
      <w:pPr>
        <w:rPr>
          <w:color w:val="FF0000"/>
          <w:szCs w:val="21"/>
        </w:rPr>
      </w:pPr>
      <w:r>
        <w:rPr>
          <w:color w:val="FF0000"/>
          <w:szCs w:val="21"/>
        </w:rPr>
        <w:t>剩余过氧化氢质量</w:t>
      </w:r>
      <w:r>
        <w:rPr>
          <w:color w:val="FF0000"/>
          <w:szCs w:val="21"/>
        </w:rPr>
        <w:t>m=10</w:t>
      </w:r>
      <w:r>
        <w:rPr>
          <w:color w:val="FF0000"/>
          <w:szCs w:val="21"/>
        </w:rPr>
        <w:t>克</w:t>
      </w:r>
      <w:r>
        <w:rPr>
          <w:color w:val="FF0000"/>
          <w:szCs w:val="21"/>
        </w:rPr>
        <w:t>×30%-0.68</w:t>
      </w:r>
      <w:r>
        <w:rPr>
          <w:color w:val="FF0000"/>
          <w:szCs w:val="21"/>
        </w:rPr>
        <w:t>克</w:t>
      </w:r>
      <w:r>
        <w:rPr>
          <w:color w:val="FF0000"/>
          <w:szCs w:val="21"/>
        </w:rPr>
        <w:t>=2.32</w:t>
      </w:r>
      <w:r>
        <w:rPr>
          <w:color w:val="FF0000"/>
          <w:szCs w:val="21"/>
        </w:rPr>
        <w:t>克</w:t>
      </w:r>
    </w:p>
    <w:p w:rsidR="00C019D2" w:rsidRDefault="00C019D2" w:rsidP="00C019D2">
      <w:pPr>
        <w:rPr>
          <w:color w:val="FF0000"/>
          <w:szCs w:val="21"/>
        </w:rPr>
      </w:pPr>
      <w:r>
        <w:rPr>
          <w:color w:val="FF0000"/>
          <w:szCs w:val="21"/>
        </w:rPr>
        <w:t>剩余过氧化氢溶液的溶质质量分数</w:t>
      </w:r>
      <w:r>
        <w:rPr>
          <w:color w:val="FF0000"/>
          <w:szCs w:val="21"/>
        </w:rPr>
        <w:t>H2O2%=2.32</w:t>
      </w:r>
      <w:r>
        <w:rPr>
          <w:color w:val="FF0000"/>
          <w:szCs w:val="21"/>
        </w:rPr>
        <w:t>克</w:t>
      </w:r>
      <w:r>
        <w:rPr>
          <w:color w:val="FF0000"/>
          <w:szCs w:val="21"/>
        </w:rPr>
        <w:t>/(10-0.32)</w:t>
      </w:r>
      <w:r>
        <w:rPr>
          <w:color w:val="FF0000"/>
          <w:szCs w:val="21"/>
        </w:rPr>
        <w:t>克</w:t>
      </w:r>
      <w:r>
        <w:rPr>
          <w:color w:val="FF0000"/>
          <w:szCs w:val="21"/>
        </w:rPr>
        <w:t>×100%=24%</w:t>
      </w:r>
    </w:p>
    <w:p w:rsidR="00C019D2" w:rsidRDefault="00C019D2" w:rsidP="00C019D2">
      <w:pPr>
        <w:rPr>
          <w:color w:val="FF0000"/>
          <w:szCs w:val="21"/>
        </w:rPr>
      </w:pPr>
      <w:r>
        <w:rPr>
          <w:color w:val="FF0000"/>
          <w:szCs w:val="21"/>
        </w:rPr>
        <w:t>答：剩余过氧化氢溶液的溶质质量分数为</w:t>
      </w:r>
      <w:r>
        <w:rPr>
          <w:color w:val="FF0000"/>
          <w:szCs w:val="21"/>
        </w:rPr>
        <w:t>24%</w:t>
      </w:r>
      <w:r>
        <w:rPr>
          <w:color w:val="FF0000"/>
          <w:szCs w:val="21"/>
        </w:rPr>
        <w:t>。</w:t>
      </w:r>
    </w:p>
    <w:p w:rsidR="00C019D2" w:rsidRDefault="00C019D2" w:rsidP="00C019D2">
      <w:pPr>
        <w:rPr>
          <w:color w:val="FF0000"/>
          <w:szCs w:val="21"/>
        </w:rPr>
      </w:pPr>
      <w:r>
        <w:rPr>
          <w:color w:val="FF0000"/>
          <w:szCs w:val="21"/>
        </w:rPr>
        <w:t>【考点】氧气的收集方法，根据化学反应方程式的计算</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溶于水的气体用排空气法收集，密度大的用向上排空气法收集，密度小的用向下排空气法收集；不溶于水的气体用排水法收集；</w:t>
      </w:r>
      <w:r>
        <w:rPr>
          <w:color w:val="FF0000"/>
          <w:szCs w:val="21"/>
        </w:rPr>
        <w:br/>
        <w:t xml:space="preserve"> (2)</w:t>
      </w:r>
      <w:r>
        <w:rPr>
          <w:color w:val="FF0000"/>
          <w:szCs w:val="21"/>
        </w:rPr>
        <w:t>根据乙图分析不同</w:t>
      </w:r>
      <w:r>
        <w:rPr>
          <w:color w:val="FF0000"/>
          <w:szCs w:val="21"/>
        </w:rPr>
        <w:t>PH</w:t>
      </w:r>
      <w:r>
        <w:rPr>
          <w:color w:val="FF0000"/>
          <w:szCs w:val="21"/>
        </w:rPr>
        <w:t>值环境下产生氧气的快慢，产生氧气越慢的越利于保存过氧化氢；</w:t>
      </w:r>
      <w:r>
        <w:rPr>
          <w:color w:val="FF0000"/>
          <w:szCs w:val="21"/>
        </w:rPr>
        <w:br/>
        <w:t xml:space="preserve"> (3)</w:t>
      </w:r>
      <w:r>
        <w:rPr>
          <w:color w:val="FF0000"/>
          <w:szCs w:val="21"/>
        </w:rPr>
        <w:t>首先通过化学式方程式计算出消耗掉的过氧化氢的质量，然后用原来过氧化氢的质量减去消耗的质量得到剩余溶液中过氧化氢的质量，接下来用原来溶液的质量减去产生氧气的质量得到剩余溶液的质量，最后用溶质质量除以剩余溶液质量求出剩余溶液的质量分数。</w:t>
      </w:r>
      <w:r>
        <w:rPr>
          <w:color w:val="FF0000"/>
          <w:szCs w:val="21"/>
        </w:rPr>
        <w:br/>
        <w:t xml:space="preserve"> </w:t>
      </w:r>
      <w:r>
        <w:rPr>
          <w:color w:val="FF0000"/>
          <w:szCs w:val="21"/>
        </w:rPr>
        <w:t>【解答】</w:t>
      </w:r>
      <w:r>
        <w:rPr>
          <w:color w:val="FF0000"/>
          <w:szCs w:val="21"/>
        </w:rPr>
        <w:t>(1)</w:t>
      </w:r>
      <w:r>
        <w:rPr>
          <w:color w:val="FF0000"/>
          <w:szCs w:val="21"/>
        </w:rPr>
        <w:t>氧气能用排水法收集，是因为：氧气不溶于水；</w:t>
      </w:r>
      <w:r>
        <w:rPr>
          <w:color w:val="FF0000"/>
          <w:szCs w:val="21"/>
        </w:rPr>
        <w:br/>
        <w:t xml:space="preserve"> (2)</w:t>
      </w:r>
      <w:r>
        <w:rPr>
          <w:color w:val="FF0000"/>
          <w:szCs w:val="21"/>
        </w:rPr>
        <w:t>根据乙图可知，当溶液的</w:t>
      </w:r>
      <w:r>
        <w:rPr>
          <w:color w:val="FF0000"/>
          <w:szCs w:val="21"/>
        </w:rPr>
        <w:t>PH</w:t>
      </w:r>
      <w:r>
        <w:rPr>
          <w:color w:val="FF0000"/>
          <w:szCs w:val="21"/>
        </w:rPr>
        <w:t>值在</w:t>
      </w:r>
      <w:r>
        <w:rPr>
          <w:color w:val="FF0000"/>
          <w:szCs w:val="21"/>
        </w:rPr>
        <w:t>3~5</w:t>
      </w:r>
      <w:r>
        <w:rPr>
          <w:color w:val="FF0000"/>
          <w:szCs w:val="21"/>
        </w:rPr>
        <w:t>之间时，氧气的产生量最小，说明过氧化氢溶液变质最慢，因此常温下保存过氧化氢溶液应该：在</w:t>
      </w:r>
      <w:r>
        <w:rPr>
          <w:color w:val="FF0000"/>
          <w:szCs w:val="21"/>
        </w:rPr>
        <w:t>pH</w:t>
      </w:r>
      <w:r>
        <w:rPr>
          <w:color w:val="FF0000"/>
          <w:szCs w:val="21"/>
        </w:rPr>
        <w:t>约为</w:t>
      </w:r>
      <w:r>
        <w:rPr>
          <w:color w:val="FF0000"/>
          <w:szCs w:val="21"/>
        </w:rPr>
        <w:t>3</w:t>
      </w:r>
      <w:r>
        <w:rPr>
          <w:color w:val="FF0000"/>
          <w:szCs w:val="21"/>
        </w:rPr>
        <w:t>～</w:t>
      </w:r>
      <w:r>
        <w:rPr>
          <w:color w:val="FF0000"/>
          <w:szCs w:val="21"/>
        </w:rPr>
        <w:t>5</w:t>
      </w:r>
      <w:r>
        <w:rPr>
          <w:color w:val="FF0000"/>
          <w:szCs w:val="21"/>
        </w:rPr>
        <w:t>的酸性条件下保存；</w:t>
      </w:r>
      <w:r>
        <w:rPr>
          <w:color w:val="FF0000"/>
          <w:szCs w:val="21"/>
        </w:rPr>
        <w:br/>
        <w:t xml:space="preserve"> (3) </w:t>
      </w:r>
      <w:r>
        <w:rPr>
          <w:color w:val="FF0000"/>
          <w:szCs w:val="21"/>
        </w:rPr>
        <w:t>设当产生氧气</w:t>
      </w:r>
      <w:r>
        <w:rPr>
          <w:color w:val="FF0000"/>
          <w:szCs w:val="21"/>
        </w:rPr>
        <w:t>0.32</w:t>
      </w:r>
      <w:r>
        <w:rPr>
          <w:color w:val="FF0000"/>
          <w:szCs w:val="21"/>
        </w:rPr>
        <w:t>克时，消耗掉过氧化氢的质量为</w:t>
      </w:r>
      <w:r>
        <w:rPr>
          <w:color w:val="FF0000"/>
          <w:szCs w:val="21"/>
        </w:rPr>
        <w:t xml:space="preserve">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490"/>
      </w:tblGrid>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2H2O2=2H2O+</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O2↑</w:t>
            </w:r>
          </w:p>
        </w:tc>
      </w:tr>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68</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32</w:t>
            </w:r>
          </w:p>
        </w:tc>
      </w:tr>
      <w:tr w:rsidR="00C019D2" w:rsidTr="00FA3EF7">
        <w:tc>
          <w:tcPr>
            <w:tcW w:w="1756" w:type="dxa"/>
            <w:tcMar>
              <w:top w:w="15" w:type="dxa"/>
              <w:left w:w="15" w:type="dxa"/>
              <w:bottom w:w="15" w:type="dxa"/>
              <w:right w:w="15" w:type="dxa"/>
            </w:tcMar>
          </w:tcPr>
          <w:p w:rsidR="00C019D2" w:rsidRDefault="00C019D2" w:rsidP="00FA3EF7">
            <w:pPr>
              <w:rPr>
                <w:color w:val="FF0000"/>
                <w:szCs w:val="21"/>
              </w:rPr>
            </w:pPr>
            <w:r>
              <w:rPr>
                <w:color w:val="FF0000"/>
                <w:szCs w:val="21"/>
              </w:rPr>
              <w:t>x</w:t>
            </w:r>
          </w:p>
        </w:tc>
        <w:tc>
          <w:tcPr>
            <w:tcW w:w="490" w:type="dxa"/>
            <w:tcMar>
              <w:top w:w="15" w:type="dxa"/>
              <w:left w:w="15" w:type="dxa"/>
              <w:bottom w:w="15" w:type="dxa"/>
              <w:right w:w="15" w:type="dxa"/>
            </w:tcMar>
          </w:tcPr>
          <w:p w:rsidR="00C019D2" w:rsidRDefault="00C019D2" w:rsidP="00FA3EF7">
            <w:pPr>
              <w:rPr>
                <w:color w:val="FF0000"/>
                <w:szCs w:val="21"/>
              </w:rPr>
            </w:pPr>
            <w:r>
              <w:rPr>
                <w:color w:val="FF0000"/>
                <w:szCs w:val="21"/>
              </w:rPr>
              <w:t>0.32</w:t>
            </w:r>
            <w:r>
              <w:rPr>
                <w:color w:val="FF0000"/>
                <w:szCs w:val="21"/>
              </w:rPr>
              <w:t>克</w:t>
            </w:r>
          </w:p>
        </w:tc>
      </w:tr>
    </w:tbl>
    <w:p w:rsidR="00C019D2" w:rsidRDefault="00C019D2" w:rsidP="00C019D2">
      <w:pPr>
        <w:rPr>
          <w:color w:val="FF0000"/>
          <w:szCs w:val="21"/>
        </w:rPr>
      </w:pPr>
      <w:r>
        <w:rPr>
          <w:noProof/>
          <w:color w:val="FF0000"/>
          <w:szCs w:val="21"/>
        </w:rPr>
        <w:drawing>
          <wp:inline distT="0" distB="0" distL="0" distR="0">
            <wp:extent cx="1066800" cy="4000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6800" cy="400050"/>
                    </a:xfrm>
                    <a:prstGeom prst="rect">
                      <a:avLst/>
                    </a:prstGeom>
                    <a:noFill/>
                    <a:ln>
                      <a:noFill/>
                    </a:ln>
                  </pic:spPr>
                </pic:pic>
              </a:graphicData>
            </a:graphic>
          </wp:inline>
        </w:drawing>
      </w:r>
      <w:r>
        <w:rPr>
          <w:color w:val="FF0000"/>
          <w:szCs w:val="21"/>
        </w:rPr>
        <w:t>   </w:t>
      </w:r>
    </w:p>
    <w:p w:rsidR="00C019D2" w:rsidRDefault="00C019D2" w:rsidP="00C019D2">
      <w:pPr>
        <w:rPr>
          <w:color w:val="FF0000"/>
          <w:szCs w:val="21"/>
        </w:rPr>
      </w:pPr>
      <w:r>
        <w:rPr>
          <w:color w:val="FF0000"/>
          <w:szCs w:val="21"/>
        </w:rPr>
        <w:t>x=0.68</w:t>
      </w:r>
      <w:r>
        <w:rPr>
          <w:color w:val="FF0000"/>
          <w:szCs w:val="21"/>
        </w:rPr>
        <w:t>克</w:t>
      </w:r>
    </w:p>
    <w:p w:rsidR="00C019D2" w:rsidRDefault="00C019D2" w:rsidP="00C019D2">
      <w:pPr>
        <w:rPr>
          <w:color w:val="FF0000"/>
          <w:szCs w:val="21"/>
        </w:rPr>
      </w:pPr>
      <w:r>
        <w:rPr>
          <w:color w:val="FF0000"/>
          <w:szCs w:val="21"/>
        </w:rPr>
        <w:lastRenderedPageBreak/>
        <w:t>剩余过氧化氢质量</w:t>
      </w:r>
      <w:r>
        <w:rPr>
          <w:color w:val="FF0000"/>
          <w:szCs w:val="21"/>
        </w:rPr>
        <w:t>m=10</w:t>
      </w:r>
      <w:r>
        <w:rPr>
          <w:color w:val="FF0000"/>
          <w:szCs w:val="21"/>
        </w:rPr>
        <w:t>克</w:t>
      </w:r>
      <w:r>
        <w:rPr>
          <w:color w:val="FF0000"/>
          <w:szCs w:val="21"/>
        </w:rPr>
        <w:t>×30%-0.68</w:t>
      </w:r>
      <w:r>
        <w:rPr>
          <w:color w:val="FF0000"/>
          <w:szCs w:val="21"/>
        </w:rPr>
        <w:t>克</w:t>
      </w:r>
      <w:r>
        <w:rPr>
          <w:color w:val="FF0000"/>
          <w:szCs w:val="21"/>
        </w:rPr>
        <w:t>=2.32</w:t>
      </w:r>
      <w:r>
        <w:rPr>
          <w:color w:val="FF0000"/>
          <w:szCs w:val="21"/>
        </w:rPr>
        <w:t>克</w:t>
      </w:r>
    </w:p>
    <w:p w:rsidR="00C019D2" w:rsidRDefault="00C019D2" w:rsidP="00C019D2">
      <w:pPr>
        <w:rPr>
          <w:color w:val="FF0000"/>
          <w:szCs w:val="21"/>
        </w:rPr>
      </w:pPr>
      <w:r>
        <w:rPr>
          <w:color w:val="FF0000"/>
          <w:szCs w:val="21"/>
        </w:rPr>
        <w:t>剩余过氧化氢溶液的溶质质量分数</w:t>
      </w:r>
      <w:r>
        <w:rPr>
          <w:color w:val="FF0000"/>
          <w:szCs w:val="21"/>
        </w:rPr>
        <w:t>H2O2%=2.32</w:t>
      </w:r>
      <w:r>
        <w:rPr>
          <w:color w:val="FF0000"/>
          <w:szCs w:val="21"/>
        </w:rPr>
        <w:t>克</w:t>
      </w:r>
      <w:r>
        <w:rPr>
          <w:color w:val="FF0000"/>
          <w:szCs w:val="21"/>
        </w:rPr>
        <w:t>/(10-0.32)</w:t>
      </w:r>
      <w:r>
        <w:rPr>
          <w:color w:val="FF0000"/>
          <w:szCs w:val="21"/>
        </w:rPr>
        <w:t>克</w:t>
      </w:r>
      <w:r>
        <w:rPr>
          <w:color w:val="FF0000"/>
          <w:szCs w:val="21"/>
        </w:rPr>
        <w:t>×100%=24%</w:t>
      </w:r>
    </w:p>
    <w:p w:rsidR="00C019D2" w:rsidRDefault="00C019D2" w:rsidP="00C019D2">
      <w:pPr>
        <w:rPr>
          <w:color w:val="FF0000"/>
          <w:szCs w:val="21"/>
        </w:rPr>
      </w:pPr>
      <w:r>
        <w:rPr>
          <w:color w:val="FF0000"/>
          <w:szCs w:val="21"/>
        </w:rPr>
        <w:t>答：剩余过氧化氢溶液的溶质质量分数为</w:t>
      </w:r>
      <w:r>
        <w:rPr>
          <w:color w:val="FF0000"/>
          <w:szCs w:val="21"/>
        </w:rPr>
        <w:t>24%</w:t>
      </w:r>
      <w:r>
        <w:rPr>
          <w:color w:val="FF0000"/>
          <w:szCs w:val="21"/>
        </w:rPr>
        <w:t>。</w:t>
      </w:r>
    </w:p>
    <w:p w:rsidR="00C019D2" w:rsidRDefault="00C019D2" w:rsidP="00C019D2">
      <w:r>
        <w:rPr>
          <w:color w:val="000000"/>
        </w:rPr>
        <w:t>34.</w:t>
      </w:r>
      <w:r>
        <w:rPr>
          <w:color w:val="000000"/>
        </w:rPr>
        <w:t>温州地区常受台风侵袭。为测量风速，小明设计了一台简易风速仪，其工作原理如图甲所示。装有挡风板和滑片</w:t>
      </w:r>
      <w:r>
        <w:rPr>
          <w:color w:val="000000"/>
        </w:rPr>
        <w:t>P</w:t>
      </w:r>
      <w:r>
        <w:rPr>
          <w:color w:val="000000"/>
        </w:rPr>
        <w:t>的轻质滑块与轻质弹簧套在滑杆</w:t>
      </w:r>
      <w:r>
        <w:rPr>
          <w:color w:val="000000"/>
        </w:rPr>
        <w:t>MN</w:t>
      </w:r>
      <w:r>
        <w:rPr>
          <w:color w:val="000000"/>
        </w:rPr>
        <w:t>上，弹簧左端固定，右端与滑块相连。挡风板的挡风面积为</w:t>
      </w:r>
      <w:r>
        <w:rPr>
          <w:color w:val="000000"/>
        </w:rPr>
        <w:t>0.2</w:t>
      </w:r>
      <w:r>
        <w:rPr>
          <w:color w:val="000000"/>
        </w:rPr>
        <w:t>米</w:t>
      </w:r>
      <w:r>
        <w:rPr>
          <w:color w:val="000000"/>
          <w:vertAlign w:val="superscript"/>
        </w:rPr>
        <w:t>2</w:t>
      </w:r>
      <w:r>
        <w:rPr>
          <w:color w:val="000000"/>
        </w:rPr>
        <w:t xml:space="preserve">  </w:t>
      </w:r>
      <w:r>
        <w:rPr>
          <w:color w:val="000000"/>
        </w:rPr>
        <w:t>，</w:t>
      </w:r>
      <w:r>
        <w:rPr>
          <w:color w:val="000000"/>
        </w:rPr>
        <w:t xml:space="preserve"> </w:t>
      </w:r>
      <w:r>
        <w:rPr>
          <w:color w:val="000000"/>
        </w:rPr>
        <w:t>均匀电阻丝</w:t>
      </w:r>
      <w:r>
        <w:rPr>
          <w:color w:val="000000"/>
        </w:rPr>
        <w:t>AB</w:t>
      </w:r>
      <w:r>
        <w:rPr>
          <w:color w:val="000000"/>
        </w:rPr>
        <w:t>长为</w:t>
      </w:r>
      <w:r>
        <w:rPr>
          <w:color w:val="000000"/>
        </w:rPr>
        <w:t>20</w:t>
      </w:r>
      <w:r>
        <w:rPr>
          <w:color w:val="000000"/>
        </w:rPr>
        <w:t>厘米，阻值为</w:t>
      </w:r>
      <w:r>
        <w:rPr>
          <w:color w:val="000000"/>
        </w:rPr>
        <w:t>10</w:t>
      </w:r>
      <w:r>
        <w:rPr>
          <w:color w:val="000000"/>
        </w:rPr>
        <w:t>欧，电源电压</w:t>
      </w:r>
      <w:r>
        <w:rPr>
          <w:color w:val="000000"/>
        </w:rPr>
        <w:t>U</w:t>
      </w:r>
      <w:r>
        <w:rPr>
          <w:color w:val="000000"/>
          <w:vertAlign w:val="subscript"/>
        </w:rPr>
        <w:t>0</w:t>
      </w:r>
      <w:r>
        <w:rPr>
          <w:color w:val="000000"/>
        </w:rPr>
        <w:t>恒为</w:t>
      </w:r>
      <w:r>
        <w:rPr>
          <w:color w:val="000000"/>
        </w:rPr>
        <w:t>6</w:t>
      </w:r>
      <w:r>
        <w:rPr>
          <w:color w:val="000000"/>
        </w:rPr>
        <w:t>伏，保护电阻</w:t>
      </w:r>
      <w:r>
        <w:rPr>
          <w:color w:val="000000"/>
        </w:rPr>
        <w:t>R</w:t>
      </w:r>
      <w:r>
        <w:rPr>
          <w:color w:val="000000"/>
          <w:vertAlign w:val="subscript"/>
        </w:rPr>
        <w:t>0</w:t>
      </w:r>
      <w:r>
        <w:rPr>
          <w:color w:val="000000"/>
        </w:rPr>
        <w:t>为</w:t>
      </w:r>
      <w:r>
        <w:rPr>
          <w:color w:val="000000"/>
        </w:rPr>
        <w:t>14</w:t>
      </w:r>
      <w:r>
        <w:rPr>
          <w:color w:val="000000"/>
        </w:rPr>
        <w:t>欧，电压表量程</w:t>
      </w:r>
      <w:r>
        <w:rPr>
          <w:color w:val="000000"/>
        </w:rPr>
        <w:t>0~3</w:t>
      </w:r>
      <w:r>
        <w:rPr>
          <w:color w:val="000000"/>
        </w:rPr>
        <w:t>伏。弹簧弹力</w:t>
      </w:r>
      <w:r>
        <w:rPr>
          <w:color w:val="000000"/>
        </w:rPr>
        <w:t>F</w:t>
      </w:r>
      <w:r>
        <w:rPr>
          <w:color w:val="000000"/>
        </w:rPr>
        <w:t>与弹簧长度改变量</w:t>
      </w:r>
      <w:r>
        <w:rPr>
          <w:color w:val="000000"/>
        </w:rPr>
        <w:t>x</w:t>
      </w:r>
      <w:r>
        <w:rPr>
          <w:color w:val="000000"/>
        </w:rPr>
        <w:t>的关系如图乙所示。无风时，滑片</w:t>
      </w:r>
      <w:r>
        <w:rPr>
          <w:color w:val="000000"/>
        </w:rPr>
        <w:t>P</w:t>
      </w:r>
      <w:r>
        <w:rPr>
          <w:color w:val="000000"/>
        </w:rPr>
        <w:t>在</w:t>
      </w:r>
      <w:r>
        <w:rPr>
          <w:color w:val="000000"/>
        </w:rPr>
        <w:t>A</w:t>
      </w:r>
      <w:r>
        <w:rPr>
          <w:color w:val="000000"/>
        </w:rPr>
        <w:t>处。有风时，滑块移动，稳定后读出电压表示数，计算并查阅下表数据可知风速及风级。</w:t>
      </w:r>
      <w:r>
        <w:rPr>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1506"/>
        <w:gridCol w:w="879"/>
        <w:gridCol w:w="774"/>
        <w:gridCol w:w="669"/>
        <w:gridCol w:w="722"/>
        <w:gridCol w:w="774"/>
        <w:gridCol w:w="879"/>
      </w:tblGrid>
      <w:tr w:rsidR="00C019D2" w:rsidTr="00FA3EF7">
        <w:tc>
          <w:tcPr>
            <w:tcW w:w="15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风级</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一级</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二级</w:t>
            </w:r>
          </w:p>
        </w:tc>
        <w:tc>
          <w:tcPr>
            <w:tcW w:w="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三级</w:t>
            </w:r>
          </w:p>
        </w:tc>
        <w:tc>
          <w:tcPr>
            <w:tcW w:w="7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四级</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五级</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六级</w:t>
            </w:r>
          </w:p>
        </w:tc>
      </w:tr>
      <w:tr w:rsidR="00C019D2" w:rsidTr="00FA3EF7">
        <w:tc>
          <w:tcPr>
            <w:tcW w:w="15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风速</w:t>
            </w:r>
            <w:r>
              <w:rPr>
                <w:color w:val="000000"/>
              </w:rPr>
              <w:t>v(</w:t>
            </w:r>
            <w:r>
              <w:rPr>
                <w:color w:val="000000"/>
              </w:rPr>
              <w:t>米</w:t>
            </w:r>
            <w:r>
              <w:rPr>
                <w:color w:val="000000"/>
              </w:rPr>
              <w:t>/</w:t>
            </w:r>
            <w:r>
              <w:rPr>
                <w:color w:val="000000"/>
              </w:rPr>
              <w:t>秒</w:t>
            </w:r>
            <w:r>
              <w:rPr>
                <w:color w:val="000000"/>
              </w:rPr>
              <w:t>)</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0.3~1.5</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1.6~3.33</w:t>
            </w:r>
          </w:p>
        </w:tc>
        <w:tc>
          <w:tcPr>
            <w:tcW w:w="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3.4~5.4</w:t>
            </w:r>
          </w:p>
        </w:tc>
        <w:tc>
          <w:tcPr>
            <w:tcW w:w="7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5.5~7.9</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8.0~10.7</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10.8~13.8</w:t>
            </w:r>
          </w:p>
        </w:tc>
      </w:tr>
      <w:tr w:rsidR="00C019D2" w:rsidTr="00FA3EF7">
        <w:tc>
          <w:tcPr>
            <w:tcW w:w="150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风压</w:t>
            </w:r>
            <w:r>
              <w:rPr>
                <w:color w:val="000000"/>
              </w:rPr>
              <w:t>p(</w:t>
            </w:r>
            <w:r>
              <w:rPr>
                <w:color w:val="000000"/>
              </w:rPr>
              <w:t>帕</w:t>
            </w:r>
            <w:r>
              <w:rPr>
                <w:color w:val="000000"/>
              </w:rPr>
              <w:t>)</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0.055~1.4</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1.6~6.8</w:t>
            </w:r>
          </w:p>
        </w:tc>
        <w:tc>
          <w:tcPr>
            <w:tcW w:w="66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7.2~18</w:t>
            </w:r>
          </w:p>
        </w:tc>
        <w:tc>
          <w:tcPr>
            <w:tcW w:w="7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18.9~39</w:t>
            </w:r>
          </w:p>
        </w:tc>
        <w:tc>
          <w:tcPr>
            <w:tcW w:w="7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40~72</w:t>
            </w:r>
          </w:p>
        </w:tc>
        <w:tc>
          <w:tcPr>
            <w:tcW w:w="8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19D2" w:rsidRDefault="00C019D2" w:rsidP="00FA3EF7">
            <w:r>
              <w:rPr>
                <w:color w:val="000000"/>
              </w:rPr>
              <w:t>72.9~119</w:t>
            </w:r>
          </w:p>
        </w:tc>
      </w:tr>
    </w:tbl>
    <w:p w:rsidR="00C019D2" w:rsidRDefault="00C019D2" w:rsidP="00C019D2">
      <w:r>
        <w:rPr>
          <w:color w:val="000000"/>
        </w:rPr>
        <w:t>表中风压</w:t>
      </w:r>
      <w:r>
        <w:rPr>
          <w:color w:val="000000"/>
        </w:rPr>
        <w:t>p</w:t>
      </w:r>
      <w:r>
        <w:rPr>
          <w:color w:val="000000"/>
        </w:rPr>
        <w:t>是指与风向垂直的受风面上单位面积增加的压力</w:t>
      </w:r>
      <w:r>
        <w:rPr>
          <w:color w:val="000000"/>
        </w:rPr>
        <w:t>(</w:t>
      </w:r>
      <w:r>
        <w:rPr>
          <w:color w:val="000000"/>
        </w:rPr>
        <w:t>即单位面积受到的风力</w:t>
      </w:r>
      <w:r>
        <w:rPr>
          <w:color w:val="000000"/>
        </w:rPr>
        <w:t>)</w:t>
      </w:r>
      <w:r>
        <w:rPr>
          <w:color w:val="000000"/>
        </w:rPr>
        <w:t>。测量时保证风垂直吹在挡风板上，不计一切摩擦阻力。</w:t>
      </w:r>
    </w:p>
    <w:p w:rsidR="00C019D2" w:rsidRDefault="00C019D2" w:rsidP="00C019D2">
      <w:r>
        <w:rPr>
          <w:color w:val="000000"/>
        </w:rPr>
        <w:t xml:space="preserve"> </w:t>
      </w:r>
      <w:r>
        <w:rPr>
          <w:noProof/>
        </w:rPr>
        <w:drawing>
          <wp:inline distT="0" distB="0" distL="0" distR="0">
            <wp:extent cx="5295900" cy="14763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95900" cy="1476375"/>
                    </a:xfrm>
                    <a:prstGeom prst="rect">
                      <a:avLst/>
                    </a:prstGeom>
                    <a:noFill/>
                    <a:ln>
                      <a:noFill/>
                    </a:ln>
                  </pic:spPr>
                </pic:pic>
              </a:graphicData>
            </a:graphic>
          </wp:inline>
        </w:drawing>
      </w:r>
    </w:p>
    <w:p w:rsidR="00C019D2" w:rsidRDefault="00C019D2" w:rsidP="00C019D2">
      <w:r>
        <w:rPr>
          <w:color w:val="000000"/>
        </w:rPr>
        <w:t>(1)</w:t>
      </w:r>
      <w:r>
        <w:rPr>
          <w:color w:val="000000"/>
        </w:rPr>
        <w:t>在滑片</w:t>
      </w:r>
      <w:r>
        <w:rPr>
          <w:color w:val="000000"/>
        </w:rPr>
        <w:t>P</w:t>
      </w:r>
      <w:r>
        <w:rPr>
          <w:color w:val="000000"/>
        </w:rPr>
        <w:t>左移的过程中，电路的总电阻</w:t>
      </w:r>
      <w:r>
        <w:rPr>
          <w:color w:val="000000"/>
        </w:rPr>
        <w:t>________ </w:t>
      </w:r>
      <w:r>
        <w:rPr>
          <w:color w:val="000000"/>
        </w:rPr>
        <w:t>。</w:t>
      </w:r>
      <w:r>
        <w:rPr>
          <w:color w:val="000000"/>
        </w:rPr>
        <w:t>(</w:t>
      </w:r>
      <w:r>
        <w:rPr>
          <w:color w:val="000000"/>
        </w:rPr>
        <w:t>选填</w:t>
      </w:r>
      <w:r>
        <w:rPr>
          <w:color w:val="000000"/>
        </w:rPr>
        <w:t>“</w:t>
      </w:r>
      <w:r>
        <w:rPr>
          <w:color w:val="000000"/>
        </w:rPr>
        <w:t>变大</w:t>
      </w:r>
      <w:r>
        <w:rPr>
          <w:color w:val="000000"/>
        </w:rPr>
        <w:t>”</w:t>
      </w:r>
      <w:r>
        <w:rPr>
          <w:color w:val="000000"/>
        </w:rPr>
        <w:t>、</w:t>
      </w:r>
      <w:r>
        <w:rPr>
          <w:color w:val="000000"/>
        </w:rPr>
        <w:t>“</w:t>
      </w:r>
      <w:r>
        <w:rPr>
          <w:color w:val="000000"/>
        </w:rPr>
        <w:t>不变</w:t>
      </w:r>
      <w:r>
        <w:rPr>
          <w:color w:val="000000"/>
        </w:rPr>
        <w:t>”</w:t>
      </w:r>
      <w:r>
        <w:rPr>
          <w:color w:val="000000"/>
        </w:rPr>
        <w:t>或</w:t>
      </w:r>
      <w:r>
        <w:rPr>
          <w:color w:val="000000"/>
        </w:rPr>
        <w:t>“</w:t>
      </w:r>
      <w:r>
        <w:rPr>
          <w:color w:val="000000"/>
        </w:rPr>
        <w:t>变小</w:t>
      </w:r>
      <w:r>
        <w:rPr>
          <w:color w:val="000000"/>
        </w:rPr>
        <w:t xml:space="preserve">”)    </w:t>
      </w:r>
    </w:p>
    <w:p w:rsidR="00C019D2" w:rsidRDefault="00C019D2" w:rsidP="00C019D2">
      <w:r>
        <w:rPr>
          <w:color w:val="000000"/>
        </w:rPr>
        <w:t>(2)</w:t>
      </w:r>
      <w:r>
        <w:rPr>
          <w:color w:val="000000"/>
        </w:rPr>
        <w:t>当电压表示数</w:t>
      </w:r>
      <w:r>
        <w:rPr>
          <w:color w:val="000000"/>
        </w:rPr>
        <w:t>U</w:t>
      </w:r>
      <w:r>
        <w:rPr>
          <w:color w:val="000000"/>
        </w:rPr>
        <w:t>为</w:t>
      </w:r>
      <w:r>
        <w:rPr>
          <w:color w:val="000000"/>
        </w:rPr>
        <w:t>2</w:t>
      </w:r>
      <w:r>
        <w:rPr>
          <w:color w:val="000000"/>
        </w:rPr>
        <w:t>伏时，风速仪所测的风为几级？</w:t>
      </w:r>
      <w:r>
        <w:rPr>
          <w:color w:val="000000"/>
        </w:rPr>
        <w:t>(</w:t>
      </w:r>
      <w:r>
        <w:rPr>
          <w:color w:val="000000"/>
        </w:rPr>
        <w:t>写出计算过程</w:t>
      </w:r>
      <w:r>
        <w:rPr>
          <w:color w:val="000000"/>
        </w:rPr>
        <w:t xml:space="preserve">)    </w:t>
      </w:r>
    </w:p>
    <w:p w:rsidR="00C019D2" w:rsidRDefault="00C019D2" w:rsidP="00C019D2">
      <w:r>
        <w:rPr>
          <w:color w:val="000000"/>
        </w:rPr>
        <w:t>(3)</w:t>
      </w:r>
      <w:r>
        <w:rPr>
          <w:color w:val="000000"/>
        </w:rPr>
        <w:t>小明想在风速仪的电压表上直接标出风速，查阅资料后获知该挡风板所受的风力与风速的平方成正比。经计算，他画出了风速</w:t>
      </w:r>
      <w:r>
        <w:rPr>
          <w:color w:val="000000"/>
        </w:rPr>
        <w:t>v</w:t>
      </w:r>
      <w:r>
        <w:rPr>
          <w:color w:val="000000"/>
        </w:rPr>
        <w:t>与电压表示数</w:t>
      </w:r>
      <w:r>
        <w:rPr>
          <w:color w:val="000000"/>
        </w:rPr>
        <w:t>U</w:t>
      </w:r>
      <w:r>
        <w:rPr>
          <w:color w:val="000000"/>
        </w:rPr>
        <w:t>的关系曲线，如图丙所示。后因保护电阻</w:t>
      </w:r>
      <w:r>
        <w:rPr>
          <w:color w:val="000000"/>
        </w:rPr>
        <w:t>R</w:t>
      </w:r>
      <w:r>
        <w:rPr>
          <w:color w:val="000000"/>
        </w:rPr>
        <w:t>。损坏，他将其换成了阻值为</w:t>
      </w:r>
      <w:r>
        <w:rPr>
          <w:color w:val="000000"/>
        </w:rPr>
        <w:t>5</w:t>
      </w:r>
      <w:r>
        <w:rPr>
          <w:color w:val="000000"/>
        </w:rPr>
        <w:t>欧的电阻，请你在图丙坐标系中大致画出更换电阻后的风速</w:t>
      </w:r>
      <w:r>
        <w:rPr>
          <w:color w:val="000000"/>
        </w:rPr>
        <w:t>v</w:t>
      </w:r>
      <w:r>
        <w:rPr>
          <w:color w:val="000000"/>
        </w:rPr>
        <w:t>与电压表示数</w:t>
      </w:r>
      <w:r>
        <w:rPr>
          <w:color w:val="000000"/>
        </w:rPr>
        <w:t>U</w:t>
      </w:r>
      <w:r>
        <w:rPr>
          <w:color w:val="000000"/>
        </w:rPr>
        <w:t>的关系曲线，并在曲线上标出所能测量的最大风速的对应点</w:t>
      </w:r>
      <w:r>
        <w:rPr>
          <w:color w:val="000000"/>
        </w:rPr>
        <w:t>Q</w:t>
      </w:r>
      <w:r>
        <w:rPr>
          <w:color w:val="000000"/>
        </w:rPr>
        <w:t>。</w:t>
      </w:r>
      <w:r>
        <w:rPr>
          <w:color w:val="000000"/>
        </w:rPr>
        <w:t xml:space="preserve">    </w:t>
      </w:r>
    </w:p>
    <w:p w:rsidR="00C019D2" w:rsidRDefault="00C019D2" w:rsidP="00C019D2">
      <w:pPr>
        <w:rPr>
          <w:color w:val="FF0000"/>
          <w:szCs w:val="21"/>
        </w:rPr>
      </w:pPr>
      <w:r>
        <w:rPr>
          <w:color w:val="FF0000"/>
          <w:szCs w:val="21"/>
        </w:rPr>
        <w:t>【答案】</w:t>
      </w:r>
      <w:r>
        <w:rPr>
          <w:color w:val="FF0000"/>
          <w:szCs w:val="21"/>
        </w:rPr>
        <w:t xml:space="preserve"> (1)</w:t>
      </w:r>
      <w:r>
        <w:rPr>
          <w:color w:val="FF0000"/>
          <w:szCs w:val="21"/>
        </w:rPr>
        <w:t>不变</w:t>
      </w:r>
      <w:r>
        <w:rPr>
          <w:color w:val="FF0000"/>
          <w:szCs w:val="21"/>
        </w:rPr>
        <w:br/>
        <w:t>(2)</w:t>
      </w:r>
      <w:r>
        <w:rPr>
          <w:rFonts w:hint="eastAsia"/>
          <w:color w:val="FF0000"/>
          <w:szCs w:val="21"/>
        </w:rPr>
        <w:t>【解析】</w:t>
      </w:r>
      <w:r>
        <w:rPr>
          <w:color w:val="FF0000"/>
          <w:szCs w:val="21"/>
        </w:rPr>
        <w:t>l=U0/(R+R0)=6</w:t>
      </w:r>
      <w:r>
        <w:rPr>
          <w:color w:val="FF0000"/>
          <w:szCs w:val="21"/>
        </w:rPr>
        <w:t>伏</w:t>
      </w:r>
      <w:r>
        <w:rPr>
          <w:color w:val="FF0000"/>
          <w:szCs w:val="21"/>
        </w:rPr>
        <w:t>/(10+14)</w:t>
      </w:r>
      <w:r>
        <w:rPr>
          <w:color w:val="FF0000"/>
          <w:szCs w:val="21"/>
        </w:rPr>
        <w:t>欧</w:t>
      </w:r>
      <w:r>
        <w:rPr>
          <w:color w:val="FF0000"/>
          <w:szCs w:val="21"/>
        </w:rPr>
        <w:t>=0.25</w:t>
      </w:r>
      <w:r>
        <w:rPr>
          <w:color w:val="FF0000"/>
          <w:szCs w:val="21"/>
        </w:rPr>
        <w:t>安</w:t>
      </w:r>
      <w:r>
        <w:rPr>
          <w:color w:val="FF0000"/>
          <w:szCs w:val="21"/>
        </w:rPr>
        <w:t xml:space="preserve">  </w:t>
      </w:r>
    </w:p>
    <w:p w:rsidR="00C019D2" w:rsidRDefault="00C019D2" w:rsidP="00C019D2">
      <w:pPr>
        <w:rPr>
          <w:color w:val="FF0000"/>
          <w:szCs w:val="21"/>
        </w:rPr>
      </w:pPr>
      <w:r>
        <w:rPr>
          <w:color w:val="FF0000"/>
          <w:szCs w:val="21"/>
        </w:rPr>
        <w:t>RAP=U/I=2</w:t>
      </w:r>
      <w:r>
        <w:rPr>
          <w:color w:val="FF0000"/>
          <w:szCs w:val="21"/>
        </w:rPr>
        <w:t>伏</w:t>
      </w:r>
      <w:r>
        <w:rPr>
          <w:color w:val="FF0000"/>
          <w:szCs w:val="21"/>
        </w:rPr>
        <w:t>/0.25</w:t>
      </w:r>
      <w:r>
        <w:rPr>
          <w:color w:val="FF0000"/>
          <w:szCs w:val="21"/>
        </w:rPr>
        <w:t>安</w:t>
      </w:r>
      <w:r>
        <w:rPr>
          <w:color w:val="FF0000"/>
          <w:szCs w:val="21"/>
        </w:rPr>
        <w:t>=8</w:t>
      </w:r>
      <w:r>
        <w:rPr>
          <w:color w:val="FF0000"/>
          <w:szCs w:val="21"/>
        </w:rPr>
        <w:t>欧</w:t>
      </w:r>
    </w:p>
    <w:p w:rsidR="00C019D2" w:rsidRDefault="00C019D2" w:rsidP="00C019D2">
      <w:pPr>
        <w:rPr>
          <w:color w:val="FF0000"/>
          <w:szCs w:val="21"/>
        </w:rPr>
      </w:pPr>
      <w:r>
        <w:rPr>
          <w:color w:val="FF0000"/>
          <w:szCs w:val="21"/>
        </w:rPr>
        <w:t>8</w:t>
      </w:r>
      <w:r>
        <w:rPr>
          <w:color w:val="FF0000"/>
          <w:szCs w:val="21"/>
        </w:rPr>
        <w:t>欧</w:t>
      </w:r>
      <w:r>
        <w:rPr>
          <w:color w:val="FF0000"/>
          <w:szCs w:val="21"/>
        </w:rPr>
        <w:t>/x=10</w:t>
      </w:r>
      <w:r>
        <w:rPr>
          <w:color w:val="FF0000"/>
          <w:szCs w:val="21"/>
        </w:rPr>
        <w:t>欧</w:t>
      </w:r>
      <w:r>
        <w:rPr>
          <w:color w:val="FF0000"/>
          <w:szCs w:val="21"/>
        </w:rPr>
        <w:t>/20</w:t>
      </w:r>
      <w:r>
        <w:rPr>
          <w:color w:val="FF0000"/>
          <w:szCs w:val="21"/>
        </w:rPr>
        <w:t>厘米得：</w:t>
      </w:r>
      <w:r>
        <w:rPr>
          <w:color w:val="FF0000"/>
          <w:szCs w:val="21"/>
        </w:rPr>
        <w:t>x=16</w:t>
      </w:r>
      <w:r>
        <w:rPr>
          <w:color w:val="FF0000"/>
          <w:szCs w:val="21"/>
        </w:rPr>
        <w:t>厘米</w:t>
      </w:r>
    </w:p>
    <w:p w:rsidR="00C019D2" w:rsidRDefault="00C019D2" w:rsidP="00C019D2">
      <w:pPr>
        <w:rPr>
          <w:color w:val="FF0000"/>
          <w:szCs w:val="21"/>
        </w:rPr>
      </w:pPr>
      <w:r>
        <w:rPr>
          <w:color w:val="FF0000"/>
          <w:szCs w:val="21"/>
        </w:rPr>
        <w:t>查图乙得：</w:t>
      </w:r>
      <w:r>
        <w:rPr>
          <w:color w:val="FF0000"/>
          <w:szCs w:val="21"/>
        </w:rPr>
        <w:t>F=14</w:t>
      </w:r>
      <w:r>
        <w:rPr>
          <w:color w:val="FF0000"/>
          <w:szCs w:val="21"/>
        </w:rPr>
        <w:t>牛</w:t>
      </w:r>
    </w:p>
    <w:p w:rsidR="00C019D2" w:rsidRDefault="00C019D2" w:rsidP="00C019D2">
      <w:pPr>
        <w:rPr>
          <w:color w:val="FF0000"/>
          <w:szCs w:val="21"/>
        </w:rPr>
      </w:pPr>
      <w:r>
        <w:rPr>
          <w:color w:val="FF0000"/>
          <w:szCs w:val="21"/>
        </w:rPr>
        <w:t>p=F/S=14</w:t>
      </w:r>
      <w:r>
        <w:rPr>
          <w:color w:val="FF0000"/>
          <w:szCs w:val="21"/>
        </w:rPr>
        <w:t>牛</w:t>
      </w:r>
      <w:r>
        <w:rPr>
          <w:color w:val="FF0000"/>
          <w:szCs w:val="21"/>
        </w:rPr>
        <w:t>/0.2</w:t>
      </w:r>
      <w:r>
        <w:rPr>
          <w:color w:val="FF0000"/>
          <w:szCs w:val="21"/>
        </w:rPr>
        <w:t>米</w:t>
      </w:r>
      <w:r>
        <w:rPr>
          <w:color w:val="FF0000"/>
          <w:szCs w:val="21"/>
        </w:rPr>
        <w:t>2=70</w:t>
      </w:r>
      <w:r>
        <w:rPr>
          <w:color w:val="FF0000"/>
          <w:szCs w:val="21"/>
        </w:rPr>
        <w:t>帕</w:t>
      </w:r>
    </w:p>
    <w:p w:rsidR="00C019D2" w:rsidRDefault="00C019D2" w:rsidP="00C019D2">
      <w:pPr>
        <w:rPr>
          <w:color w:val="FF0000"/>
          <w:szCs w:val="21"/>
        </w:rPr>
      </w:pPr>
      <w:r>
        <w:rPr>
          <w:color w:val="FF0000"/>
          <w:szCs w:val="21"/>
        </w:rPr>
        <w:t>据表可知，风级为五级。</w:t>
      </w:r>
    </w:p>
    <w:p w:rsidR="00C019D2" w:rsidRDefault="00C019D2" w:rsidP="00C019D2">
      <w:pPr>
        <w:rPr>
          <w:color w:val="FF0000"/>
          <w:szCs w:val="21"/>
        </w:rPr>
      </w:pPr>
      <w:r>
        <w:rPr>
          <w:color w:val="FF0000"/>
          <w:szCs w:val="21"/>
        </w:rPr>
        <w:t>答：当电压表示数为</w:t>
      </w:r>
      <w:r>
        <w:rPr>
          <w:color w:val="FF0000"/>
          <w:szCs w:val="21"/>
        </w:rPr>
        <w:t>2</w:t>
      </w:r>
      <w:r>
        <w:rPr>
          <w:color w:val="FF0000"/>
          <w:szCs w:val="21"/>
        </w:rPr>
        <w:t>伏时，风速仪所测的风为五级。</w:t>
      </w:r>
    </w:p>
    <w:p w:rsidR="00C019D2" w:rsidRDefault="00C019D2" w:rsidP="00C019D2">
      <w:pPr>
        <w:rPr>
          <w:color w:val="FF0000"/>
          <w:szCs w:val="21"/>
        </w:rPr>
      </w:pPr>
      <w:r>
        <w:rPr>
          <w:color w:val="FF0000"/>
          <w:szCs w:val="21"/>
        </w:rPr>
        <w:tab/>
      </w:r>
      <w:r>
        <w:rPr>
          <w:color w:val="FF0000"/>
          <w:szCs w:val="21"/>
        </w:rPr>
        <w:br/>
        <w:t>(3)</w:t>
      </w:r>
      <w:r>
        <w:rPr>
          <w:rFonts w:hint="eastAsia"/>
          <w:color w:val="FF0000"/>
          <w:szCs w:val="21"/>
        </w:rPr>
        <w:t>【解析】</w:t>
      </w:r>
      <w:r>
        <w:rPr>
          <w:color w:val="FF0000"/>
          <w:szCs w:val="21"/>
        </w:rPr>
        <w:t>如图</w:t>
      </w:r>
      <w:r>
        <w:rPr>
          <w:color w:val="FF0000"/>
          <w:szCs w:val="21"/>
        </w:rPr>
        <w:t xml:space="preserve">   </w:t>
      </w:r>
    </w:p>
    <w:p w:rsidR="00C019D2" w:rsidRDefault="00C019D2" w:rsidP="00C019D2">
      <w:pPr>
        <w:rPr>
          <w:color w:val="FF0000"/>
          <w:szCs w:val="21"/>
        </w:rPr>
      </w:pPr>
      <w:r>
        <w:rPr>
          <w:noProof/>
          <w:color w:val="FF0000"/>
          <w:szCs w:val="21"/>
        </w:rPr>
        <w:drawing>
          <wp:inline distT="0" distB="0" distL="0" distR="0">
            <wp:extent cx="1666875" cy="1085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66875" cy="1085850"/>
                    </a:xfrm>
                    <a:prstGeom prst="rect">
                      <a:avLst/>
                    </a:prstGeom>
                    <a:noFill/>
                    <a:ln>
                      <a:noFill/>
                    </a:ln>
                  </pic:spPr>
                </pic:pic>
              </a:graphicData>
            </a:graphic>
          </wp:inline>
        </w:drawing>
      </w:r>
    </w:p>
    <w:p w:rsidR="00C019D2" w:rsidRDefault="00C019D2" w:rsidP="00C019D2">
      <w:pPr>
        <w:rPr>
          <w:color w:val="FF0000"/>
          <w:szCs w:val="21"/>
        </w:rPr>
      </w:pPr>
      <w:r>
        <w:rPr>
          <w:color w:val="FF0000"/>
          <w:szCs w:val="21"/>
        </w:rPr>
        <w:t>【考点】欧姆定律的应用</w:t>
      </w:r>
      <w:r>
        <w:rPr>
          <w:color w:val="FF0000"/>
          <w:szCs w:val="21"/>
        </w:rPr>
        <w:t xml:space="preserve">    </w:t>
      </w:r>
    </w:p>
    <w:p w:rsidR="00C019D2" w:rsidRDefault="00C019D2" w:rsidP="00C019D2">
      <w:pPr>
        <w:rPr>
          <w:color w:val="FF0000"/>
          <w:szCs w:val="21"/>
        </w:rPr>
      </w:pPr>
      <w:r>
        <w:rPr>
          <w:rFonts w:hint="eastAsia"/>
          <w:color w:val="FF0000"/>
          <w:szCs w:val="21"/>
        </w:rPr>
        <w:t>【解析】</w:t>
      </w:r>
      <w:r>
        <w:rPr>
          <w:color w:val="FF0000"/>
          <w:szCs w:val="21"/>
        </w:rPr>
        <w:t>【分析】</w:t>
      </w:r>
      <w:r>
        <w:rPr>
          <w:color w:val="FF0000"/>
          <w:szCs w:val="21"/>
        </w:rPr>
        <w:t>(1)</w:t>
      </w:r>
      <w:r>
        <w:rPr>
          <w:color w:val="FF0000"/>
          <w:szCs w:val="21"/>
        </w:rPr>
        <w:t>电压表所在的位置可以看做断路，据此判断滑动变阻器接入电路的阻值，进而判断电路总电阻的变化；</w:t>
      </w:r>
      <w:r>
        <w:rPr>
          <w:color w:val="FF0000"/>
          <w:szCs w:val="21"/>
        </w:rPr>
        <w:br/>
      </w:r>
      <w:r>
        <w:rPr>
          <w:color w:val="FF0000"/>
          <w:szCs w:val="21"/>
        </w:rPr>
        <w:lastRenderedPageBreak/>
        <w:t xml:space="preserve"> (2)</w:t>
      </w:r>
      <w:r>
        <w:rPr>
          <w:color w:val="FF0000"/>
          <w:szCs w:val="21"/>
        </w:rPr>
        <w:t>滑动变阻器与定值电阻</w:t>
      </w:r>
      <w:r>
        <w:rPr>
          <w:color w:val="FF0000"/>
          <w:szCs w:val="21"/>
        </w:rPr>
        <w:t>R0</w:t>
      </w:r>
      <w:r>
        <w:rPr>
          <w:color w:val="FF0000"/>
          <w:szCs w:val="21"/>
        </w:rPr>
        <w:t>串联，根据</w:t>
      </w:r>
      <w:r>
        <w:rPr>
          <w:noProof/>
          <w:color w:val="FF0000"/>
          <w:szCs w:val="21"/>
        </w:rPr>
        <w:drawing>
          <wp:inline distT="0" distB="0" distL="0" distR="0">
            <wp:extent cx="600075" cy="3429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0075" cy="342900"/>
                    </a:xfrm>
                    <a:prstGeom prst="rect">
                      <a:avLst/>
                    </a:prstGeom>
                    <a:noFill/>
                    <a:ln>
                      <a:noFill/>
                    </a:ln>
                  </pic:spPr>
                </pic:pic>
              </a:graphicData>
            </a:graphic>
          </wp:inline>
        </w:drawing>
      </w:r>
      <w:r>
        <w:rPr>
          <w:color w:val="FF0000"/>
          <w:szCs w:val="21"/>
        </w:rPr>
        <w:t>计算出电路的总电流，然后根据</w:t>
      </w:r>
      <w:r>
        <w:rPr>
          <w:noProof/>
          <w:color w:val="FF0000"/>
          <w:szCs w:val="21"/>
        </w:rPr>
        <w:drawing>
          <wp:inline distT="0" distB="0" distL="0" distR="0">
            <wp:extent cx="581025" cy="2667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025" cy="266700"/>
                    </a:xfrm>
                    <a:prstGeom prst="rect">
                      <a:avLst/>
                    </a:prstGeom>
                    <a:noFill/>
                    <a:ln>
                      <a:noFill/>
                    </a:ln>
                  </pic:spPr>
                </pic:pic>
              </a:graphicData>
            </a:graphic>
          </wp:inline>
        </w:drawing>
      </w:r>
      <w:r>
        <w:rPr>
          <w:color w:val="FF0000"/>
          <w:szCs w:val="21"/>
        </w:rPr>
        <w:t>计算出滑动变阻器接入的电阻，接下来根据电阻和长度成正比列式计算出变阻器接入的长度，也就是弹簧被压缩的长度，再根据乙图得到这时的风力，最后根据</w:t>
      </w:r>
      <w:r>
        <w:rPr>
          <w:noProof/>
          <w:color w:val="FF0000"/>
          <w:szCs w:val="21"/>
        </w:rPr>
        <w:drawing>
          <wp:inline distT="0" distB="0" distL="0" distR="0">
            <wp:extent cx="409575" cy="2571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Pr>
          <w:color w:val="FF0000"/>
          <w:szCs w:val="21"/>
        </w:rPr>
        <w:t>计算出压强，通过表格判断现在的风级。</w:t>
      </w:r>
      <w:r>
        <w:rPr>
          <w:color w:val="FF0000"/>
          <w:szCs w:val="21"/>
        </w:rPr>
        <w:br/>
        <w:t xml:space="preserve"> (3)</w:t>
      </w:r>
      <w:r>
        <w:rPr>
          <w:color w:val="FF0000"/>
          <w:szCs w:val="21"/>
        </w:rPr>
        <w:t>利用</w:t>
      </w:r>
      <w:r>
        <w:rPr>
          <w:color w:val="FF0000"/>
          <w:szCs w:val="21"/>
        </w:rPr>
        <w:t>(2)</w:t>
      </w:r>
      <w:r>
        <w:rPr>
          <w:color w:val="FF0000"/>
          <w:szCs w:val="21"/>
        </w:rPr>
        <w:t>中方法计算出当</w:t>
      </w:r>
      <w:r>
        <w:rPr>
          <w:color w:val="FF0000"/>
          <w:szCs w:val="21"/>
        </w:rPr>
        <w:t>R0=5Ω</w:t>
      </w:r>
      <w:r>
        <w:rPr>
          <w:color w:val="FF0000"/>
          <w:szCs w:val="21"/>
        </w:rPr>
        <w:t>，电压表的示数为</w:t>
      </w:r>
      <w:r>
        <w:rPr>
          <w:color w:val="FF0000"/>
          <w:szCs w:val="21"/>
        </w:rPr>
        <w:t>3V</w:t>
      </w:r>
      <w:r>
        <w:rPr>
          <w:color w:val="FF0000"/>
          <w:szCs w:val="21"/>
        </w:rPr>
        <w:t>时风的级数，从表格中确定风速的值，最后完成作图即可。</w:t>
      </w:r>
      <w:r>
        <w:rPr>
          <w:color w:val="FF0000"/>
          <w:szCs w:val="21"/>
        </w:rPr>
        <w:br/>
        <w:t xml:space="preserve"> </w:t>
      </w:r>
      <w:r>
        <w:rPr>
          <w:color w:val="FF0000"/>
          <w:szCs w:val="21"/>
        </w:rPr>
        <w:t>【解答】</w:t>
      </w:r>
      <w:r>
        <w:rPr>
          <w:color w:val="FF0000"/>
          <w:szCs w:val="21"/>
        </w:rPr>
        <w:t>(1))</w:t>
      </w:r>
      <w:r>
        <w:rPr>
          <w:color w:val="FF0000"/>
          <w:szCs w:val="21"/>
        </w:rPr>
        <w:t>电压表所在的位置可以看做断路，因此滑动变阻器始终全部接入电路，那么当滑片移动过程中，电路的总电阻不变；</w:t>
      </w:r>
      <w:r>
        <w:rPr>
          <w:color w:val="FF0000"/>
          <w:szCs w:val="21"/>
        </w:rPr>
        <w:t xml:space="preserve"> </w:t>
      </w:r>
    </w:p>
    <w:p w:rsidR="00C019D2" w:rsidRDefault="00C019D2" w:rsidP="00C019D2">
      <w:pPr>
        <w:rPr>
          <w:color w:val="FF0000"/>
          <w:szCs w:val="21"/>
        </w:rPr>
      </w:pPr>
      <w:r>
        <w:rPr>
          <w:color w:val="FF0000"/>
          <w:szCs w:val="21"/>
        </w:rPr>
        <w:t>(3)</w:t>
      </w:r>
      <w:r>
        <w:rPr>
          <w:color w:val="FF0000"/>
          <w:szCs w:val="21"/>
        </w:rPr>
        <w:t>当</w:t>
      </w:r>
      <w:r>
        <w:rPr>
          <w:color w:val="FF0000"/>
          <w:szCs w:val="21"/>
        </w:rPr>
        <w:t>R0=5Ω</w:t>
      </w:r>
      <w:r>
        <w:rPr>
          <w:color w:val="FF0000"/>
          <w:szCs w:val="21"/>
        </w:rPr>
        <w:t>时，</w:t>
      </w:r>
      <w:r>
        <w:rPr>
          <w:color w:val="FF0000"/>
          <w:szCs w:val="21"/>
        </w:rPr>
        <w:br/>
        <w:t xml:space="preserve"> </w:t>
      </w:r>
      <w:r>
        <w:rPr>
          <w:color w:val="FF0000"/>
          <w:szCs w:val="21"/>
        </w:rPr>
        <w:t>电路电流为：</w:t>
      </w:r>
      <w:r>
        <w:rPr>
          <w:color w:val="FF0000"/>
          <w:szCs w:val="21"/>
        </w:rPr>
        <w:t xml:space="preserve"> l'=U</w:t>
      </w:r>
      <w:r>
        <w:rPr>
          <w:color w:val="FF0000"/>
          <w:szCs w:val="21"/>
        </w:rPr>
        <w:t>总</w:t>
      </w:r>
      <w:r>
        <w:rPr>
          <w:color w:val="FF0000"/>
          <w:szCs w:val="21"/>
        </w:rPr>
        <w:t>/(R+R'0)=6V/(10+5)Ω=04A</w:t>
      </w:r>
      <w:r>
        <w:rPr>
          <w:color w:val="FF0000"/>
          <w:szCs w:val="21"/>
        </w:rPr>
        <w:t>；</w:t>
      </w:r>
      <w:r>
        <w:rPr>
          <w:color w:val="FF0000"/>
          <w:szCs w:val="21"/>
        </w:rPr>
        <w:br/>
        <w:t xml:space="preserve"> </w:t>
      </w:r>
      <w:r>
        <w:rPr>
          <w:color w:val="FF0000"/>
          <w:szCs w:val="21"/>
        </w:rPr>
        <w:t>变阻器接入的电阻为：</w:t>
      </w:r>
      <w:r>
        <w:rPr>
          <w:color w:val="FF0000"/>
          <w:szCs w:val="21"/>
        </w:rPr>
        <w:t>RAP'=U'/I'=3V/0.4A=7.5Ω</w:t>
      </w:r>
      <w:r>
        <w:rPr>
          <w:color w:val="FF0000"/>
          <w:szCs w:val="21"/>
        </w:rPr>
        <w:t>；</w:t>
      </w:r>
      <w:r>
        <w:rPr>
          <w:color w:val="FF0000"/>
          <w:szCs w:val="21"/>
        </w:rPr>
        <w:br/>
        <w:t xml:space="preserve"> </w:t>
      </w:r>
      <w:r>
        <w:rPr>
          <w:color w:val="FF0000"/>
          <w:szCs w:val="21"/>
        </w:rPr>
        <w:t>弹簧被压缩的长度：</w:t>
      </w:r>
      <w:r>
        <w:rPr>
          <w:color w:val="FF0000"/>
          <w:szCs w:val="21"/>
        </w:rPr>
        <w:t xml:space="preserve">7.5Ω/x=10Ω/20cm   </w:t>
      </w:r>
      <w:r>
        <w:rPr>
          <w:color w:val="FF0000"/>
          <w:szCs w:val="21"/>
        </w:rPr>
        <w:t>得：</w:t>
      </w:r>
      <w:r>
        <w:rPr>
          <w:color w:val="FF0000"/>
          <w:szCs w:val="21"/>
        </w:rPr>
        <w:t>x=15cm</w:t>
      </w:r>
      <w:r>
        <w:rPr>
          <w:color w:val="FF0000"/>
          <w:szCs w:val="21"/>
        </w:rPr>
        <w:t>；</w:t>
      </w:r>
      <w:r>
        <w:rPr>
          <w:color w:val="FF0000"/>
          <w:szCs w:val="21"/>
        </w:rPr>
        <w:br/>
        <w:t xml:space="preserve"> </w:t>
      </w:r>
      <w:r>
        <w:rPr>
          <w:color w:val="FF0000"/>
          <w:szCs w:val="21"/>
        </w:rPr>
        <w:t>根据乙图得：</w:t>
      </w:r>
      <w:r>
        <w:rPr>
          <w:color w:val="FF0000"/>
          <w:szCs w:val="21"/>
        </w:rPr>
        <w:t>F'/17.5N=15cm/20cm</w:t>
      </w:r>
      <w:r>
        <w:rPr>
          <w:color w:val="FF0000"/>
          <w:szCs w:val="21"/>
        </w:rPr>
        <w:t>，得到：</w:t>
      </w:r>
      <w:r>
        <w:rPr>
          <w:color w:val="FF0000"/>
          <w:szCs w:val="21"/>
        </w:rPr>
        <w:t>F=13.125N</w:t>
      </w:r>
      <w:r>
        <w:rPr>
          <w:color w:val="FF0000"/>
          <w:szCs w:val="21"/>
        </w:rPr>
        <w:t>；</w:t>
      </w:r>
      <w:r>
        <w:rPr>
          <w:color w:val="FF0000"/>
          <w:szCs w:val="21"/>
        </w:rPr>
        <w:br/>
        <w:t xml:space="preserve"> </w:t>
      </w:r>
      <w:r>
        <w:rPr>
          <w:color w:val="FF0000"/>
          <w:szCs w:val="21"/>
        </w:rPr>
        <w:t>压强为：</w:t>
      </w:r>
      <w:r>
        <w:rPr>
          <w:color w:val="FF0000"/>
          <w:szCs w:val="21"/>
        </w:rPr>
        <w:t>p'=F'/S=13.125N/0.2m2=65.625Pa;</w:t>
      </w:r>
      <w:r>
        <w:rPr>
          <w:color w:val="FF0000"/>
          <w:szCs w:val="21"/>
        </w:rPr>
        <w:br/>
        <w:t xml:space="preserve"> </w:t>
      </w:r>
      <w:r>
        <w:rPr>
          <w:color w:val="FF0000"/>
          <w:szCs w:val="21"/>
        </w:rPr>
        <w:t>查表得：风力为五级，但是比图上标注的五级风速要小一些。</w:t>
      </w:r>
      <w:r>
        <w:rPr>
          <w:color w:val="FF0000"/>
          <w:szCs w:val="21"/>
        </w:rPr>
        <w:br/>
        <w:t xml:space="preserve"> </w:t>
      </w:r>
      <w:r>
        <w:rPr>
          <w:color w:val="FF0000"/>
          <w:szCs w:val="21"/>
        </w:rPr>
        <w:t>如下图：</w:t>
      </w:r>
    </w:p>
    <w:p w:rsidR="00C019D2" w:rsidRDefault="00C019D2" w:rsidP="00C019D2">
      <w:pPr>
        <w:rPr>
          <w:color w:val="FF0000"/>
          <w:szCs w:val="21"/>
        </w:rPr>
      </w:pPr>
      <w:r>
        <w:rPr>
          <w:color w:val="FF0000"/>
          <w:szCs w:val="21"/>
        </w:rPr>
        <w:t xml:space="preserve"> </w:t>
      </w:r>
      <w:r>
        <w:rPr>
          <w:noProof/>
          <w:color w:val="FF0000"/>
          <w:szCs w:val="21"/>
        </w:rPr>
        <w:drawing>
          <wp:inline distT="0" distB="0" distL="0" distR="0">
            <wp:extent cx="1666875" cy="10858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66875" cy="1085850"/>
                    </a:xfrm>
                    <a:prstGeom prst="rect">
                      <a:avLst/>
                    </a:prstGeom>
                    <a:noFill/>
                    <a:ln>
                      <a:noFill/>
                    </a:ln>
                  </pic:spPr>
                </pic:pic>
              </a:graphicData>
            </a:graphic>
          </wp:inline>
        </w:drawing>
      </w:r>
      <w:r>
        <w:rPr>
          <w:color w:val="FF0000"/>
          <w:szCs w:val="21"/>
          <w:lang w:val="en-US" w:eastAsia="zh-CN"/>
        </w:rPr>
        <w:t xml:space="preserve"> </w:t>
      </w:r>
    </w:p>
    <w:p w:rsidR="00C019D2" w:rsidRDefault="00C019D2" w:rsidP="00C019D2">
      <w:pPr>
        <w:rPr>
          <w:color w:val="FF0000"/>
          <w:szCs w:val="21"/>
          <w:lang w:val="en-US" w:eastAsia="zh-CN"/>
        </w:rPr>
      </w:pPr>
    </w:p>
    <w:p w:rsidR="00C019D2" w:rsidRDefault="00C019D2" w:rsidP="00C019D2">
      <w:pPr>
        <w:rPr>
          <w:color w:val="FF0000"/>
          <w:szCs w:val="21"/>
          <w:lang w:val="en-US" w:eastAsia="zh-CN"/>
        </w:rPr>
      </w:pPr>
    </w:p>
    <w:p w:rsidR="00C019D2" w:rsidRDefault="00C019D2" w:rsidP="00C019D2">
      <w:pPr>
        <w:rPr>
          <w:color w:val="FF0000"/>
          <w:szCs w:val="21"/>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Pr>
        <w:rPr>
          <w:lang w:val="en-US" w:eastAsia="zh-CN"/>
        </w:rPr>
      </w:pPr>
    </w:p>
    <w:p w:rsidR="00C019D2" w:rsidRDefault="00C019D2" w:rsidP="00C019D2"/>
    <w:p w:rsidR="00C019D2" w:rsidRDefault="00C019D2" w:rsidP="00C019D2"/>
    <w:p w:rsidR="00C019D2" w:rsidRDefault="00C019D2" w:rsidP="00C019D2">
      <w:pPr>
        <w:ind w:firstLineChars="250" w:firstLine="450"/>
        <w:rPr>
          <w:rFonts w:ascii="宋体" w:hAnsi="宋体" w:hint="eastAsia"/>
          <w:color w:val="808080"/>
          <w:sz w:val="18"/>
          <w:szCs w:val="18"/>
        </w:rPr>
      </w:pPr>
    </w:p>
    <w:p w:rsidR="007A3DBF" w:rsidRDefault="007A3DBF">
      <w:bookmarkStart w:id="0" w:name="_GoBack"/>
      <w:bookmarkEnd w:id="0"/>
    </w:p>
    <w:sectPr w:rsidR="007A3DBF">
      <w:headerReference w:type="even" r:id="rId64"/>
      <w:headerReference w:type="default" r:id="rId65"/>
      <w:footerReference w:type="even" r:id="rId66"/>
      <w:footerReference w:type="default" r:id="rId67"/>
      <w:headerReference w:type="first" r:id="rId68"/>
      <w:footerReference w:type="first" r:id="rId69"/>
      <w:pgSz w:w="11907" w:h="16839"/>
      <w:pgMar w:top="1134" w:right="1372" w:bottom="851" w:left="1372" w:header="340" w:footer="28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7A5" w:rsidRDefault="00C507A5" w:rsidP="00C019D2">
      <w:r>
        <w:separator/>
      </w:r>
    </w:p>
  </w:endnote>
  <w:endnote w:type="continuationSeparator" w:id="0">
    <w:p w:rsidR="00C507A5" w:rsidRDefault="00C507A5" w:rsidP="00C0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宋体 ! important">
    <w:altName w:val="宋体"/>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0E" w:rsidRDefault="00C507A5">
    <w:pPr>
      <w:jc w:val="center"/>
    </w:pPr>
    <w:r>
      <w:rPr>
        <w:rFonts w:ascii="宋体" w:hAnsi="宋体" w:hint="eastAsia"/>
      </w:rPr>
      <w:t>21</w:t>
    </w:r>
    <w:r>
      <w:rPr>
        <w:rFonts w:ascii="宋体" w:hAnsi="宋体" w:hint="eastAsia"/>
      </w:rPr>
      <w:t>世纪教育网</w:t>
    </w:r>
    <w:r>
      <w:rPr>
        <w:rFonts w:ascii="宋体" w:hAnsi="宋体" w:hint="eastAsia"/>
      </w:rPr>
      <w:t xml:space="preserve">  </w:t>
    </w:r>
    <w:r>
      <w:rPr>
        <w:rFonts w:ascii="宋体" w:hAnsi="宋体" w:hint="eastAsia"/>
        <w:szCs w:val="21"/>
      </w:rPr>
      <w:t xml:space="preserve"> </w:t>
    </w:r>
    <w:r>
      <w:rPr>
        <w:rFonts w:eastAsia="华文新魏" w:hint="eastAsia"/>
        <w:b/>
        <w:szCs w:val="21"/>
      </w:rPr>
      <w:t>www</w:t>
    </w:r>
    <w:r>
      <w:rPr>
        <w:rFonts w:ascii="宋体" w:hAnsi="宋体" w:hint="eastAsia"/>
        <w:b/>
        <w:szCs w:val="21"/>
      </w:rPr>
      <w:t>.21cnjy.</w:t>
    </w:r>
    <w:r>
      <w:rPr>
        <w:rFonts w:eastAsia="华文新魏" w:hint="eastAsia"/>
        <w:b/>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第</w:t>
    </w:r>
    <w:r>
      <w:rPr>
        <w:rFonts w:ascii="宋体" w:hAnsi="宋体" w:hint="eastAsia"/>
        <w:kern w:val="0"/>
        <w:szCs w:val="21"/>
      </w:rPr>
      <w:t xml:space="preserve">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w:t>
    </w:r>
    <w:r>
      <w:rPr>
        <w:rFonts w:ascii="宋体" w:hAnsi="宋体" w:hint="eastAsia"/>
        <w:kern w:val="0"/>
        <w:szCs w:val="21"/>
      </w:rPr>
      <w:t>页</w:t>
    </w:r>
    <w:r>
      <w:rPr>
        <w:rFonts w:ascii="宋体" w:hAnsi="宋体" w:hint="eastAsia"/>
        <w:kern w:val="0"/>
        <w:szCs w:val="21"/>
      </w:rPr>
      <w:t xml:space="preserve"> </w:t>
    </w:r>
    <w:r>
      <w:rPr>
        <w:rFonts w:ascii="宋体" w:hAnsi="宋体" w:hint="eastAsia"/>
        <w:kern w:val="0"/>
        <w:szCs w:val="21"/>
      </w:rPr>
      <w:t>(</w:t>
    </w:r>
    <w:r>
      <w:rPr>
        <w:rFonts w:ascii="宋体" w:hAnsi="宋体" w:hint="eastAsia"/>
        <w:kern w:val="0"/>
        <w:szCs w:val="21"/>
      </w:rPr>
      <w:t>共</w:t>
    </w:r>
    <w:r>
      <w:rPr>
        <w:rFonts w:ascii="宋体" w:hAnsi="宋体" w:hint="eastAsia"/>
        <w:kern w:val="0"/>
        <w:szCs w:val="21"/>
      </w:rPr>
      <w:t xml:space="preserve">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w:t>
    </w:r>
    <w:r>
      <w:rPr>
        <w:rFonts w:ascii="宋体" w:hAnsi="宋体" w:hint="eastAsia"/>
        <w:kern w:val="0"/>
        <w:szCs w:val="21"/>
      </w:rPr>
      <w:t>页</w:t>
    </w:r>
    <w:r>
      <w:rPr>
        <w:rFonts w:ascii="宋体" w:hAnsi="宋体" w:hint="eastAsia"/>
        <w:kern w:val="0"/>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A56" w:rsidRPr="00576A56" w:rsidRDefault="00C507A5" w:rsidP="00576A5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A56" w:rsidRDefault="00C507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7A5" w:rsidRDefault="00C507A5" w:rsidP="00C019D2">
      <w:r>
        <w:separator/>
      </w:r>
    </w:p>
  </w:footnote>
  <w:footnote w:type="continuationSeparator" w:id="0">
    <w:p w:rsidR="00C507A5" w:rsidRDefault="00C507A5" w:rsidP="00C01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0E" w:rsidRDefault="00C507A5">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33997" o:spid="_x0000_s2049" type="#_x0000_t136" style="position:absolute;left:0;text-align:left;margin-left:0;margin-top:0;width:557.25pt;height:71.25pt;rotation:315;z-index:-251657216;mso-position-horizontal:center;mso-position-horizontal-relative:page;mso-position-vertical:center;mso-position-vertical-relative:page" o:allowincell="f" fillcolor="#d5dce4" stroked="f">
          <v:fill opacity=".5"/>
          <v:textpath style="font-family:&quot;微软雅黑&quot;;font-size:55pt" trim="t" string="21世纪教育网精选资料"/>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983" w:rsidRPr="00576A56" w:rsidRDefault="00C507A5" w:rsidP="00576A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F0E" w:rsidRDefault="00C507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52D7F7"/>
    <w:multiLevelType w:val="singleLevel"/>
    <w:tmpl w:val="7952D7F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9E8"/>
    <w:rsid w:val="007A3DBF"/>
    <w:rsid w:val="00C019D2"/>
    <w:rsid w:val="00C507A5"/>
    <w:rsid w:val="00C619E8"/>
    <w:rsid w:val="00D57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9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19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19D2"/>
    <w:rPr>
      <w:sz w:val="18"/>
      <w:szCs w:val="18"/>
    </w:rPr>
  </w:style>
  <w:style w:type="paragraph" w:styleId="a4">
    <w:name w:val="footer"/>
    <w:basedOn w:val="a"/>
    <w:link w:val="Char0"/>
    <w:uiPriority w:val="99"/>
    <w:unhideWhenUsed/>
    <w:rsid w:val="00C019D2"/>
    <w:pPr>
      <w:tabs>
        <w:tab w:val="center" w:pos="4153"/>
        <w:tab w:val="right" w:pos="8306"/>
      </w:tabs>
      <w:snapToGrid w:val="0"/>
      <w:jc w:val="left"/>
    </w:pPr>
    <w:rPr>
      <w:sz w:val="18"/>
      <w:szCs w:val="18"/>
    </w:rPr>
  </w:style>
  <w:style w:type="character" w:customStyle="1" w:styleId="Char0">
    <w:name w:val="页脚 Char"/>
    <w:basedOn w:val="a0"/>
    <w:link w:val="a4"/>
    <w:uiPriority w:val="99"/>
    <w:rsid w:val="00C019D2"/>
    <w:rPr>
      <w:sz w:val="18"/>
      <w:szCs w:val="18"/>
    </w:rPr>
  </w:style>
  <w:style w:type="character" w:customStyle="1" w:styleId="SubtitleCarPHPDOCX">
    <w:name w:val="Subtitle Car PHPDOCX"/>
    <w:link w:val="SubtitlePHPDOCX"/>
    <w:uiPriority w:val="11"/>
    <w:rsid w:val="00C019D2"/>
    <w:rPr>
      <w:rFonts w:ascii="Calibri Light" w:hAnsi="Calibri Light"/>
      <w:i/>
      <w:iCs/>
      <w:color w:val="5B9BD5"/>
      <w:spacing w:val="15"/>
      <w:sz w:val="24"/>
      <w:szCs w:val="24"/>
    </w:rPr>
  </w:style>
  <w:style w:type="character" w:customStyle="1" w:styleId="fr">
    <w:name w:val="fr"/>
    <w:basedOn w:val="a0"/>
    <w:rsid w:val="00C019D2"/>
  </w:style>
  <w:style w:type="character" w:customStyle="1" w:styleId="footnoteReferencePHPDOCX">
    <w:name w:val="footnote Reference PHPDOCX"/>
    <w:uiPriority w:val="99"/>
    <w:unhideWhenUsed/>
    <w:rsid w:val="00C019D2"/>
    <w:rPr>
      <w:vertAlign w:val="superscript"/>
    </w:rPr>
  </w:style>
  <w:style w:type="character" w:customStyle="1" w:styleId="ds-reads-from">
    <w:name w:val="ds-reads-from"/>
    <w:basedOn w:val="a0"/>
    <w:rsid w:val="00C019D2"/>
  </w:style>
  <w:style w:type="character" w:styleId="a5">
    <w:name w:val="FollowedHyperlink"/>
    <w:rsid w:val="00C019D2"/>
    <w:rPr>
      <w:color w:val="954F72"/>
      <w:u w:val="single"/>
    </w:rPr>
  </w:style>
  <w:style w:type="character" w:customStyle="1" w:styleId="bdsnopic">
    <w:name w:val="bds_nopic"/>
    <w:basedOn w:val="a0"/>
    <w:rsid w:val="00C019D2"/>
  </w:style>
  <w:style w:type="character" w:customStyle="1" w:styleId="bdsmore3">
    <w:name w:val="bds_more3"/>
    <w:basedOn w:val="a0"/>
    <w:rsid w:val="00C019D2"/>
  </w:style>
  <w:style w:type="character" w:customStyle="1" w:styleId="15">
    <w:name w:val="15"/>
    <w:qFormat/>
    <w:rsid w:val="00C019D2"/>
    <w:rPr>
      <w:rFonts w:ascii="Times New Roman" w:hAnsi="Times New Roman" w:cs="Times New Roman" w:hint="default"/>
      <w:color w:val="0000FF"/>
      <w:u w:val="single"/>
    </w:rPr>
  </w:style>
  <w:style w:type="character" w:customStyle="1" w:styleId="BalloonTextCharPHPDOCX">
    <w:name w:val="Balloon Text Char PHPDOCX"/>
    <w:link w:val="BalloonTextPHPDOCX"/>
    <w:uiPriority w:val="99"/>
    <w:rsid w:val="00C019D2"/>
    <w:rPr>
      <w:rFonts w:ascii="Tahoma" w:hAnsi="Tahoma"/>
      <w:sz w:val="16"/>
      <w:szCs w:val="16"/>
    </w:rPr>
  </w:style>
  <w:style w:type="character" w:styleId="a6">
    <w:name w:val="Emphasis"/>
    <w:qFormat/>
    <w:rsid w:val="00C019D2"/>
    <w:rPr>
      <w:i w:val="0"/>
      <w:color w:val="FF0000"/>
    </w:rPr>
  </w:style>
  <w:style w:type="character" w:customStyle="1" w:styleId="bdsmore2">
    <w:name w:val="bds_more2"/>
    <w:rsid w:val="00C019D2"/>
    <w:rPr>
      <w:rFonts w:ascii="宋体" w:eastAsia="宋体" w:hAnsi="宋体" w:cs="宋体" w:hint="eastAsia"/>
    </w:rPr>
  </w:style>
  <w:style w:type="character" w:customStyle="1" w:styleId="footnoteTextCarPHPDOCX">
    <w:name w:val="footnote Text Car PHPDOCX"/>
    <w:link w:val="footnoteTextPHPDOCX"/>
    <w:uiPriority w:val="99"/>
    <w:rsid w:val="00C019D2"/>
  </w:style>
  <w:style w:type="character" w:customStyle="1" w:styleId="endnoteTextCarPHPDOCX">
    <w:name w:val="endnote Text Car PHPDOCX"/>
    <w:link w:val="endnoteTextPHPDOCX"/>
    <w:uiPriority w:val="99"/>
    <w:rsid w:val="00C019D2"/>
  </w:style>
  <w:style w:type="character" w:customStyle="1" w:styleId="bdsmore4">
    <w:name w:val="bds_more4"/>
    <w:basedOn w:val="a0"/>
    <w:rsid w:val="00C019D2"/>
  </w:style>
  <w:style w:type="character" w:customStyle="1" w:styleId="fr1">
    <w:name w:val="fr1"/>
    <w:basedOn w:val="a0"/>
    <w:rsid w:val="00C019D2"/>
  </w:style>
  <w:style w:type="character" w:styleId="a7">
    <w:name w:val="Hyperlink"/>
    <w:rsid w:val="00C019D2"/>
    <w:rPr>
      <w:color w:val="2583AD"/>
      <w:u w:val="none"/>
    </w:rPr>
  </w:style>
  <w:style w:type="character" w:customStyle="1" w:styleId="ds-unread-count">
    <w:name w:val="ds-unread-count"/>
    <w:rsid w:val="00C019D2"/>
    <w:rPr>
      <w:b/>
      <w:color w:val="EE3322"/>
    </w:rPr>
  </w:style>
  <w:style w:type="character" w:customStyle="1" w:styleId="ds-reads-app-special">
    <w:name w:val="ds-reads-app-special"/>
    <w:rsid w:val="00C019D2"/>
    <w:rPr>
      <w:color w:val="FFFFFF"/>
      <w:shd w:val="clear" w:color="auto" w:fill="F94A47"/>
    </w:rPr>
  </w:style>
  <w:style w:type="character" w:customStyle="1" w:styleId="DefaultParagraphFontPHPDOCX">
    <w:name w:val="Default Paragraph Font PHPDOCX"/>
    <w:uiPriority w:val="1"/>
    <w:unhideWhenUsed/>
    <w:rsid w:val="00C019D2"/>
  </w:style>
  <w:style w:type="character" w:customStyle="1" w:styleId="endnoteReferencePHPDOCX">
    <w:name w:val="endnote Reference PHPDOCX"/>
    <w:uiPriority w:val="99"/>
    <w:unhideWhenUsed/>
    <w:rsid w:val="00C019D2"/>
    <w:rPr>
      <w:vertAlign w:val="superscript"/>
    </w:rPr>
  </w:style>
  <w:style w:type="character" w:customStyle="1" w:styleId="CommentTextCharPHPDOCX">
    <w:name w:val="Comment Text Char PHPDOCX"/>
    <w:link w:val="annotationtextPHPDOCX"/>
    <w:uiPriority w:val="99"/>
    <w:rsid w:val="00C019D2"/>
  </w:style>
  <w:style w:type="character" w:customStyle="1" w:styleId="TitleCarPHPDOCX">
    <w:name w:val="Title Car PHPDOCX"/>
    <w:link w:val="TitlePHPDOCX"/>
    <w:uiPriority w:val="10"/>
    <w:rsid w:val="00C019D2"/>
    <w:rPr>
      <w:rFonts w:ascii="Calibri Light" w:hAnsi="Calibri Light"/>
      <w:color w:val="323E4F"/>
      <w:spacing w:val="5"/>
      <w:kern w:val="28"/>
      <w:sz w:val="52"/>
      <w:szCs w:val="52"/>
    </w:rPr>
  </w:style>
  <w:style w:type="character" w:customStyle="1" w:styleId="CommentSubjectCharPHPDOCX">
    <w:name w:val="Comment Subject Char PHPDOCX"/>
    <w:link w:val="annotationsubjectPHPDOCX"/>
    <w:uiPriority w:val="99"/>
    <w:rsid w:val="00C019D2"/>
    <w:rPr>
      <w:b/>
      <w:bCs/>
    </w:rPr>
  </w:style>
  <w:style w:type="character" w:customStyle="1" w:styleId="info">
    <w:name w:val="info"/>
    <w:rsid w:val="00C019D2"/>
    <w:rPr>
      <w:color w:val="555555"/>
    </w:rPr>
  </w:style>
  <w:style w:type="character" w:customStyle="1" w:styleId="annotationreferencePHPDOCX">
    <w:name w:val="annotation reference PHPDOCX"/>
    <w:uiPriority w:val="99"/>
    <w:unhideWhenUsed/>
    <w:rsid w:val="00C019D2"/>
    <w:rPr>
      <w:sz w:val="16"/>
      <w:szCs w:val="16"/>
    </w:rPr>
  </w:style>
  <w:style w:type="character" w:customStyle="1" w:styleId="Char1">
    <w:name w:val="批注框文本 Char"/>
    <w:link w:val="a8"/>
    <w:uiPriority w:val="99"/>
    <w:qFormat/>
    <w:rsid w:val="00C019D2"/>
    <w:rPr>
      <w:sz w:val="18"/>
      <w:szCs w:val="18"/>
    </w:rPr>
  </w:style>
  <w:style w:type="character" w:customStyle="1" w:styleId="bdsnopic1">
    <w:name w:val="bds_nopic1"/>
    <w:rsid w:val="00C019D2"/>
    <w:rPr>
      <w:rFonts w:ascii="宋体 ! important" w:eastAsia="宋体 ! important" w:hAnsi="宋体 ! important" w:cs="宋体 ! important"/>
      <w:color w:val="454545"/>
      <w:sz w:val="21"/>
      <w:szCs w:val="21"/>
    </w:rPr>
  </w:style>
  <w:style w:type="character" w:customStyle="1" w:styleId="bdsnopic2">
    <w:name w:val="bds_nopic2"/>
    <w:rsid w:val="00C019D2"/>
    <w:rPr>
      <w:rFonts w:ascii="宋体 ! important" w:eastAsia="宋体 ! important" w:hAnsi="宋体 ! important" w:cs="宋体 ! important" w:hint="default"/>
      <w:color w:val="454545"/>
      <w:sz w:val="18"/>
      <w:szCs w:val="18"/>
    </w:rPr>
  </w:style>
  <w:style w:type="paragraph" w:styleId="a9">
    <w:name w:val="Normal (Web)"/>
    <w:basedOn w:val="a"/>
    <w:rsid w:val="00C019D2"/>
    <w:pPr>
      <w:spacing w:before="100" w:beforeAutospacing="1" w:after="100" w:afterAutospacing="1"/>
      <w:jc w:val="left"/>
    </w:pPr>
    <w:rPr>
      <w:kern w:val="0"/>
      <w:sz w:val="24"/>
    </w:rPr>
  </w:style>
  <w:style w:type="paragraph" w:styleId="a8">
    <w:name w:val="Balloon Text"/>
    <w:basedOn w:val="a"/>
    <w:link w:val="Char1"/>
    <w:uiPriority w:val="99"/>
    <w:qFormat/>
    <w:rsid w:val="00C019D2"/>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C019D2"/>
    <w:rPr>
      <w:rFonts w:ascii="Times New Roman" w:eastAsia="宋体" w:hAnsi="Times New Roman" w:cs="Times New Roman"/>
      <w:sz w:val="18"/>
      <w:szCs w:val="18"/>
    </w:rPr>
  </w:style>
  <w:style w:type="paragraph" w:customStyle="1" w:styleId="SubtitlePHPDOCX">
    <w:name w:val="Subtitle PHPDOCX"/>
    <w:link w:val="SubtitleCarPHPDOCX"/>
    <w:uiPriority w:val="11"/>
    <w:qFormat/>
    <w:rsid w:val="00C019D2"/>
    <w:pPr>
      <w:numPr>
        <w:ilvl w:val="1"/>
      </w:numPr>
    </w:pPr>
    <w:rPr>
      <w:rFonts w:ascii="Calibri Light" w:hAnsi="Calibri Light"/>
      <w:i/>
      <w:iCs/>
      <w:color w:val="5B9BD5"/>
      <w:spacing w:val="15"/>
      <w:sz w:val="24"/>
      <w:szCs w:val="24"/>
    </w:rPr>
  </w:style>
  <w:style w:type="paragraph" w:customStyle="1" w:styleId="endnoteTextPHPDOCX">
    <w:name w:val="endnote Text PHPDOCX"/>
    <w:link w:val="endnoteTextCarPHPDOCX"/>
    <w:uiPriority w:val="99"/>
    <w:unhideWhenUsed/>
    <w:rsid w:val="00C019D2"/>
  </w:style>
  <w:style w:type="paragraph" w:customStyle="1" w:styleId="BalloonTextPHPDOCX">
    <w:name w:val="Balloon Text PHPDOCX"/>
    <w:link w:val="BalloonTextCharPHPDOCX"/>
    <w:uiPriority w:val="99"/>
    <w:unhideWhenUsed/>
    <w:rsid w:val="00C019D2"/>
    <w:rPr>
      <w:rFonts w:ascii="Tahoma" w:hAnsi="Tahoma"/>
      <w:sz w:val="16"/>
      <w:szCs w:val="16"/>
    </w:rPr>
  </w:style>
  <w:style w:type="paragraph" w:customStyle="1" w:styleId="annotationsubjectPHPDOCX">
    <w:name w:val="annotation subject PHPDOCX"/>
    <w:basedOn w:val="annotationtextPHPDOCX"/>
    <w:next w:val="annotationtextPHPDOCX"/>
    <w:link w:val="CommentSubjectCharPHPDOCX"/>
    <w:uiPriority w:val="99"/>
    <w:unhideWhenUsed/>
    <w:rsid w:val="00C019D2"/>
    <w:rPr>
      <w:b/>
      <w:bCs/>
    </w:rPr>
  </w:style>
  <w:style w:type="paragraph" w:customStyle="1" w:styleId="annotationtextPHPDOCX">
    <w:name w:val="annotation text PHPDOCX"/>
    <w:link w:val="CommentTextCharPHPDOCX"/>
    <w:uiPriority w:val="99"/>
    <w:unhideWhenUsed/>
    <w:rsid w:val="00C019D2"/>
  </w:style>
  <w:style w:type="paragraph" w:customStyle="1" w:styleId="1">
    <w:name w:val="正文1"/>
    <w:qFormat/>
    <w:rsid w:val="00C019D2"/>
    <w:pPr>
      <w:jc w:val="both"/>
    </w:pPr>
    <w:rPr>
      <w:rFonts w:ascii="Times New Roman" w:eastAsia="宋体" w:hAnsi="Times New Roman" w:cs="Times New Roman"/>
      <w:szCs w:val="21"/>
    </w:rPr>
  </w:style>
  <w:style w:type="paragraph" w:customStyle="1" w:styleId="TitlePHPDOCX">
    <w:name w:val="Title PHPDOCX"/>
    <w:link w:val="TitleCarPHPDOCX"/>
    <w:uiPriority w:val="10"/>
    <w:qFormat/>
    <w:rsid w:val="00C019D2"/>
    <w:pPr>
      <w:pBdr>
        <w:bottom w:val="single" w:sz="8" w:space="4" w:color="5B9BD5"/>
      </w:pBdr>
      <w:spacing w:after="300"/>
      <w:contextualSpacing/>
    </w:pPr>
    <w:rPr>
      <w:rFonts w:ascii="Calibri Light" w:hAnsi="Calibri Light"/>
      <w:color w:val="323E4F"/>
      <w:spacing w:val="5"/>
      <w:kern w:val="28"/>
      <w:sz w:val="52"/>
      <w:szCs w:val="52"/>
    </w:rPr>
  </w:style>
  <w:style w:type="paragraph" w:customStyle="1" w:styleId="2">
    <w:name w:val="正文2"/>
    <w:qFormat/>
    <w:rsid w:val="00C019D2"/>
    <w:pPr>
      <w:jc w:val="both"/>
    </w:pPr>
    <w:rPr>
      <w:rFonts w:ascii="Times New Roman" w:eastAsia="宋体" w:hAnsi="Times New Roman" w:cs="Times New Roman"/>
      <w:szCs w:val="21"/>
    </w:rPr>
  </w:style>
  <w:style w:type="paragraph" w:customStyle="1" w:styleId="ListParagraphPHPDOCX">
    <w:name w:val="List Paragraph PHPDOCX"/>
    <w:uiPriority w:val="34"/>
    <w:qFormat/>
    <w:rsid w:val="00C019D2"/>
    <w:pPr>
      <w:ind w:left="720"/>
      <w:contextualSpacing/>
    </w:pPr>
    <w:rPr>
      <w:rFonts w:ascii="Times New Roman" w:eastAsia="宋体" w:hAnsi="Times New Roman" w:cs="Times New Roman"/>
      <w:kern w:val="0"/>
      <w:sz w:val="20"/>
      <w:szCs w:val="20"/>
    </w:rPr>
  </w:style>
  <w:style w:type="paragraph" w:customStyle="1" w:styleId="footnoteTextPHPDOCX">
    <w:name w:val="footnote Text PHPDOCX"/>
    <w:link w:val="footnoteTextCarPHPDOCX"/>
    <w:uiPriority w:val="99"/>
    <w:unhideWhenUsed/>
    <w:rsid w:val="00C019D2"/>
  </w:style>
  <w:style w:type="table" w:customStyle="1" w:styleId="TableGridPHPDOCX">
    <w:name w:val="Table Grid PHPDOCX"/>
    <w:uiPriority w:val="59"/>
    <w:rsid w:val="00C019D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rsid w:val="00C019D2"/>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
    <w:name w:val="Normal Table PHPDOCX"/>
    <w:uiPriority w:val="99"/>
    <w:unhideWhenUsed/>
    <w:qFormat/>
    <w:rsid w:val="00C019D2"/>
    <w:rPr>
      <w:rFonts w:ascii="Times New Roman" w:eastAsia="宋体" w:hAnsi="Times New Roman" w:cs="Times New Roman"/>
      <w:kern w:val="0"/>
      <w:sz w:val="20"/>
      <w:szCs w:val="20"/>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9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19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19D2"/>
    <w:rPr>
      <w:sz w:val="18"/>
      <w:szCs w:val="18"/>
    </w:rPr>
  </w:style>
  <w:style w:type="paragraph" w:styleId="a4">
    <w:name w:val="footer"/>
    <w:basedOn w:val="a"/>
    <w:link w:val="Char0"/>
    <w:uiPriority w:val="99"/>
    <w:unhideWhenUsed/>
    <w:rsid w:val="00C019D2"/>
    <w:pPr>
      <w:tabs>
        <w:tab w:val="center" w:pos="4153"/>
        <w:tab w:val="right" w:pos="8306"/>
      </w:tabs>
      <w:snapToGrid w:val="0"/>
      <w:jc w:val="left"/>
    </w:pPr>
    <w:rPr>
      <w:sz w:val="18"/>
      <w:szCs w:val="18"/>
    </w:rPr>
  </w:style>
  <w:style w:type="character" w:customStyle="1" w:styleId="Char0">
    <w:name w:val="页脚 Char"/>
    <w:basedOn w:val="a0"/>
    <w:link w:val="a4"/>
    <w:uiPriority w:val="99"/>
    <w:rsid w:val="00C019D2"/>
    <w:rPr>
      <w:sz w:val="18"/>
      <w:szCs w:val="18"/>
    </w:rPr>
  </w:style>
  <w:style w:type="character" w:customStyle="1" w:styleId="SubtitleCarPHPDOCX">
    <w:name w:val="Subtitle Car PHPDOCX"/>
    <w:link w:val="SubtitlePHPDOCX"/>
    <w:uiPriority w:val="11"/>
    <w:rsid w:val="00C019D2"/>
    <w:rPr>
      <w:rFonts w:ascii="Calibri Light" w:hAnsi="Calibri Light"/>
      <w:i/>
      <w:iCs/>
      <w:color w:val="5B9BD5"/>
      <w:spacing w:val="15"/>
      <w:sz w:val="24"/>
      <w:szCs w:val="24"/>
    </w:rPr>
  </w:style>
  <w:style w:type="character" w:customStyle="1" w:styleId="fr">
    <w:name w:val="fr"/>
    <w:basedOn w:val="a0"/>
    <w:rsid w:val="00C019D2"/>
  </w:style>
  <w:style w:type="character" w:customStyle="1" w:styleId="footnoteReferencePHPDOCX">
    <w:name w:val="footnote Reference PHPDOCX"/>
    <w:uiPriority w:val="99"/>
    <w:unhideWhenUsed/>
    <w:rsid w:val="00C019D2"/>
    <w:rPr>
      <w:vertAlign w:val="superscript"/>
    </w:rPr>
  </w:style>
  <w:style w:type="character" w:customStyle="1" w:styleId="ds-reads-from">
    <w:name w:val="ds-reads-from"/>
    <w:basedOn w:val="a0"/>
    <w:rsid w:val="00C019D2"/>
  </w:style>
  <w:style w:type="character" w:styleId="a5">
    <w:name w:val="FollowedHyperlink"/>
    <w:rsid w:val="00C019D2"/>
    <w:rPr>
      <w:color w:val="954F72"/>
      <w:u w:val="single"/>
    </w:rPr>
  </w:style>
  <w:style w:type="character" w:customStyle="1" w:styleId="bdsnopic">
    <w:name w:val="bds_nopic"/>
    <w:basedOn w:val="a0"/>
    <w:rsid w:val="00C019D2"/>
  </w:style>
  <w:style w:type="character" w:customStyle="1" w:styleId="bdsmore3">
    <w:name w:val="bds_more3"/>
    <w:basedOn w:val="a0"/>
    <w:rsid w:val="00C019D2"/>
  </w:style>
  <w:style w:type="character" w:customStyle="1" w:styleId="15">
    <w:name w:val="15"/>
    <w:qFormat/>
    <w:rsid w:val="00C019D2"/>
    <w:rPr>
      <w:rFonts w:ascii="Times New Roman" w:hAnsi="Times New Roman" w:cs="Times New Roman" w:hint="default"/>
      <w:color w:val="0000FF"/>
      <w:u w:val="single"/>
    </w:rPr>
  </w:style>
  <w:style w:type="character" w:customStyle="1" w:styleId="BalloonTextCharPHPDOCX">
    <w:name w:val="Balloon Text Char PHPDOCX"/>
    <w:link w:val="BalloonTextPHPDOCX"/>
    <w:uiPriority w:val="99"/>
    <w:rsid w:val="00C019D2"/>
    <w:rPr>
      <w:rFonts w:ascii="Tahoma" w:hAnsi="Tahoma"/>
      <w:sz w:val="16"/>
      <w:szCs w:val="16"/>
    </w:rPr>
  </w:style>
  <w:style w:type="character" w:styleId="a6">
    <w:name w:val="Emphasis"/>
    <w:qFormat/>
    <w:rsid w:val="00C019D2"/>
    <w:rPr>
      <w:i w:val="0"/>
      <w:color w:val="FF0000"/>
    </w:rPr>
  </w:style>
  <w:style w:type="character" w:customStyle="1" w:styleId="bdsmore2">
    <w:name w:val="bds_more2"/>
    <w:rsid w:val="00C019D2"/>
    <w:rPr>
      <w:rFonts w:ascii="宋体" w:eastAsia="宋体" w:hAnsi="宋体" w:cs="宋体" w:hint="eastAsia"/>
    </w:rPr>
  </w:style>
  <w:style w:type="character" w:customStyle="1" w:styleId="footnoteTextCarPHPDOCX">
    <w:name w:val="footnote Text Car PHPDOCX"/>
    <w:link w:val="footnoteTextPHPDOCX"/>
    <w:uiPriority w:val="99"/>
    <w:rsid w:val="00C019D2"/>
  </w:style>
  <w:style w:type="character" w:customStyle="1" w:styleId="endnoteTextCarPHPDOCX">
    <w:name w:val="endnote Text Car PHPDOCX"/>
    <w:link w:val="endnoteTextPHPDOCX"/>
    <w:uiPriority w:val="99"/>
    <w:rsid w:val="00C019D2"/>
  </w:style>
  <w:style w:type="character" w:customStyle="1" w:styleId="bdsmore4">
    <w:name w:val="bds_more4"/>
    <w:basedOn w:val="a0"/>
    <w:rsid w:val="00C019D2"/>
  </w:style>
  <w:style w:type="character" w:customStyle="1" w:styleId="fr1">
    <w:name w:val="fr1"/>
    <w:basedOn w:val="a0"/>
    <w:rsid w:val="00C019D2"/>
  </w:style>
  <w:style w:type="character" w:styleId="a7">
    <w:name w:val="Hyperlink"/>
    <w:rsid w:val="00C019D2"/>
    <w:rPr>
      <w:color w:val="2583AD"/>
      <w:u w:val="none"/>
    </w:rPr>
  </w:style>
  <w:style w:type="character" w:customStyle="1" w:styleId="ds-unread-count">
    <w:name w:val="ds-unread-count"/>
    <w:rsid w:val="00C019D2"/>
    <w:rPr>
      <w:b/>
      <w:color w:val="EE3322"/>
    </w:rPr>
  </w:style>
  <w:style w:type="character" w:customStyle="1" w:styleId="ds-reads-app-special">
    <w:name w:val="ds-reads-app-special"/>
    <w:rsid w:val="00C019D2"/>
    <w:rPr>
      <w:color w:val="FFFFFF"/>
      <w:shd w:val="clear" w:color="auto" w:fill="F94A47"/>
    </w:rPr>
  </w:style>
  <w:style w:type="character" w:customStyle="1" w:styleId="DefaultParagraphFontPHPDOCX">
    <w:name w:val="Default Paragraph Font PHPDOCX"/>
    <w:uiPriority w:val="1"/>
    <w:unhideWhenUsed/>
    <w:rsid w:val="00C019D2"/>
  </w:style>
  <w:style w:type="character" w:customStyle="1" w:styleId="endnoteReferencePHPDOCX">
    <w:name w:val="endnote Reference PHPDOCX"/>
    <w:uiPriority w:val="99"/>
    <w:unhideWhenUsed/>
    <w:rsid w:val="00C019D2"/>
    <w:rPr>
      <w:vertAlign w:val="superscript"/>
    </w:rPr>
  </w:style>
  <w:style w:type="character" w:customStyle="1" w:styleId="CommentTextCharPHPDOCX">
    <w:name w:val="Comment Text Char PHPDOCX"/>
    <w:link w:val="annotationtextPHPDOCX"/>
    <w:uiPriority w:val="99"/>
    <w:rsid w:val="00C019D2"/>
  </w:style>
  <w:style w:type="character" w:customStyle="1" w:styleId="TitleCarPHPDOCX">
    <w:name w:val="Title Car PHPDOCX"/>
    <w:link w:val="TitlePHPDOCX"/>
    <w:uiPriority w:val="10"/>
    <w:rsid w:val="00C019D2"/>
    <w:rPr>
      <w:rFonts w:ascii="Calibri Light" w:hAnsi="Calibri Light"/>
      <w:color w:val="323E4F"/>
      <w:spacing w:val="5"/>
      <w:kern w:val="28"/>
      <w:sz w:val="52"/>
      <w:szCs w:val="52"/>
    </w:rPr>
  </w:style>
  <w:style w:type="character" w:customStyle="1" w:styleId="CommentSubjectCharPHPDOCX">
    <w:name w:val="Comment Subject Char PHPDOCX"/>
    <w:link w:val="annotationsubjectPHPDOCX"/>
    <w:uiPriority w:val="99"/>
    <w:rsid w:val="00C019D2"/>
    <w:rPr>
      <w:b/>
      <w:bCs/>
    </w:rPr>
  </w:style>
  <w:style w:type="character" w:customStyle="1" w:styleId="info">
    <w:name w:val="info"/>
    <w:rsid w:val="00C019D2"/>
    <w:rPr>
      <w:color w:val="555555"/>
    </w:rPr>
  </w:style>
  <w:style w:type="character" w:customStyle="1" w:styleId="annotationreferencePHPDOCX">
    <w:name w:val="annotation reference PHPDOCX"/>
    <w:uiPriority w:val="99"/>
    <w:unhideWhenUsed/>
    <w:rsid w:val="00C019D2"/>
    <w:rPr>
      <w:sz w:val="16"/>
      <w:szCs w:val="16"/>
    </w:rPr>
  </w:style>
  <w:style w:type="character" w:customStyle="1" w:styleId="Char1">
    <w:name w:val="批注框文本 Char"/>
    <w:link w:val="a8"/>
    <w:uiPriority w:val="99"/>
    <w:qFormat/>
    <w:rsid w:val="00C019D2"/>
    <w:rPr>
      <w:sz w:val="18"/>
      <w:szCs w:val="18"/>
    </w:rPr>
  </w:style>
  <w:style w:type="character" w:customStyle="1" w:styleId="bdsnopic1">
    <w:name w:val="bds_nopic1"/>
    <w:rsid w:val="00C019D2"/>
    <w:rPr>
      <w:rFonts w:ascii="宋体 ! important" w:eastAsia="宋体 ! important" w:hAnsi="宋体 ! important" w:cs="宋体 ! important"/>
      <w:color w:val="454545"/>
      <w:sz w:val="21"/>
      <w:szCs w:val="21"/>
    </w:rPr>
  </w:style>
  <w:style w:type="character" w:customStyle="1" w:styleId="bdsnopic2">
    <w:name w:val="bds_nopic2"/>
    <w:rsid w:val="00C019D2"/>
    <w:rPr>
      <w:rFonts w:ascii="宋体 ! important" w:eastAsia="宋体 ! important" w:hAnsi="宋体 ! important" w:cs="宋体 ! important" w:hint="default"/>
      <w:color w:val="454545"/>
      <w:sz w:val="18"/>
      <w:szCs w:val="18"/>
    </w:rPr>
  </w:style>
  <w:style w:type="paragraph" w:styleId="a9">
    <w:name w:val="Normal (Web)"/>
    <w:basedOn w:val="a"/>
    <w:rsid w:val="00C019D2"/>
    <w:pPr>
      <w:spacing w:before="100" w:beforeAutospacing="1" w:after="100" w:afterAutospacing="1"/>
      <w:jc w:val="left"/>
    </w:pPr>
    <w:rPr>
      <w:kern w:val="0"/>
      <w:sz w:val="24"/>
    </w:rPr>
  </w:style>
  <w:style w:type="paragraph" w:styleId="a8">
    <w:name w:val="Balloon Text"/>
    <w:basedOn w:val="a"/>
    <w:link w:val="Char1"/>
    <w:uiPriority w:val="99"/>
    <w:qFormat/>
    <w:rsid w:val="00C019D2"/>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C019D2"/>
    <w:rPr>
      <w:rFonts w:ascii="Times New Roman" w:eastAsia="宋体" w:hAnsi="Times New Roman" w:cs="Times New Roman"/>
      <w:sz w:val="18"/>
      <w:szCs w:val="18"/>
    </w:rPr>
  </w:style>
  <w:style w:type="paragraph" w:customStyle="1" w:styleId="SubtitlePHPDOCX">
    <w:name w:val="Subtitle PHPDOCX"/>
    <w:link w:val="SubtitleCarPHPDOCX"/>
    <w:uiPriority w:val="11"/>
    <w:qFormat/>
    <w:rsid w:val="00C019D2"/>
    <w:pPr>
      <w:numPr>
        <w:ilvl w:val="1"/>
      </w:numPr>
    </w:pPr>
    <w:rPr>
      <w:rFonts w:ascii="Calibri Light" w:hAnsi="Calibri Light"/>
      <w:i/>
      <w:iCs/>
      <w:color w:val="5B9BD5"/>
      <w:spacing w:val="15"/>
      <w:sz w:val="24"/>
      <w:szCs w:val="24"/>
    </w:rPr>
  </w:style>
  <w:style w:type="paragraph" w:customStyle="1" w:styleId="endnoteTextPHPDOCX">
    <w:name w:val="endnote Text PHPDOCX"/>
    <w:link w:val="endnoteTextCarPHPDOCX"/>
    <w:uiPriority w:val="99"/>
    <w:unhideWhenUsed/>
    <w:rsid w:val="00C019D2"/>
  </w:style>
  <w:style w:type="paragraph" w:customStyle="1" w:styleId="BalloonTextPHPDOCX">
    <w:name w:val="Balloon Text PHPDOCX"/>
    <w:link w:val="BalloonTextCharPHPDOCX"/>
    <w:uiPriority w:val="99"/>
    <w:unhideWhenUsed/>
    <w:rsid w:val="00C019D2"/>
    <w:rPr>
      <w:rFonts w:ascii="Tahoma" w:hAnsi="Tahoma"/>
      <w:sz w:val="16"/>
      <w:szCs w:val="16"/>
    </w:rPr>
  </w:style>
  <w:style w:type="paragraph" w:customStyle="1" w:styleId="annotationsubjectPHPDOCX">
    <w:name w:val="annotation subject PHPDOCX"/>
    <w:basedOn w:val="annotationtextPHPDOCX"/>
    <w:next w:val="annotationtextPHPDOCX"/>
    <w:link w:val="CommentSubjectCharPHPDOCX"/>
    <w:uiPriority w:val="99"/>
    <w:unhideWhenUsed/>
    <w:rsid w:val="00C019D2"/>
    <w:rPr>
      <w:b/>
      <w:bCs/>
    </w:rPr>
  </w:style>
  <w:style w:type="paragraph" w:customStyle="1" w:styleId="annotationtextPHPDOCX">
    <w:name w:val="annotation text PHPDOCX"/>
    <w:link w:val="CommentTextCharPHPDOCX"/>
    <w:uiPriority w:val="99"/>
    <w:unhideWhenUsed/>
    <w:rsid w:val="00C019D2"/>
  </w:style>
  <w:style w:type="paragraph" w:customStyle="1" w:styleId="1">
    <w:name w:val="正文1"/>
    <w:qFormat/>
    <w:rsid w:val="00C019D2"/>
    <w:pPr>
      <w:jc w:val="both"/>
    </w:pPr>
    <w:rPr>
      <w:rFonts w:ascii="Times New Roman" w:eastAsia="宋体" w:hAnsi="Times New Roman" w:cs="Times New Roman"/>
      <w:szCs w:val="21"/>
    </w:rPr>
  </w:style>
  <w:style w:type="paragraph" w:customStyle="1" w:styleId="TitlePHPDOCX">
    <w:name w:val="Title PHPDOCX"/>
    <w:link w:val="TitleCarPHPDOCX"/>
    <w:uiPriority w:val="10"/>
    <w:qFormat/>
    <w:rsid w:val="00C019D2"/>
    <w:pPr>
      <w:pBdr>
        <w:bottom w:val="single" w:sz="8" w:space="4" w:color="5B9BD5"/>
      </w:pBdr>
      <w:spacing w:after="300"/>
      <w:contextualSpacing/>
    </w:pPr>
    <w:rPr>
      <w:rFonts w:ascii="Calibri Light" w:hAnsi="Calibri Light"/>
      <w:color w:val="323E4F"/>
      <w:spacing w:val="5"/>
      <w:kern w:val="28"/>
      <w:sz w:val="52"/>
      <w:szCs w:val="52"/>
    </w:rPr>
  </w:style>
  <w:style w:type="paragraph" w:customStyle="1" w:styleId="2">
    <w:name w:val="正文2"/>
    <w:qFormat/>
    <w:rsid w:val="00C019D2"/>
    <w:pPr>
      <w:jc w:val="both"/>
    </w:pPr>
    <w:rPr>
      <w:rFonts w:ascii="Times New Roman" w:eastAsia="宋体" w:hAnsi="Times New Roman" w:cs="Times New Roman"/>
      <w:szCs w:val="21"/>
    </w:rPr>
  </w:style>
  <w:style w:type="paragraph" w:customStyle="1" w:styleId="ListParagraphPHPDOCX">
    <w:name w:val="List Paragraph PHPDOCX"/>
    <w:uiPriority w:val="34"/>
    <w:qFormat/>
    <w:rsid w:val="00C019D2"/>
    <w:pPr>
      <w:ind w:left="720"/>
      <w:contextualSpacing/>
    </w:pPr>
    <w:rPr>
      <w:rFonts w:ascii="Times New Roman" w:eastAsia="宋体" w:hAnsi="Times New Roman" w:cs="Times New Roman"/>
      <w:kern w:val="0"/>
      <w:sz w:val="20"/>
      <w:szCs w:val="20"/>
    </w:rPr>
  </w:style>
  <w:style w:type="paragraph" w:customStyle="1" w:styleId="footnoteTextPHPDOCX">
    <w:name w:val="footnote Text PHPDOCX"/>
    <w:link w:val="footnoteTextCarPHPDOCX"/>
    <w:uiPriority w:val="99"/>
    <w:unhideWhenUsed/>
    <w:rsid w:val="00C019D2"/>
  </w:style>
  <w:style w:type="table" w:customStyle="1" w:styleId="TableGridPHPDOCX">
    <w:name w:val="Table Grid PHPDOCX"/>
    <w:uiPriority w:val="59"/>
    <w:rsid w:val="00C019D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rsid w:val="00C019D2"/>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
    <w:name w:val="Normal Table PHPDOCX"/>
    <w:uiPriority w:val="99"/>
    <w:unhideWhenUsed/>
    <w:qFormat/>
    <w:rsid w:val="00C019D2"/>
    <w:rPr>
      <w:rFonts w:ascii="Times New Roman" w:eastAsia="宋体" w:hAnsi="Times New Roman" w:cs="Times New Roman"/>
      <w:kern w:val="0"/>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file:///C:\Users\AAAAA\AppData\Local\Temp\ksohtml11592\wps2.jpg" TargetMode="External"/><Relationship Id="rId63" Type="http://schemas.openxmlformats.org/officeDocument/2006/relationships/image" Target="media/image54.pn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file:///C:\Users\AAAAA\AppData\Local\Temp\ksohtml11592\wps1.jpg" TargetMode="External"/><Relationship Id="rId58" Type="http://schemas.openxmlformats.org/officeDocument/2006/relationships/image" Target="media/image49.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1.jpe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7.jpe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0.jpeg"/><Relationship Id="rId67"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6.jpeg"/><Relationship Id="rId62" Type="http://schemas.openxmlformats.org/officeDocument/2006/relationships/image" Target="media/image53.png"/><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3107</Words>
  <Characters>17714</Characters>
  <Application>Microsoft Office Word</Application>
  <DocSecurity>0</DocSecurity>
  <Lines>147</Lines>
  <Paragraphs>41</Paragraphs>
  <ScaleCrop>false</ScaleCrop>
  <Company>微软中国</Company>
  <LinksUpToDate>false</LinksUpToDate>
  <CharactersWithSpaces>20780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2020-07-11T11:25:00Z</dcterms:created>
  <dcterms:modified xsi:type="dcterms:W3CDTF">2020-07-11T11:25:00Z</dcterms:modified>
</cp:coreProperties>
</file>