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5AD" w:rsidRPr="001601DD" w:rsidRDefault="00D445AD" w:rsidP="00D445AD">
      <w:pPr>
        <w:spacing w:line="360" w:lineRule="auto"/>
        <w:jc w:val="center"/>
        <w:textAlignment w:val="center"/>
        <w:rPr>
          <w:kern w:val="0"/>
          <w:szCs w:val="21"/>
        </w:rPr>
      </w:pPr>
      <w:r w:rsidRPr="001601DD">
        <w:rPr>
          <w:b/>
          <w:bCs/>
          <w:kern w:val="0"/>
          <w:sz w:val="28"/>
          <w:szCs w:val="28"/>
        </w:rPr>
        <w:t>2017</w:t>
      </w:r>
      <w:r w:rsidRPr="001601DD">
        <w:rPr>
          <w:rFonts w:ascii="宋体" w:hAnsi="宋体"/>
          <w:b/>
          <w:bCs/>
          <w:kern w:val="0"/>
          <w:sz w:val="28"/>
          <w:szCs w:val="28"/>
        </w:rPr>
        <w:t>年浙江省嘉兴</w:t>
      </w:r>
      <w:r w:rsidRPr="001601DD">
        <w:rPr>
          <w:rFonts w:ascii="宋体" w:hAnsi="宋体" w:hint="eastAsia"/>
          <w:b/>
          <w:bCs/>
          <w:kern w:val="0"/>
          <w:sz w:val="28"/>
          <w:szCs w:val="28"/>
        </w:rPr>
        <w:t>市</w:t>
      </w:r>
      <w:r w:rsidRPr="001601DD">
        <w:rPr>
          <w:rFonts w:ascii="宋体" w:hAnsi="宋体"/>
          <w:b/>
          <w:bCs/>
          <w:kern w:val="0"/>
          <w:sz w:val="28"/>
          <w:szCs w:val="28"/>
        </w:rPr>
        <w:t>中考科学试卷</w:t>
      </w:r>
    </w:p>
    <w:p w:rsidR="00D445AD" w:rsidRPr="001601DD" w:rsidRDefault="00D445AD" w:rsidP="00D445AD">
      <w:pPr>
        <w:spacing w:line="360" w:lineRule="auto"/>
        <w:textAlignment w:val="center"/>
        <w:rPr>
          <w:kern w:val="0"/>
        </w:rPr>
      </w:pPr>
      <w:r w:rsidRPr="001601DD">
        <w:rPr>
          <w:rFonts w:ascii="宋体" w:hAnsi="宋体"/>
          <w:b/>
          <w:bCs/>
          <w:kern w:val="0"/>
          <w:sz w:val="24"/>
        </w:rPr>
        <w:t>一、选择题（</w:t>
      </w:r>
      <w:r w:rsidRPr="001601DD">
        <w:rPr>
          <w:b/>
          <w:bCs/>
          <w:kern w:val="0"/>
          <w:sz w:val="24"/>
        </w:rPr>
        <w:t xml:space="preserve"> </w:t>
      </w:r>
      <w:r w:rsidRPr="001601DD">
        <w:rPr>
          <w:rFonts w:ascii="宋体" w:hAnsi="宋体"/>
          <w:b/>
          <w:bCs/>
          <w:kern w:val="0"/>
          <w:sz w:val="24"/>
        </w:rPr>
        <w:t>本题有</w:t>
      </w:r>
      <w:r w:rsidRPr="001601DD">
        <w:rPr>
          <w:b/>
          <w:bCs/>
          <w:kern w:val="0"/>
          <w:sz w:val="24"/>
        </w:rPr>
        <w:t>15</w:t>
      </w:r>
      <w:r w:rsidRPr="001601DD">
        <w:rPr>
          <w:rFonts w:ascii="宋体" w:hAnsi="宋体"/>
          <w:b/>
          <w:bCs/>
          <w:kern w:val="0"/>
          <w:sz w:val="24"/>
        </w:rPr>
        <w:t>小题，每小题</w:t>
      </w:r>
      <w:r w:rsidRPr="001601DD">
        <w:rPr>
          <w:b/>
          <w:bCs/>
          <w:kern w:val="0"/>
          <w:sz w:val="24"/>
        </w:rPr>
        <w:t>3</w:t>
      </w:r>
      <w:r w:rsidRPr="001601DD">
        <w:rPr>
          <w:rFonts w:ascii="宋体" w:hAnsi="宋体"/>
          <w:b/>
          <w:bCs/>
          <w:kern w:val="0"/>
          <w:sz w:val="24"/>
        </w:rPr>
        <w:t>分，共</w:t>
      </w:r>
      <w:r w:rsidRPr="001601DD">
        <w:rPr>
          <w:b/>
          <w:bCs/>
          <w:kern w:val="0"/>
          <w:sz w:val="24"/>
        </w:rPr>
        <w:t>45</w:t>
      </w:r>
      <w:r w:rsidRPr="001601DD">
        <w:rPr>
          <w:rFonts w:ascii="宋体" w:hAnsi="宋体"/>
          <w:b/>
          <w:bCs/>
          <w:kern w:val="0"/>
          <w:sz w:val="24"/>
        </w:rPr>
        <w:t>分。）</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嘉兴）如果把太阳系当作一个</w:t>
      </w:r>
      <w:r w:rsidRPr="001601DD">
        <w:rPr>
          <w:color w:val="000000"/>
          <w:kern w:val="0"/>
        </w:rPr>
        <w:t>“</w:t>
      </w:r>
      <w:r w:rsidRPr="001601DD">
        <w:rPr>
          <w:rFonts w:ascii="宋体" w:hAnsi="宋体"/>
          <w:color w:val="000000"/>
          <w:kern w:val="0"/>
        </w:rPr>
        <w:t>大家庭</w:t>
      </w:r>
      <w:r w:rsidRPr="001601DD">
        <w:rPr>
          <w:color w:val="000000"/>
          <w:kern w:val="0"/>
        </w:rPr>
        <w:t>”</w:t>
      </w:r>
      <w:r w:rsidRPr="001601DD">
        <w:rPr>
          <w:rFonts w:ascii="宋体" w:hAnsi="宋体"/>
          <w:color w:val="000000"/>
          <w:kern w:val="0"/>
        </w:rPr>
        <w:t>，人类居住的地球只是其中的一员。下列不属于这个家庭成员的是（</w:t>
      </w:r>
      <w:r w:rsidRPr="001601DD">
        <w:rPr>
          <w:color w:val="000000"/>
          <w:kern w:val="0"/>
        </w:rPr>
        <w:t xml:space="preserve">   </w:t>
      </w:r>
      <w:r w:rsidRPr="001601DD">
        <w:rPr>
          <w:rFonts w:ascii="宋体" w:hAnsi="宋体"/>
          <w:color w:val="000000"/>
          <w:kern w:val="0"/>
        </w:rPr>
        <w:t xml:space="preserve">）        </w:t>
      </w:r>
      <w:r w:rsidRPr="0039789A">
        <w:rPr>
          <w:rFonts w:ascii="宋体" w:hAnsi="宋体"/>
          <w:color w:val="FFFFFF"/>
          <w:kern w:val="0"/>
          <w:sz w:val="4"/>
        </w:rPr>
        <w:t>[来源:学§科§网Z§X§X§K]</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、火星</w:t>
      </w:r>
      <w:r w:rsidRPr="001601DD">
        <w:rPr>
          <w:kern w:val="0"/>
        </w:rPr>
        <w:br/>
      </w:r>
      <w:r w:rsidRPr="001601DD">
        <w:rPr>
          <w:color w:val="000000"/>
          <w:kern w:val="0"/>
        </w:rPr>
        <w:t>B</w:t>
      </w:r>
      <w:r w:rsidRPr="001601DD">
        <w:rPr>
          <w:rFonts w:ascii="宋体" w:hAnsi="宋体"/>
          <w:color w:val="000000"/>
          <w:kern w:val="0"/>
        </w:rPr>
        <w:t>、土星</w:t>
      </w:r>
      <w:r w:rsidRPr="001601DD">
        <w:rPr>
          <w:kern w:val="0"/>
        </w:rPr>
        <w:br/>
      </w:r>
      <w:r w:rsidRPr="001601DD">
        <w:rPr>
          <w:color w:val="000000"/>
          <w:kern w:val="0"/>
        </w:rPr>
        <w:t>C</w:t>
      </w:r>
      <w:r w:rsidRPr="001601DD">
        <w:rPr>
          <w:rFonts w:ascii="宋体" w:hAnsi="宋体"/>
          <w:color w:val="000000"/>
          <w:kern w:val="0"/>
        </w:rPr>
        <w:t>、北极星</w:t>
      </w:r>
      <w:r w:rsidRPr="001601DD">
        <w:rPr>
          <w:kern w:val="0"/>
        </w:rPr>
        <w:br/>
      </w:r>
      <w:r w:rsidRPr="001601DD">
        <w:rPr>
          <w:color w:val="000000"/>
          <w:kern w:val="0"/>
        </w:rPr>
        <w:t>D</w:t>
      </w:r>
      <w:r w:rsidRPr="001601DD">
        <w:rPr>
          <w:rFonts w:ascii="宋体" w:hAnsi="宋体"/>
          <w:color w:val="000000"/>
          <w:kern w:val="0"/>
        </w:rPr>
        <w:t>、海王星</w:t>
      </w:r>
    </w:p>
    <w:p w:rsidR="00D445AD" w:rsidRPr="001601DD" w:rsidRDefault="00D445AD" w:rsidP="00D445AD">
      <w:pPr>
        <w:spacing w:line="360" w:lineRule="auto"/>
        <w:textAlignment w:val="center"/>
        <w:rPr>
          <w:kern w:val="0"/>
        </w:rPr>
      </w:pPr>
      <w:bookmarkStart w:id="0" w:name="_GoBack"/>
      <w:bookmarkEnd w:id="0"/>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嘉兴）如图是小明在做</w:t>
      </w:r>
      <w:r w:rsidRPr="001601DD">
        <w:rPr>
          <w:color w:val="000000"/>
          <w:kern w:val="0"/>
        </w:rPr>
        <w:t>“</w:t>
      </w:r>
      <w:r w:rsidRPr="001601DD">
        <w:rPr>
          <w:rFonts w:ascii="宋体" w:hAnsi="宋体"/>
          <w:color w:val="000000"/>
          <w:kern w:val="0"/>
        </w:rPr>
        <w:t>检测人体呼出气体成分</w:t>
      </w:r>
      <w:r w:rsidRPr="001601DD">
        <w:rPr>
          <w:color w:val="000000"/>
          <w:kern w:val="0"/>
        </w:rPr>
        <w:t>”</w:t>
      </w:r>
      <w:r w:rsidRPr="001601DD">
        <w:rPr>
          <w:rFonts w:ascii="宋体" w:hAnsi="宋体"/>
          <w:color w:val="000000"/>
          <w:kern w:val="0"/>
        </w:rPr>
        <w:t>的实验示意图。小明是在检测人体呼出气体中所含的（</w:t>
      </w:r>
      <w:r w:rsidRPr="001601DD">
        <w:rPr>
          <w:color w:val="000000"/>
          <w:kern w:val="0"/>
        </w:rPr>
        <w:t xml:space="preserve">   </w:t>
      </w:r>
      <w:r w:rsidRPr="001601DD">
        <w:rPr>
          <w:rFonts w:ascii="宋体" w:hAnsi="宋体"/>
          <w:color w:val="000000"/>
          <w:kern w:val="0"/>
        </w:rPr>
        <w:t>）</w:t>
      </w:r>
      <w:r w:rsidRPr="001601DD">
        <w:rPr>
          <w:kern w:val="0"/>
        </w:rPr>
        <w:br/>
      </w:r>
      <w:r>
        <w:rPr>
          <w:noProof/>
          <w:kern w:val="0"/>
        </w:rPr>
        <w:drawing>
          <wp:inline distT="0" distB="0" distL="0" distR="0">
            <wp:extent cx="1628775" cy="1695450"/>
            <wp:effectExtent l="0" t="0" r="9525" b="0"/>
            <wp:docPr id="81" name="图片 8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28775" cy="1695450"/>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、水蒸气</w:t>
      </w:r>
      <w:r w:rsidRPr="001601DD">
        <w:rPr>
          <w:kern w:val="0"/>
        </w:rPr>
        <w:br/>
      </w:r>
      <w:r w:rsidRPr="001601DD">
        <w:rPr>
          <w:color w:val="000000"/>
          <w:kern w:val="0"/>
        </w:rPr>
        <w:t>B</w:t>
      </w:r>
      <w:r w:rsidRPr="001601DD">
        <w:rPr>
          <w:rFonts w:ascii="宋体" w:hAnsi="宋体"/>
          <w:color w:val="000000"/>
          <w:kern w:val="0"/>
        </w:rPr>
        <w:t>、氧气</w:t>
      </w:r>
      <w:r w:rsidRPr="001601DD">
        <w:rPr>
          <w:kern w:val="0"/>
        </w:rPr>
        <w:br/>
      </w:r>
      <w:r w:rsidRPr="001601DD">
        <w:rPr>
          <w:color w:val="000000"/>
          <w:kern w:val="0"/>
        </w:rPr>
        <w:t>C</w:t>
      </w:r>
      <w:r w:rsidRPr="001601DD">
        <w:rPr>
          <w:rFonts w:ascii="宋体" w:hAnsi="宋体"/>
          <w:color w:val="000000"/>
          <w:kern w:val="0"/>
        </w:rPr>
        <w:t>、二氧化碳</w:t>
      </w:r>
      <w:r w:rsidRPr="001601DD">
        <w:rPr>
          <w:kern w:val="0"/>
        </w:rPr>
        <w:br/>
      </w:r>
      <w:r w:rsidRPr="001601DD">
        <w:rPr>
          <w:color w:val="000000"/>
          <w:kern w:val="0"/>
        </w:rPr>
        <w:t>D</w:t>
      </w:r>
      <w:r w:rsidRPr="001601DD">
        <w:rPr>
          <w:rFonts w:ascii="宋体" w:hAnsi="宋体"/>
          <w:color w:val="000000"/>
          <w:kern w:val="0"/>
        </w:rPr>
        <w:t>、氮气</w:t>
      </w:r>
    </w:p>
    <w:p w:rsidR="00D445AD" w:rsidRPr="001601DD" w:rsidRDefault="00D445AD" w:rsidP="00D445AD">
      <w:pPr>
        <w:spacing w:line="360" w:lineRule="auto"/>
        <w:textAlignment w:val="center"/>
        <w:rPr>
          <w:kern w:val="0"/>
          <w:szCs w:val="21"/>
        </w:rPr>
      </w:pP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嘉兴）今年</w:t>
      </w:r>
      <w:r w:rsidRPr="001601DD">
        <w:rPr>
          <w:color w:val="000000"/>
          <w:kern w:val="0"/>
        </w:rPr>
        <w:t>5</w:t>
      </w:r>
      <w:r w:rsidRPr="001601DD">
        <w:rPr>
          <w:rFonts w:ascii="宋体" w:hAnsi="宋体"/>
          <w:color w:val="000000"/>
          <w:kern w:val="0"/>
        </w:rPr>
        <w:t>月</w:t>
      </w:r>
      <w:r w:rsidRPr="001601DD">
        <w:rPr>
          <w:color w:val="000000"/>
          <w:kern w:val="0"/>
        </w:rPr>
        <w:t>9</w:t>
      </w:r>
      <w:r w:rsidRPr="001601DD">
        <w:rPr>
          <w:rFonts w:ascii="宋体" w:hAnsi="宋体"/>
          <w:color w:val="000000"/>
          <w:kern w:val="0"/>
        </w:rPr>
        <w:t>日，由中国科学院等相关部门正式发布了</w:t>
      </w:r>
      <w:r w:rsidRPr="001601DD">
        <w:rPr>
          <w:color w:val="000000"/>
          <w:kern w:val="0"/>
        </w:rPr>
        <w:t xml:space="preserve">113 </w:t>
      </w:r>
      <w:r w:rsidRPr="001601DD">
        <w:rPr>
          <w:rFonts w:ascii="宋体" w:hAnsi="宋体"/>
          <w:color w:val="000000"/>
          <w:kern w:val="0"/>
        </w:rPr>
        <w:t>号、</w:t>
      </w:r>
      <w:r w:rsidRPr="001601DD">
        <w:rPr>
          <w:color w:val="000000"/>
          <w:kern w:val="0"/>
        </w:rPr>
        <w:t>115</w:t>
      </w:r>
      <w:r w:rsidRPr="001601DD">
        <w:rPr>
          <w:rFonts w:ascii="宋体" w:hAnsi="宋体"/>
          <w:color w:val="000000"/>
          <w:kern w:val="0"/>
        </w:rPr>
        <w:t>号、</w:t>
      </w:r>
      <w:r w:rsidRPr="001601DD">
        <w:rPr>
          <w:color w:val="000000"/>
          <w:kern w:val="0"/>
        </w:rPr>
        <w:t xml:space="preserve">117 </w:t>
      </w:r>
      <w:r w:rsidRPr="001601DD">
        <w:rPr>
          <w:rFonts w:ascii="宋体" w:hAnsi="宋体"/>
          <w:color w:val="000000"/>
          <w:kern w:val="0"/>
        </w:rPr>
        <w:t>号、</w:t>
      </w:r>
      <w:r w:rsidRPr="001601DD">
        <w:rPr>
          <w:color w:val="000000"/>
          <w:kern w:val="0"/>
        </w:rPr>
        <w:t>118</w:t>
      </w:r>
      <w:r w:rsidRPr="001601DD">
        <w:rPr>
          <w:rFonts w:ascii="宋体" w:hAnsi="宋体"/>
          <w:color w:val="000000"/>
          <w:kern w:val="0"/>
        </w:rPr>
        <w:t>号元素的中文名称。下表是这四种元素的部分信息，以下有关说法正确的是（</w:t>
      </w:r>
      <w:r w:rsidRPr="001601DD">
        <w:rPr>
          <w:color w:val="000000"/>
          <w:kern w:val="0"/>
        </w:rPr>
        <w:t xml:space="preserve">   </w:t>
      </w:r>
      <w:r w:rsidRPr="001601DD">
        <w:rPr>
          <w:rFonts w:ascii="宋体" w:hAnsi="宋体"/>
          <w:color w:val="000000"/>
          <w:kern w:val="0"/>
        </w:rPr>
        <w:t>）</w:t>
      </w:r>
      <w:r w:rsidRPr="001601DD">
        <w:rPr>
          <w:kern w:val="0"/>
        </w:rPr>
        <w:br/>
      </w:r>
      <w:r>
        <w:rPr>
          <w:noProof/>
          <w:kern w:val="0"/>
        </w:rPr>
        <w:drawing>
          <wp:inline distT="0" distB="0" distL="0" distR="0">
            <wp:extent cx="2733675" cy="1162050"/>
            <wp:effectExtent l="0" t="0" r="9525" b="0"/>
            <wp:docPr id="80" name="图片 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33675" cy="1162050"/>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w:t>
      </w:r>
      <w:r>
        <w:rPr>
          <w:noProof/>
          <w:kern w:val="0"/>
        </w:rPr>
        <w:drawing>
          <wp:inline distT="0" distB="0" distL="0" distR="0">
            <wp:extent cx="171450" cy="161925"/>
            <wp:effectExtent l="0" t="0" r="0" b="9525"/>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1601DD">
        <w:rPr>
          <w:rFonts w:ascii="宋体" w:hAnsi="宋体"/>
          <w:color w:val="000000"/>
          <w:kern w:val="0"/>
        </w:rPr>
        <w:t>属于金属元素</w:t>
      </w:r>
      <w:r w:rsidRPr="001601DD">
        <w:rPr>
          <w:kern w:val="0"/>
        </w:rPr>
        <w:br/>
      </w:r>
      <w:r w:rsidRPr="001601DD">
        <w:rPr>
          <w:color w:val="000000"/>
          <w:kern w:val="0"/>
        </w:rPr>
        <w:lastRenderedPageBreak/>
        <w:t>B</w:t>
      </w:r>
      <w:r w:rsidRPr="001601DD">
        <w:rPr>
          <w:rFonts w:ascii="宋体" w:hAnsi="宋体"/>
          <w:color w:val="000000"/>
          <w:kern w:val="0"/>
        </w:rPr>
        <w:t>、镆的元素符号是</w:t>
      </w:r>
      <w:r w:rsidRPr="001601DD">
        <w:rPr>
          <w:color w:val="000000"/>
          <w:kern w:val="0"/>
        </w:rPr>
        <w:t>mo</w:t>
      </w:r>
      <w:r w:rsidRPr="001601DD">
        <w:rPr>
          <w:kern w:val="0"/>
        </w:rPr>
        <w:br/>
      </w:r>
      <w:r w:rsidRPr="001601DD">
        <w:rPr>
          <w:color w:val="000000"/>
          <w:kern w:val="0"/>
        </w:rPr>
        <w:t>C</w:t>
      </w:r>
      <w:r w:rsidRPr="001601DD">
        <w:rPr>
          <w:rFonts w:ascii="宋体" w:hAnsi="宋体"/>
          <w:color w:val="000000"/>
          <w:kern w:val="0"/>
        </w:rPr>
        <w:t>、</w:t>
      </w:r>
      <w:r>
        <w:rPr>
          <w:noProof/>
          <w:kern w:val="0"/>
        </w:rPr>
        <w:drawing>
          <wp:inline distT="0" distB="0" distL="0" distR="0">
            <wp:extent cx="219075" cy="228600"/>
            <wp:effectExtent l="0" t="0" r="9525" b="0"/>
            <wp:docPr id="78" name="图片 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1601DD">
        <w:rPr>
          <w:rFonts w:ascii="宋体" w:hAnsi="宋体"/>
          <w:color w:val="000000"/>
          <w:kern w:val="0"/>
        </w:rPr>
        <w:t>元素的相对原子质量是</w:t>
      </w:r>
      <w:r w:rsidRPr="001601DD">
        <w:rPr>
          <w:color w:val="000000"/>
          <w:kern w:val="0"/>
        </w:rPr>
        <w:t>117</w:t>
      </w:r>
      <w:r w:rsidRPr="001601DD">
        <w:rPr>
          <w:kern w:val="0"/>
        </w:rPr>
        <w:br/>
      </w:r>
      <w:r w:rsidRPr="001601DD">
        <w:rPr>
          <w:color w:val="000000"/>
          <w:kern w:val="0"/>
        </w:rPr>
        <w:t>D</w:t>
      </w:r>
      <w:r w:rsidRPr="001601DD">
        <w:rPr>
          <w:rFonts w:ascii="宋体" w:hAnsi="宋体"/>
          <w:color w:val="000000"/>
          <w:kern w:val="0"/>
        </w:rPr>
        <w:t>、</w:t>
      </w:r>
      <w:r>
        <w:rPr>
          <w:noProof/>
          <w:kern w:val="0"/>
        </w:rPr>
        <w:drawing>
          <wp:inline distT="0" distB="0" distL="0" distR="0">
            <wp:extent cx="209550" cy="238125"/>
            <wp:effectExtent l="0" t="0" r="0" b="9525"/>
            <wp:docPr id="77" name="图片 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1601DD">
        <w:rPr>
          <w:rFonts w:ascii="宋体" w:hAnsi="宋体"/>
          <w:color w:val="000000"/>
          <w:kern w:val="0"/>
        </w:rPr>
        <w:t>元素在自然界中含量丰富</w:t>
      </w:r>
    </w:p>
    <w:p w:rsidR="00D445AD" w:rsidRPr="001601DD" w:rsidRDefault="00D445AD" w:rsidP="00D445AD">
      <w:pPr>
        <w:spacing w:line="360" w:lineRule="auto"/>
        <w:textAlignment w:val="center"/>
        <w:rPr>
          <w:kern w:val="0"/>
        </w:rPr>
      </w:pPr>
      <w:r w:rsidRPr="001601DD">
        <w:rPr>
          <w:color w:val="000000"/>
          <w:kern w:val="0"/>
        </w:rPr>
        <w:t>4</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嘉兴）如图是一种切甘蔗用的铡刀示意图。下列有关说法正确的是（</w:t>
      </w:r>
      <w:r w:rsidRPr="001601DD">
        <w:rPr>
          <w:color w:val="000000"/>
          <w:kern w:val="0"/>
        </w:rPr>
        <w:t xml:space="preserve">   </w:t>
      </w:r>
      <w:r w:rsidRPr="001601DD">
        <w:rPr>
          <w:rFonts w:ascii="宋体" w:hAnsi="宋体"/>
          <w:color w:val="000000"/>
          <w:kern w:val="0"/>
        </w:rPr>
        <w:t>）</w:t>
      </w:r>
      <w:r w:rsidRPr="001601DD">
        <w:rPr>
          <w:kern w:val="0"/>
        </w:rPr>
        <w:br/>
      </w:r>
      <w:r>
        <w:rPr>
          <w:noProof/>
          <w:kern w:val="0"/>
        </w:rPr>
        <w:drawing>
          <wp:inline distT="0" distB="0" distL="0" distR="0">
            <wp:extent cx="1857375" cy="1514475"/>
            <wp:effectExtent l="0" t="0" r="9525" b="9525"/>
            <wp:docPr id="73" name="图片 7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857375" cy="1514475"/>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、刀刃很薄可以增大压力</w:t>
      </w:r>
      <w:r w:rsidRPr="001601DD">
        <w:rPr>
          <w:kern w:val="0"/>
        </w:rPr>
        <w:br/>
      </w:r>
      <w:r w:rsidRPr="001601DD">
        <w:rPr>
          <w:color w:val="000000"/>
          <w:kern w:val="0"/>
        </w:rPr>
        <w:t>B</w:t>
      </w:r>
      <w:r w:rsidRPr="001601DD">
        <w:rPr>
          <w:rFonts w:ascii="宋体" w:hAnsi="宋体"/>
          <w:color w:val="000000"/>
          <w:kern w:val="0"/>
        </w:rPr>
        <w:t>、铡刀实质上是一种费力杠杆</w:t>
      </w:r>
      <w:r w:rsidRPr="001601DD">
        <w:rPr>
          <w:kern w:val="0"/>
        </w:rPr>
        <w:br/>
      </w:r>
      <w:r w:rsidRPr="001601DD">
        <w:rPr>
          <w:color w:val="000000"/>
          <w:kern w:val="0"/>
        </w:rPr>
        <w:t>C</w:t>
      </w:r>
      <w:r w:rsidRPr="001601DD">
        <w:rPr>
          <w:rFonts w:ascii="宋体" w:hAnsi="宋体"/>
          <w:color w:val="000000"/>
          <w:kern w:val="0"/>
        </w:rPr>
        <w:t>、甘蔗放在</w:t>
      </w:r>
      <w:r w:rsidRPr="001601DD">
        <w:rPr>
          <w:color w:val="000000"/>
          <w:kern w:val="0"/>
        </w:rPr>
        <w:t>a</w:t>
      </w:r>
      <w:r w:rsidRPr="001601DD">
        <w:rPr>
          <w:rFonts w:ascii="宋体" w:hAnsi="宋体"/>
          <w:color w:val="000000"/>
          <w:kern w:val="0"/>
        </w:rPr>
        <w:t>点比</w:t>
      </w:r>
      <w:r w:rsidRPr="001601DD">
        <w:rPr>
          <w:color w:val="000000"/>
          <w:kern w:val="0"/>
        </w:rPr>
        <w:t>b</w:t>
      </w:r>
      <w:r w:rsidRPr="001601DD">
        <w:rPr>
          <w:rFonts w:ascii="宋体" w:hAnsi="宋体"/>
          <w:color w:val="000000"/>
          <w:kern w:val="0"/>
        </w:rPr>
        <w:t>点更易被切断</w:t>
      </w:r>
      <w:r w:rsidRPr="001601DD">
        <w:rPr>
          <w:kern w:val="0"/>
        </w:rPr>
        <w:br/>
      </w:r>
      <w:r w:rsidRPr="001601DD">
        <w:rPr>
          <w:color w:val="000000"/>
          <w:kern w:val="0"/>
        </w:rPr>
        <w:t>D</w:t>
      </w:r>
      <w:r w:rsidRPr="001601DD">
        <w:rPr>
          <w:rFonts w:ascii="宋体" w:hAnsi="宋体"/>
          <w:color w:val="000000"/>
          <w:kern w:val="0"/>
        </w:rPr>
        <w:t>、手沿</w:t>
      </w:r>
      <w:r w:rsidRPr="001601DD">
        <w:rPr>
          <w:color w:val="000000"/>
          <w:kern w:val="0"/>
        </w:rPr>
        <w:t>F</w:t>
      </w:r>
      <w:r w:rsidRPr="001601DD">
        <w:rPr>
          <w:color w:val="000000"/>
          <w:kern w:val="0"/>
          <w:vertAlign w:val="subscript"/>
        </w:rPr>
        <w:t>1</w:t>
      </w:r>
      <w:r w:rsidRPr="001601DD">
        <w:rPr>
          <w:rFonts w:ascii="宋体" w:hAnsi="宋体"/>
          <w:color w:val="000000"/>
          <w:kern w:val="0"/>
        </w:rPr>
        <w:t>方向用力比沿</w:t>
      </w:r>
      <w:r w:rsidRPr="001601DD">
        <w:rPr>
          <w:color w:val="000000"/>
          <w:kern w:val="0"/>
        </w:rPr>
        <w:t>F</w:t>
      </w:r>
      <w:r w:rsidRPr="001601DD">
        <w:rPr>
          <w:color w:val="000000"/>
          <w:kern w:val="0"/>
          <w:vertAlign w:val="subscript"/>
        </w:rPr>
        <w:t>2</w:t>
      </w:r>
      <w:r w:rsidRPr="001601DD">
        <w:rPr>
          <w:rFonts w:ascii="宋体" w:hAnsi="宋体"/>
          <w:color w:val="000000"/>
          <w:kern w:val="0"/>
        </w:rPr>
        <w:t>方向更省力</w:t>
      </w:r>
    </w:p>
    <w:p w:rsidR="00D445AD" w:rsidRPr="001601DD" w:rsidRDefault="00D445AD" w:rsidP="00D445AD">
      <w:pPr>
        <w:spacing w:line="360" w:lineRule="auto"/>
        <w:textAlignment w:val="center"/>
        <w:rPr>
          <w:kern w:val="0"/>
        </w:rPr>
      </w:pPr>
      <w:r w:rsidRPr="001601DD">
        <w:rPr>
          <w:color w:val="000000"/>
          <w:kern w:val="0"/>
        </w:rPr>
        <w:t>5</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嘉兴）为适应本地冬季低温、干燥的环境条件，许多植物在冬季来临时会以</w:t>
      </w:r>
      <w:r w:rsidRPr="001601DD">
        <w:rPr>
          <w:color w:val="000000"/>
          <w:kern w:val="0"/>
        </w:rPr>
        <w:t>“</w:t>
      </w:r>
      <w:r w:rsidRPr="001601DD">
        <w:rPr>
          <w:rFonts w:ascii="宋体" w:hAnsi="宋体"/>
          <w:color w:val="000000"/>
          <w:kern w:val="0"/>
        </w:rPr>
        <w:t>落叶</w:t>
      </w:r>
      <w:r w:rsidRPr="001601DD">
        <w:rPr>
          <w:color w:val="000000"/>
          <w:kern w:val="0"/>
        </w:rPr>
        <w:t>”</w:t>
      </w:r>
      <w:r w:rsidRPr="001601DD">
        <w:rPr>
          <w:rFonts w:ascii="宋体" w:hAnsi="宋体"/>
          <w:color w:val="000000"/>
          <w:kern w:val="0"/>
        </w:rPr>
        <w:t>方式来减少水分的散失，而常绿植物的叶片在形态、结构上具有较</w:t>
      </w:r>
      <w:r>
        <w:rPr>
          <w:rFonts w:ascii="宋体" w:hAnsi="宋体"/>
          <w:noProof/>
          <w:color w:val="000000"/>
          <w:kern w:val="0"/>
        </w:rPr>
        <w:drawing>
          <wp:inline distT="0" distB="0" distL="0" distR="0">
            <wp:extent cx="19050" cy="19050"/>
            <wp:effectExtent l="0" t="0" r="0" b="0"/>
            <wp:docPr id="71" name="图片 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rFonts w:ascii="宋体" w:hAnsi="宋体"/>
          <w:color w:val="000000"/>
          <w:kern w:val="0"/>
        </w:rPr>
        <w:t>好的保水性，如叶片较小、较厚，表面有蜡质或角质层等。以下是我市常见的四种植物，其中属于常绿植物的是（</w:t>
      </w:r>
      <w:r w:rsidRPr="001601DD">
        <w:rPr>
          <w:color w:val="000000"/>
          <w:kern w:val="0"/>
        </w:rPr>
        <w:t xml:space="preserve">   </w:t>
      </w:r>
      <w:r w:rsidRPr="001601DD">
        <w:rPr>
          <w:rFonts w:ascii="宋体" w:hAnsi="宋体"/>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、枫树</w:t>
      </w:r>
      <w:r w:rsidRPr="001601DD">
        <w:rPr>
          <w:kern w:val="0"/>
        </w:rPr>
        <w:br/>
      </w:r>
      <w:r>
        <w:rPr>
          <w:noProof/>
          <w:kern w:val="0"/>
        </w:rPr>
        <w:drawing>
          <wp:inline distT="0" distB="0" distL="0" distR="0">
            <wp:extent cx="1114425" cy="1085850"/>
            <wp:effectExtent l="0" t="0" r="9525" b="0"/>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114425" cy="1085850"/>
                    </a:xfrm>
                    <a:prstGeom prst="rect">
                      <a:avLst/>
                    </a:prstGeom>
                    <a:noFill/>
                    <a:ln>
                      <a:noFill/>
                    </a:ln>
                  </pic:spPr>
                </pic:pic>
              </a:graphicData>
            </a:graphic>
          </wp:inline>
        </w:drawing>
      </w:r>
      <w:r w:rsidRPr="001601DD">
        <w:rPr>
          <w:kern w:val="0"/>
        </w:rPr>
        <w:br/>
      </w:r>
      <w:r w:rsidRPr="001601DD">
        <w:rPr>
          <w:color w:val="000000"/>
          <w:kern w:val="0"/>
        </w:rPr>
        <w:t>B</w:t>
      </w:r>
      <w:r w:rsidRPr="001601DD">
        <w:rPr>
          <w:rFonts w:ascii="宋体" w:hAnsi="宋体"/>
          <w:color w:val="000000"/>
          <w:kern w:val="0"/>
        </w:rPr>
        <w:t>、银杏</w:t>
      </w:r>
      <w:r w:rsidRPr="001601DD">
        <w:rPr>
          <w:kern w:val="0"/>
        </w:rPr>
        <w:br/>
      </w:r>
      <w:r>
        <w:rPr>
          <w:noProof/>
          <w:kern w:val="0"/>
        </w:rPr>
        <w:drawing>
          <wp:inline distT="0" distB="0" distL="0" distR="0">
            <wp:extent cx="1123950" cy="1028700"/>
            <wp:effectExtent l="0" t="0" r="0" b="0"/>
            <wp:docPr id="69" name="图片 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123950" cy="1028700"/>
                    </a:xfrm>
                    <a:prstGeom prst="rect">
                      <a:avLst/>
                    </a:prstGeom>
                    <a:noFill/>
                    <a:ln>
                      <a:noFill/>
                    </a:ln>
                  </pic:spPr>
                </pic:pic>
              </a:graphicData>
            </a:graphic>
          </wp:inline>
        </w:drawing>
      </w:r>
      <w:r w:rsidRPr="001601DD">
        <w:rPr>
          <w:kern w:val="0"/>
        </w:rPr>
        <w:br/>
      </w:r>
      <w:r w:rsidRPr="001601DD">
        <w:rPr>
          <w:color w:val="000000"/>
          <w:kern w:val="0"/>
        </w:rPr>
        <w:t>C</w:t>
      </w:r>
      <w:r w:rsidRPr="001601DD">
        <w:rPr>
          <w:rFonts w:ascii="宋体" w:hAnsi="宋体"/>
          <w:color w:val="000000"/>
          <w:kern w:val="0"/>
        </w:rPr>
        <w:t>、香樟</w:t>
      </w:r>
      <w:r w:rsidRPr="001601DD">
        <w:rPr>
          <w:kern w:val="0"/>
        </w:rPr>
        <w:br/>
      </w:r>
      <w:r>
        <w:rPr>
          <w:noProof/>
          <w:kern w:val="0"/>
        </w:rPr>
        <w:lastRenderedPageBreak/>
        <w:drawing>
          <wp:inline distT="0" distB="0" distL="0" distR="0">
            <wp:extent cx="1057275" cy="1047750"/>
            <wp:effectExtent l="0" t="0" r="9525"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r w:rsidRPr="001601DD">
        <w:rPr>
          <w:kern w:val="0"/>
        </w:rPr>
        <w:br/>
      </w:r>
      <w:r w:rsidRPr="001601DD">
        <w:rPr>
          <w:color w:val="000000"/>
          <w:kern w:val="0"/>
        </w:rPr>
        <w:t>D</w:t>
      </w:r>
      <w:r w:rsidRPr="001601DD">
        <w:rPr>
          <w:rFonts w:ascii="宋体" w:hAnsi="宋体"/>
          <w:color w:val="000000"/>
          <w:kern w:val="0"/>
        </w:rPr>
        <w:t>、梧桐</w:t>
      </w:r>
      <w:r w:rsidRPr="001601DD">
        <w:rPr>
          <w:kern w:val="0"/>
        </w:rPr>
        <w:br/>
      </w:r>
      <w:r>
        <w:rPr>
          <w:noProof/>
          <w:kern w:val="0"/>
        </w:rPr>
        <w:drawing>
          <wp:inline distT="0" distB="0" distL="0" distR="0">
            <wp:extent cx="1114425" cy="1047750"/>
            <wp:effectExtent l="0" t="0" r="9525" b="0"/>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szCs w:val="21"/>
        </w:rPr>
      </w:pP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6</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嘉兴）小莉进入青春期后，脸上长了很多青春痘，经医生检查发现她体内的性激素分泌失调，这与图中哪个器官的功能有关（</w:t>
      </w:r>
      <w:r w:rsidRPr="001601DD">
        <w:rPr>
          <w:color w:val="000000"/>
          <w:kern w:val="0"/>
        </w:rPr>
        <w:t xml:space="preserve">   </w:t>
      </w:r>
      <w:r w:rsidRPr="001601DD">
        <w:rPr>
          <w:rFonts w:ascii="宋体" w:hAnsi="宋体"/>
          <w:color w:val="000000"/>
          <w:kern w:val="0"/>
        </w:rPr>
        <w:t>）</w:t>
      </w:r>
      <w:r w:rsidRPr="001601DD">
        <w:rPr>
          <w:kern w:val="0"/>
        </w:rPr>
        <w:br/>
      </w:r>
      <w:r>
        <w:rPr>
          <w:noProof/>
          <w:kern w:val="0"/>
        </w:rPr>
        <w:drawing>
          <wp:inline distT="0" distB="0" distL="0" distR="0">
            <wp:extent cx="1495425" cy="1190625"/>
            <wp:effectExtent l="0" t="0" r="9525" b="9525"/>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495425" cy="1190625"/>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、甲</w:t>
      </w:r>
      <w:r w:rsidRPr="001601DD">
        <w:rPr>
          <w:kern w:val="0"/>
        </w:rPr>
        <w:br/>
      </w:r>
      <w:r w:rsidRPr="001601DD">
        <w:rPr>
          <w:color w:val="000000"/>
          <w:kern w:val="0"/>
        </w:rPr>
        <w:t>B</w:t>
      </w:r>
      <w:r w:rsidRPr="001601DD">
        <w:rPr>
          <w:rFonts w:ascii="宋体" w:hAnsi="宋体"/>
          <w:color w:val="000000"/>
          <w:kern w:val="0"/>
        </w:rPr>
        <w:t>、乙</w:t>
      </w:r>
      <w:r w:rsidRPr="001601DD">
        <w:rPr>
          <w:kern w:val="0"/>
        </w:rPr>
        <w:br/>
      </w:r>
      <w:r w:rsidRPr="001601DD">
        <w:rPr>
          <w:color w:val="000000"/>
          <w:kern w:val="0"/>
        </w:rPr>
        <w:t>C</w:t>
      </w:r>
      <w:r w:rsidRPr="001601DD">
        <w:rPr>
          <w:rFonts w:ascii="宋体" w:hAnsi="宋体"/>
          <w:color w:val="000000"/>
          <w:kern w:val="0"/>
        </w:rPr>
        <w:t>、丙</w:t>
      </w:r>
      <w:r w:rsidRPr="001601DD">
        <w:rPr>
          <w:kern w:val="0"/>
        </w:rPr>
        <w:br/>
      </w:r>
      <w:r w:rsidRPr="001601DD">
        <w:rPr>
          <w:color w:val="000000"/>
          <w:kern w:val="0"/>
        </w:rPr>
        <w:t>D</w:t>
      </w:r>
      <w:r w:rsidRPr="001601DD">
        <w:rPr>
          <w:rFonts w:ascii="宋体" w:hAnsi="宋体"/>
          <w:color w:val="000000"/>
          <w:kern w:val="0"/>
        </w:rPr>
        <w:t>、丁</w:t>
      </w:r>
    </w:p>
    <w:p w:rsidR="00D445AD" w:rsidRPr="001601DD" w:rsidRDefault="00D445AD" w:rsidP="00D445AD">
      <w:pPr>
        <w:spacing w:line="360" w:lineRule="auto"/>
        <w:textAlignment w:val="center"/>
        <w:rPr>
          <w:kern w:val="0"/>
        </w:rPr>
      </w:pP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7</w:t>
      </w:r>
      <w:r w:rsidRPr="001601DD">
        <w:rPr>
          <w:rFonts w:ascii="宋体" w:hAnsi="宋体"/>
          <w:color w:val="000000"/>
          <w:kern w:val="0"/>
        </w:rPr>
        <w:t>、（</w:t>
      </w:r>
      <w:r w:rsidRPr="001601DD">
        <w:rPr>
          <w:color w:val="000000"/>
          <w:kern w:val="0"/>
        </w:rPr>
        <w:t>2017•</w:t>
      </w:r>
      <w:r w:rsidRPr="001601DD">
        <w:rPr>
          <w:rFonts w:ascii="宋体" w:hAnsi="宋体"/>
          <w:color w:val="000000"/>
          <w:kern w:val="0"/>
        </w:rPr>
        <w:t xml:space="preserve">嘉兴）谷氨酸钠（化学式为 </w:t>
      </w:r>
      <w:r w:rsidRPr="001601DD">
        <w:rPr>
          <w:color w:val="000000"/>
          <w:kern w:val="0"/>
        </w:rPr>
        <w:t>C</w:t>
      </w:r>
      <w:r w:rsidRPr="001601DD">
        <w:rPr>
          <w:color w:val="000000"/>
          <w:kern w:val="0"/>
          <w:vertAlign w:val="subscript"/>
        </w:rPr>
        <w:t>5</w:t>
      </w:r>
      <w:r w:rsidRPr="001601DD">
        <w:rPr>
          <w:color w:val="000000"/>
          <w:kern w:val="0"/>
        </w:rPr>
        <w:t>H</w:t>
      </w:r>
      <w:r w:rsidRPr="001601DD">
        <w:rPr>
          <w:color w:val="000000"/>
          <w:kern w:val="0"/>
          <w:vertAlign w:val="subscript"/>
        </w:rPr>
        <w:t>8</w:t>
      </w:r>
      <w:r w:rsidRPr="001601DD">
        <w:rPr>
          <w:color w:val="000000"/>
          <w:kern w:val="0"/>
        </w:rPr>
        <w:t>O</w:t>
      </w:r>
      <w:r w:rsidRPr="001601DD">
        <w:rPr>
          <w:color w:val="000000"/>
          <w:kern w:val="0"/>
          <w:vertAlign w:val="subscript"/>
        </w:rPr>
        <w:t>4</w:t>
      </w:r>
      <w:r w:rsidRPr="001601DD">
        <w:rPr>
          <w:color w:val="000000"/>
          <w:kern w:val="0"/>
        </w:rPr>
        <w:t>NNa</w:t>
      </w:r>
      <w:r w:rsidRPr="001601DD">
        <w:rPr>
          <w:rFonts w:ascii="宋体" w:hAnsi="宋体"/>
          <w:color w:val="000000"/>
          <w:kern w:val="0"/>
        </w:rPr>
        <w:t>）是味精的主要成分。下列关于谷氨酸钠的说法错误的是（</w:t>
      </w:r>
      <w:r w:rsidRPr="001601DD">
        <w:rPr>
          <w:color w:val="000000"/>
          <w:kern w:val="0"/>
        </w:rPr>
        <w:t xml:space="preserve">   </w:t>
      </w:r>
      <w:r w:rsidRPr="001601DD">
        <w:rPr>
          <w:rFonts w:ascii="宋体" w:hAnsi="宋体"/>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、是一种有机物</w:t>
      </w:r>
      <w:r w:rsidRPr="001601DD">
        <w:rPr>
          <w:kern w:val="0"/>
        </w:rPr>
        <w:br/>
      </w:r>
      <w:r w:rsidRPr="001601DD">
        <w:rPr>
          <w:color w:val="000000"/>
          <w:kern w:val="0"/>
        </w:rPr>
        <w:t>B</w:t>
      </w:r>
      <w:r w:rsidRPr="001601DD">
        <w:rPr>
          <w:rFonts w:ascii="宋体" w:hAnsi="宋体"/>
          <w:color w:val="000000"/>
          <w:kern w:val="0"/>
        </w:rPr>
        <w:t>、加热会产生含硫物质</w:t>
      </w:r>
      <w:r w:rsidRPr="001601DD">
        <w:rPr>
          <w:kern w:val="0"/>
        </w:rPr>
        <w:br/>
      </w:r>
      <w:r w:rsidRPr="001601DD">
        <w:rPr>
          <w:color w:val="000000"/>
          <w:kern w:val="0"/>
        </w:rPr>
        <w:t>C</w:t>
      </w:r>
      <w:r w:rsidRPr="001601DD">
        <w:rPr>
          <w:rFonts w:ascii="宋体" w:hAnsi="宋体"/>
          <w:color w:val="000000"/>
          <w:kern w:val="0"/>
        </w:rPr>
        <w:t>、由五种元素组成</w:t>
      </w:r>
      <w:r w:rsidRPr="001601DD">
        <w:rPr>
          <w:kern w:val="0"/>
        </w:rPr>
        <w:br/>
      </w:r>
      <w:r w:rsidRPr="001601DD">
        <w:rPr>
          <w:color w:val="000000"/>
          <w:kern w:val="0"/>
        </w:rPr>
        <w:t>D</w:t>
      </w:r>
      <w:r w:rsidRPr="001601DD">
        <w:rPr>
          <w:rFonts w:ascii="宋体" w:hAnsi="宋体"/>
          <w:color w:val="000000"/>
          <w:kern w:val="0"/>
        </w:rPr>
        <w:t xml:space="preserve">、碳、氢原子个数之比为 </w:t>
      </w:r>
      <w:r w:rsidRPr="001601DD">
        <w:rPr>
          <w:color w:val="000000"/>
          <w:kern w:val="0"/>
        </w:rPr>
        <w:t>5</w:t>
      </w:r>
      <w:r w:rsidRPr="001601DD">
        <w:rPr>
          <w:rFonts w:ascii="宋体" w:hAnsi="宋体" w:cs="宋体" w:hint="eastAsia"/>
          <w:color w:val="000000"/>
          <w:kern w:val="0"/>
        </w:rPr>
        <w:t>∶</w:t>
      </w:r>
      <w:r w:rsidRPr="001601DD">
        <w:rPr>
          <w:color w:val="000000"/>
          <w:kern w:val="0"/>
        </w:rPr>
        <w:t>8</w:t>
      </w: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kern w:val="0"/>
          <w:szCs w:val="21"/>
        </w:rPr>
      </w:pPr>
      <w:r w:rsidRPr="001601DD">
        <w:rPr>
          <w:color w:val="000000"/>
          <w:kern w:val="0"/>
        </w:rPr>
        <w:t>8</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嘉兴）近地面的臭氧是由于氮氧化物等在阳光照射下发生光化学反应产生的。下列说法</w:t>
      </w:r>
      <w:r w:rsidRPr="001601DD">
        <w:rPr>
          <w:rFonts w:ascii="宋体" w:hAnsi="宋体"/>
          <w:color w:val="000000"/>
          <w:kern w:val="0"/>
        </w:rPr>
        <w:lastRenderedPageBreak/>
        <w:t>错误的是（</w:t>
      </w:r>
      <w:r w:rsidRPr="001601DD">
        <w:rPr>
          <w:color w:val="000000"/>
          <w:kern w:val="0"/>
        </w:rPr>
        <w:t xml:space="preserve">   </w:t>
      </w:r>
      <w:r w:rsidRPr="001601DD">
        <w:rPr>
          <w:rFonts w:ascii="宋体" w:hAnsi="宋体"/>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、臭氧与氧气的化学性质不同</w:t>
      </w:r>
      <w:r w:rsidRPr="001601DD">
        <w:rPr>
          <w:kern w:val="0"/>
        </w:rPr>
        <w:br/>
      </w:r>
      <w:r w:rsidRPr="001601DD">
        <w:rPr>
          <w:color w:val="000000"/>
          <w:kern w:val="0"/>
        </w:rPr>
        <w:t>B</w:t>
      </w:r>
      <w:r w:rsidRPr="001601DD">
        <w:rPr>
          <w:rFonts w:ascii="宋体" w:hAnsi="宋体"/>
          <w:color w:val="000000"/>
          <w:kern w:val="0"/>
        </w:rPr>
        <w:t>、臭氧是空气质量指数的污染物之一</w:t>
      </w:r>
      <w:r w:rsidRPr="001601DD">
        <w:rPr>
          <w:kern w:val="0"/>
        </w:rPr>
        <w:br/>
      </w:r>
      <w:r w:rsidRPr="001601DD">
        <w:rPr>
          <w:color w:val="000000"/>
          <w:kern w:val="0"/>
        </w:rPr>
        <w:t>C</w:t>
      </w:r>
      <w:r w:rsidRPr="001601DD">
        <w:rPr>
          <w:rFonts w:ascii="宋体" w:hAnsi="宋体"/>
          <w:color w:val="000000"/>
          <w:kern w:val="0"/>
        </w:rPr>
        <w:t>、汽车尾气大量排放会导致臭氧污染</w:t>
      </w:r>
      <w:r w:rsidRPr="001601DD">
        <w:rPr>
          <w:kern w:val="0"/>
        </w:rPr>
        <w:br/>
      </w:r>
      <w:r w:rsidRPr="001601DD">
        <w:rPr>
          <w:color w:val="000000"/>
          <w:kern w:val="0"/>
        </w:rPr>
        <w:t>D</w:t>
      </w:r>
      <w:r w:rsidRPr="001601DD">
        <w:rPr>
          <w:rFonts w:ascii="宋体" w:hAnsi="宋体"/>
          <w:color w:val="000000"/>
          <w:kern w:val="0"/>
        </w:rPr>
        <w:t>、佩戴口罩能有效阻挡臭氧的吸入</w:t>
      </w:r>
    </w:p>
    <w:p w:rsidR="00D445AD" w:rsidRPr="001601DD" w:rsidRDefault="00D445AD" w:rsidP="00D445AD">
      <w:pPr>
        <w:spacing w:line="360" w:lineRule="auto"/>
        <w:textAlignment w:val="center"/>
        <w:rPr>
          <w:kern w:val="0"/>
        </w:rPr>
      </w:pPr>
      <w:r w:rsidRPr="001601DD">
        <w:rPr>
          <w:color w:val="000000"/>
          <w:kern w:val="0"/>
        </w:rPr>
        <w:t>9</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嘉兴）以下四个化学反应都有气体产生，其反应类型和产生的气体性质均正确的是（</w:t>
      </w:r>
      <w:r w:rsidRPr="001601DD">
        <w:rPr>
          <w:color w:val="000000"/>
          <w:kern w:val="0"/>
        </w:rPr>
        <w:t xml:space="preserve">   </w:t>
      </w:r>
      <w:r w:rsidRPr="001601DD">
        <w:rPr>
          <w:rFonts w:ascii="宋体" w:hAnsi="宋体"/>
          <w:color w:val="000000"/>
          <w:kern w:val="0"/>
        </w:rPr>
        <w:t>）</w:t>
      </w:r>
    </w:p>
    <w:tbl>
      <w:tblPr>
        <w:tblW w:w="5814" w:type="dxa"/>
        <w:tblInd w:w="208" w:type="dxa"/>
        <w:tblLayout w:type="fixed"/>
        <w:tblLook w:val="04A0" w:firstRow="1" w:lastRow="0" w:firstColumn="1" w:lastColumn="0" w:noHBand="0" w:noVBand="1"/>
      </w:tblPr>
      <w:tblGrid>
        <w:gridCol w:w="570"/>
        <w:gridCol w:w="3078"/>
        <w:gridCol w:w="1254"/>
        <w:gridCol w:w="912"/>
      </w:tblGrid>
      <w:tr w:rsidR="00D445AD" w:rsidRPr="001601DD" w:rsidTr="001B097D">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选项</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化学反应方程式</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反应类型</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气体性质</w:t>
            </w:r>
          </w:p>
        </w:tc>
      </w:tr>
      <w:tr w:rsidR="00D445AD" w:rsidRPr="001601DD" w:rsidTr="001B097D">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A</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lang w:val="pt-BR"/>
              </w:rPr>
            </w:pPr>
            <w:r w:rsidRPr="001601DD">
              <w:rPr>
                <w:color w:val="000000"/>
                <w:kern w:val="0"/>
                <w:lang w:val="pt-BR"/>
              </w:rPr>
              <w:t>Fe+H</w:t>
            </w:r>
            <w:r w:rsidRPr="001601DD">
              <w:rPr>
                <w:color w:val="000000"/>
                <w:kern w:val="0"/>
                <w:vertAlign w:val="subscript"/>
                <w:lang w:val="pt-BR"/>
              </w:rPr>
              <w:t>2</w:t>
            </w:r>
            <w:r w:rsidRPr="001601DD">
              <w:rPr>
                <w:color w:val="000000"/>
                <w:kern w:val="0"/>
                <w:lang w:val="pt-BR"/>
              </w:rPr>
              <w:t>SO</w:t>
            </w:r>
            <w:r w:rsidRPr="001601DD">
              <w:rPr>
                <w:color w:val="000000"/>
                <w:kern w:val="0"/>
                <w:vertAlign w:val="subscript"/>
                <w:lang w:val="pt-BR"/>
              </w:rPr>
              <w:t>4</w:t>
            </w:r>
            <w:r w:rsidRPr="001601DD">
              <w:rPr>
                <w:color w:val="000000"/>
                <w:kern w:val="0"/>
                <w:lang w:val="pt-BR"/>
              </w:rPr>
              <w:t>=FeSO</w:t>
            </w:r>
            <w:r w:rsidRPr="001601DD">
              <w:rPr>
                <w:color w:val="000000"/>
                <w:kern w:val="0"/>
                <w:vertAlign w:val="subscript"/>
                <w:lang w:val="pt-BR"/>
              </w:rPr>
              <w:t>4</w:t>
            </w:r>
            <w:r w:rsidRPr="001601DD">
              <w:rPr>
                <w:color w:val="000000"/>
                <w:kern w:val="0"/>
                <w:lang w:val="pt-BR"/>
              </w:rPr>
              <w:t>+H</w:t>
            </w:r>
            <w:r w:rsidRPr="001601DD">
              <w:rPr>
                <w:color w:val="000000"/>
                <w:kern w:val="0"/>
                <w:vertAlign w:val="subscript"/>
                <w:lang w:val="pt-BR"/>
              </w:rPr>
              <w:t>2</w:t>
            </w:r>
            <w:r w:rsidRPr="001601DD">
              <w:rPr>
                <w:color w:val="000000"/>
                <w:kern w:val="0"/>
                <w:lang w:val="pt-BR"/>
              </w:rPr>
              <w:t>↑</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置换反应</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还原性</w:t>
            </w:r>
          </w:p>
        </w:tc>
      </w:tr>
      <w:tr w:rsidR="00D445AD" w:rsidRPr="001601DD" w:rsidTr="001B097D">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B</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2H</w:t>
            </w:r>
            <w:r w:rsidRPr="001601DD">
              <w:rPr>
                <w:color w:val="000000"/>
                <w:kern w:val="0"/>
                <w:vertAlign w:val="subscript"/>
              </w:rPr>
              <w:t>2</w:t>
            </w:r>
            <w:r w:rsidRPr="001601DD">
              <w:rPr>
                <w:color w:val="000000"/>
                <w:kern w:val="0"/>
              </w:rPr>
              <w:t>O</w:t>
            </w:r>
            <w:r w:rsidRPr="001601DD">
              <w:rPr>
                <w:color w:val="000000"/>
                <w:kern w:val="0"/>
                <w:vertAlign w:val="subscript"/>
              </w:rPr>
              <w:t>2</w:t>
            </w:r>
            <w:r w:rsidRPr="001601DD">
              <w:rPr>
                <w:color w:val="000000"/>
                <w:kern w:val="0"/>
              </w:rPr>
              <w:t> </w:t>
            </w:r>
            <w:r>
              <w:rPr>
                <w:noProof/>
                <w:kern w:val="0"/>
              </w:rPr>
              <w:drawing>
                <wp:inline distT="0" distB="0" distL="0" distR="0">
                  <wp:extent cx="409575" cy="190500"/>
                  <wp:effectExtent l="0" t="0" r="9525" b="0"/>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1601DD">
              <w:rPr>
                <w:color w:val="000000"/>
                <w:kern w:val="0"/>
              </w:rPr>
              <w:t>2H</w:t>
            </w:r>
            <w:r w:rsidRPr="001601DD">
              <w:rPr>
                <w:color w:val="000000"/>
                <w:kern w:val="0"/>
                <w:vertAlign w:val="subscript"/>
              </w:rPr>
              <w:t>2</w:t>
            </w:r>
            <w:r w:rsidRPr="001601DD">
              <w:rPr>
                <w:color w:val="000000"/>
                <w:kern w:val="0"/>
              </w:rPr>
              <w:t>O+O</w:t>
            </w:r>
            <w:r w:rsidRPr="001601DD">
              <w:rPr>
                <w:color w:val="000000"/>
                <w:kern w:val="0"/>
                <w:vertAlign w:val="subscript"/>
              </w:rPr>
              <w:t>2</w:t>
            </w:r>
            <w:r w:rsidRPr="001601DD">
              <w:rPr>
                <w:color w:val="000000"/>
                <w:kern w:val="0"/>
              </w:rPr>
              <w:t>↑</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分解反应</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可燃性</w:t>
            </w:r>
          </w:p>
        </w:tc>
      </w:tr>
      <w:tr w:rsidR="00D445AD" w:rsidRPr="001601DD" w:rsidTr="001B097D">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C</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2KClO</w:t>
            </w:r>
            <w:r w:rsidRPr="001601DD">
              <w:rPr>
                <w:color w:val="000000"/>
                <w:kern w:val="0"/>
                <w:vertAlign w:val="subscript"/>
              </w:rPr>
              <w:t>3</w:t>
            </w:r>
            <w:r w:rsidRPr="001601DD">
              <w:rPr>
                <w:color w:val="000000"/>
                <w:kern w:val="0"/>
              </w:rPr>
              <w:t> </w:t>
            </w:r>
            <w:r>
              <w:rPr>
                <w:noProof/>
                <w:kern w:val="0"/>
              </w:rPr>
              <w:drawing>
                <wp:inline distT="0" distB="0" distL="0" distR="0">
                  <wp:extent cx="409575" cy="295275"/>
                  <wp:effectExtent l="0" t="0" r="9525" b="9525"/>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1601DD">
              <w:rPr>
                <w:color w:val="000000"/>
                <w:kern w:val="0"/>
              </w:rPr>
              <w:t xml:space="preserve"> 2KCl+3O</w:t>
            </w:r>
            <w:r w:rsidRPr="001601DD">
              <w:rPr>
                <w:color w:val="000000"/>
                <w:kern w:val="0"/>
                <w:vertAlign w:val="subscript"/>
              </w:rPr>
              <w:t>2</w:t>
            </w:r>
            <w:r w:rsidRPr="001601DD">
              <w:rPr>
                <w:color w:val="000000"/>
                <w:kern w:val="0"/>
              </w:rPr>
              <w:t>↑</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化合反应</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氧化性</w:t>
            </w:r>
          </w:p>
        </w:tc>
      </w:tr>
      <w:tr w:rsidR="00D445AD" w:rsidRPr="001601DD" w:rsidTr="001B097D">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D</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lang w:val="pt-BR"/>
              </w:rPr>
            </w:pPr>
            <w:r w:rsidRPr="001601DD">
              <w:rPr>
                <w:color w:val="000000"/>
                <w:kern w:val="0"/>
                <w:lang w:val="pt-BR"/>
              </w:rPr>
              <w:t>CaCO</w:t>
            </w:r>
            <w:r w:rsidRPr="001601DD">
              <w:rPr>
                <w:color w:val="000000"/>
                <w:kern w:val="0"/>
                <w:vertAlign w:val="subscript"/>
                <w:lang w:val="pt-BR"/>
              </w:rPr>
              <w:t>3</w:t>
            </w:r>
            <w:r w:rsidRPr="001601DD">
              <w:rPr>
                <w:color w:val="000000"/>
                <w:kern w:val="0"/>
                <w:lang w:val="pt-BR"/>
              </w:rPr>
              <w:t>+2HCl=CaCl</w:t>
            </w:r>
            <w:r w:rsidRPr="001601DD">
              <w:rPr>
                <w:color w:val="000000"/>
                <w:kern w:val="0"/>
                <w:vertAlign w:val="subscript"/>
                <w:lang w:val="pt-BR"/>
              </w:rPr>
              <w:t>2</w:t>
            </w:r>
            <w:r w:rsidRPr="001601DD">
              <w:rPr>
                <w:color w:val="000000"/>
                <w:kern w:val="0"/>
                <w:lang w:val="pt-BR"/>
              </w:rPr>
              <w:t>+H</w:t>
            </w:r>
            <w:r w:rsidRPr="001601DD">
              <w:rPr>
                <w:color w:val="000000"/>
                <w:kern w:val="0"/>
                <w:vertAlign w:val="subscript"/>
                <w:lang w:val="pt-BR"/>
              </w:rPr>
              <w:t>2</w:t>
            </w:r>
            <w:r w:rsidRPr="001601DD">
              <w:rPr>
                <w:color w:val="000000"/>
                <w:kern w:val="0"/>
                <w:lang w:val="pt-BR"/>
              </w:rPr>
              <w:t>O+CO</w:t>
            </w:r>
            <w:r w:rsidRPr="001601DD">
              <w:rPr>
                <w:color w:val="000000"/>
                <w:kern w:val="0"/>
                <w:vertAlign w:val="subscript"/>
                <w:lang w:val="pt-BR"/>
              </w:rPr>
              <w:t>2</w:t>
            </w:r>
            <w:r w:rsidRPr="001601DD">
              <w:rPr>
                <w:color w:val="000000"/>
                <w:kern w:val="0"/>
                <w:lang w:val="pt-BR"/>
              </w:rPr>
              <w:t>↑</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复分解反应</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酸性</w:t>
            </w:r>
          </w:p>
        </w:tc>
      </w:tr>
    </w:tbl>
    <w:p w:rsidR="00D445AD" w:rsidRPr="001601DD" w:rsidRDefault="00D445AD" w:rsidP="00D445AD">
      <w:pPr>
        <w:spacing w:line="360" w:lineRule="auto"/>
        <w:ind w:left="150"/>
        <w:textAlignment w:val="center"/>
        <w:rPr>
          <w:rFonts w:ascii="Calibri" w:hAnsi="Calibri"/>
          <w:kern w:val="0"/>
          <w:szCs w:val="21"/>
        </w:rPr>
      </w:pPr>
      <w:r w:rsidRPr="001601DD">
        <w:rPr>
          <w:color w:val="000000"/>
          <w:kern w:val="0"/>
        </w:rPr>
        <w:t>A</w:t>
      </w:r>
      <w:r w:rsidRPr="001601DD">
        <w:rPr>
          <w:rFonts w:ascii="宋体" w:hAnsi="宋体"/>
          <w:color w:val="000000"/>
          <w:kern w:val="0"/>
        </w:rPr>
        <w:t>、</w:t>
      </w:r>
      <w:r w:rsidRPr="001601DD">
        <w:rPr>
          <w:color w:val="000000"/>
          <w:kern w:val="0"/>
        </w:rPr>
        <w:t>A</w:t>
      </w:r>
      <w:r w:rsidRPr="001601DD">
        <w:rPr>
          <w:kern w:val="0"/>
        </w:rPr>
        <w:br/>
      </w:r>
      <w:r w:rsidRPr="001601DD">
        <w:rPr>
          <w:color w:val="000000"/>
          <w:kern w:val="0"/>
        </w:rPr>
        <w:t>B</w:t>
      </w:r>
      <w:r w:rsidRPr="001601DD">
        <w:rPr>
          <w:rFonts w:ascii="宋体" w:hAnsi="宋体"/>
          <w:color w:val="000000"/>
          <w:kern w:val="0"/>
        </w:rPr>
        <w:t>、</w:t>
      </w:r>
      <w:r w:rsidRPr="001601DD">
        <w:rPr>
          <w:color w:val="000000"/>
          <w:kern w:val="0"/>
        </w:rPr>
        <w:t>B</w:t>
      </w:r>
      <w:r w:rsidRPr="001601DD">
        <w:rPr>
          <w:kern w:val="0"/>
        </w:rPr>
        <w:br/>
      </w:r>
      <w:r w:rsidRPr="001601DD">
        <w:rPr>
          <w:color w:val="000000"/>
          <w:kern w:val="0"/>
        </w:rPr>
        <w:t>C</w:t>
      </w:r>
      <w:r w:rsidRPr="001601DD">
        <w:rPr>
          <w:rFonts w:ascii="宋体" w:hAnsi="宋体"/>
          <w:color w:val="000000"/>
          <w:kern w:val="0"/>
        </w:rPr>
        <w:t>、</w:t>
      </w:r>
      <w:r w:rsidRPr="001601DD">
        <w:rPr>
          <w:color w:val="000000"/>
          <w:kern w:val="0"/>
        </w:rPr>
        <w:t>C</w:t>
      </w:r>
      <w:r w:rsidRPr="001601DD">
        <w:rPr>
          <w:kern w:val="0"/>
        </w:rPr>
        <w:br/>
      </w:r>
      <w:r w:rsidRPr="001601DD">
        <w:rPr>
          <w:color w:val="000000"/>
          <w:kern w:val="0"/>
        </w:rPr>
        <w:t>D</w:t>
      </w:r>
      <w:r w:rsidRPr="001601DD">
        <w:rPr>
          <w:rFonts w:ascii="宋体" w:hAnsi="宋体"/>
          <w:color w:val="000000"/>
          <w:kern w:val="0"/>
        </w:rPr>
        <w:t>、</w:t>
      </w:r>
      <w:r w:rsidRPr="001601DD">
        <w:rPr>
          <w:color w:val="000000"/>
          <w:kern w:val="0"/>
        </w:rPr>
        <w:t>D</w:t>
      </w:r>
    </w:p>
    <w:p w:rsidR="00D445AD" w:rsidRPr="001601DD" w:rsidRDefault="00D445AD" w:rsidP="00D445AD">
      <w:pPr>
        <w:spacing w:line="360" w:lineRule="auto"/>
        <w:textAlignment w:val="center"/>
        <w:rPr>
          <w:kern w:val="0"/>
          <w:szCs w:val="21"/>
        </w:rPr>
      </w:pPr>
      <w:r w:rsidRPr="001601DD">
        <w:rPr>
          <w:color w:val="000000"/>
          <w:kern w:val="0"/>
        </w:rPr>
        <w:t>10</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嘉兴）小明在研究并联电路电流特点时，根据如图所示电路图连接好电路，并闭合开关</w:t>
      </w:r>
      <w:r w:rsidRPr="001601DD">
        <w:rPr>
          <w:color w:val="000000"/>
          <w:kern w:val="0"/>
        </w:rPr>
        <w:t>S</w:t>
      </w:r>
      <w:r w:rsidRPr="001601DD">
        <w:rPr>
          <w:rFonts w:ascii="宋体" w:hAnsi="宋体"/>
          <w:color w:val="000000"/>
          <w:kern w:val="0"/>
        </w:rPr>
        <w:t>和</w:t>
      </w:r>
      <w:r w:rsidRPr="001601DD">
        <w:rPr>
          <w:color w:val="000000"/>
          <w:kern w:val="0"/>
        </w:rPr>
        <w:t>S</w:t>
      </w:r>
      <w:r w:rsidRPr="001601DD">
        <w:rPr>
          <w:color w:val="000000"/>
          <w:kern w:val="0"/>
          <w:vertAlign w:val="subscript"/>
        </w:rPr>
        <w:t>1</w:t>
      </w:r>
      <w:r w:rsidRPr="001601DD">
        <w:rPr>
          <w:rFonts w:ascii="宋体" w:hAnsi="宋体"/>
          <w:color w:val="000000"/>
          <w:kern w:val="0"/>
        </w:rPr>
        <w:t>。当他再闭合开关</w:t>
      </w:r>
      <w:r w:rsidRPr="001601DD">
        <w:rPr>
          <w:color w:val="000000"/>
          <w:kern w:val="0"/>
        </w:rPr>
        <w:t>S</w:t>
      </w:r>
      <w:r w:rsidRPr="001601DD">
        <w:rPr>
          <w:color w:val="000000"/>
          <w:kern w:val="0"/>
          <w:vertAlign w:val="subscript"/>
        </w:rPr>
        <w:t>2</w:t>
      </w:r>
      <w:r w:rsidRPr="001601DD">
        <w:rPr>
          <w:rFonts w:ascii="宋体" w:hAnsi="宋体"/>
          <w:color w:val="000000"/>
          <w:kern w:val="0"/>
        </w:rPr>
        <w:t>时，电流表示数变化正确的是（</w:t>
      </w:r>
      <w:r w:rsidRPr="001601DD">
        <w:rPr>
          <w:color w:val="000000"/>
          <w:kern w:val="0"/>
        </w:rPr>
        <w:t xml:space="preserve">   </w:t>
      </w:r>
      <w:r w:rsidRPr="001601DD">
        <w:rPr>
          <w:rFonts w:ascii="宋体" w:hAnsi="宋体"/>
          <w:color w:val="000000"/>
          <w:kern w:val="0"/>
        </w:rPr>
        <w:t>）（电源电压不变）</w:t>
      </w:r>
      <w:r w:rsidRPr="001601DD">
        <w:rPr>
          <w:kern w:val="0"/>
        </w:rPr>
        <w:br/>
      </w:r>
      <w:r>
        <w:rPr>
          <w:noProof/>
          <w:kern w:val="0"/>
        </w:rPr>
        <w:drawing>
          <wp:inline distT="0" distB="0" distL="0" distR="0">
            <wp:extent cx="1409700" cy="1343025"/>
            <wp:effectExtent l="0" t="0" r="0" b="9525"/>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409700" cy="1343025"/>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w:t>
      </w:r>
      <w:r w:rsidRPr="001601DD">
        <w:rPr>
          <w:color w:val="000000"/>
          <w:kern w:val="0"/>
        </w:rPr>
        <w:t>A</w:t>
      </w:r>
      <w:r w:rsidRPr="001601DD">
        <w:rPr>
          <w:color w:val="000000"/>
          <w:kern w:val="0"/>
          <w:vertAlign w:val="subscript"/>
        </w:rPr>
        <w:t>1</w:t>
      </w:r>
      <w:r w:rsidRPr="001601DD">
        <w:rPr>
          <w:rFonts w:ascii="宋体" w:hAnsi="宋体"/>
          <w:color w:val="000000"/>
          <w:kern w:val="0"/>
        </w:rPr>
        <w:t>示数变大</w:t>
      </w:r>
      <w:r w:rsidRPr="001601DD">
        <w:rPr>
          <w:kern w:val="0"/>
        </w:rPr>
        <w:br/>
      </w:r>
      <w:r w:rsidRPr="001601DD">
        <w:rPr>
          <w:color w:val="000000"/>
          <w:kern w:val="0"/>
        </w:rPr>
        <w:t>B</w:t>
      </w:r>
      <w:r w:rsidRPr="001601DD">
        <w:rPr>
          <w:rFonts w:ascii="宋体" w:hAnsi="宋体"/>
          <w:color w:val="000000"/>
          <w:kern w:val="0"/>
        </w:rPr>
        <w:t>、</w:t>
      </w:r>
      <w:r w:rsidRPr="001601DD">
        <w:rPr>
          <w:color w:val="000000"/>
          <w:kern w:val="0"/>
        </w:rPr>
        <w:t>A</w:t>
      </w:r>
      <w:r w:rsidRPr="001601DD">
        <w:rPr>
          <w:color w:val="000000"/>
          <w:kern w:val="0"/>
          <w:vertAlign w:val="subscript"/>
        </w:rPr>
        <w:t>1</w:t>
      </w:r>
      <w:r w:rsidRPr="001601DD">
        <w:rPr>
          <w:rFonts w:ascii="宋体" w:hAnsi="宋体"/>
          <w:color w:val="000000"/>
          <w:kern w:val="0"/>
        </w:rPr>
        <w:t>示数变小</w:t>
      </w:r>
      <w:r w:rsidRPr="001601DD">
        <w:rPr>
          <w:kern w:val="0"/>
        </w:rPr>
        <w:br/>
      </w:r>
      <w:r w:rsidRPr="001601DD">
        <w:rPr>
          <w:color w:val="000000"/>
          <w:kern w:val="0"/>
        </w:rPr>
        <w:t>C</w:t>
      </w:r>
      <w:r w:rsidRPr="001601DD">
        <w:rPr>
          <w:rFonts w:ascii="宋体" w:hAnsi="宋体"/>
          <w:color w:val="000000"/>
          <w:kern w:val="0"/>
        </w:rPr>
        <w:t>、</w:t>
      </w:r>
      <w:r w:rsidRPr="001601DD">
        <w:rPr>
          <w:color w:val="000000"/>
          <w:kern w:val="0"/>
        </w:rPr>
        <w:t>A</w:t>
      </w:r>
      <w:r w:rsidRPr="001601DD">
        <w:rPr>
          <w:rFonts w:ascii="宋体" w:hAnsi="宋体"/>
          <w:color w:val="000000"/>
          <w:kern w:val="0"/>
        </w:rPr>
        <w:t>示数变大</w:t>
      </w:r>
      <w:r w:rsidRPr="001601DD">
        <w:rPr>
          <w:kern w:val="0"/>
        </w:rPr>
        <w:br/>
      </w:r>
      <w:r w:rsidRPr="001601DD">
        <w:rPr>
          <w:color w:val="000000"/>
          <w:kern w:val="0"/>
        </w:rPr>
        <w:t>D</w:t>
      </w:r>
      <w:r w:rsidRPr="001601DD">
        <w:rPr>
          <w:rFonts w:ascii="宋体" w:hAnsi="宋体"/>
          <w:color w:val="000000"/>
          <w:kern w:val="0"/>
        </w:rPr>
        <w:t>、</w:t>
      </w:r>
      <w:r w:rsidRPr="001601DD">
        <w:rPr>
          <w:color w:val="000000"/>
          <w:kern w:val="0"/>
        </w:rPr>
        <w:t>A</w:t>
      </w:r>
      <w:r w:rsidRPr="001601DD">
        <w:rPr>
          <w:rFonts w:ascii="宋体" w:hAnsi="宋体"/>
          <w:color w:val="000000"/>
          <w:kern w:val="0"/>
        </w:rPr>
        <w:t>示数变小</w:t>
      </w:r>
    </w:p>
    <w:p w:rsidR="00D445AD" w:rsidRPr="001601DD" w:rsidRDefault="00D445AD" w:rsidP="00D445AD">
      <w:pPr>
        <w:spacing w:line="360" w:lineRule="auto"/>
        <w:textAlignment w:val="center"/>
        <w:rPr>
          <w:kern w:val="0"/>
        </w:rPr>
      </w:pP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11</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嘉兴）正确规范的操作是实验成功的关键。下列实验操作符合规范的是（</w:t>
      </w:r>
      <w:r w:rsidRPr="001601DD">
        <w:rPr>
          <w:color w:val="000000"/>
          <w:kern w:val="0"/>
        </w:rPr>
        <w:t xml:space="preserve">   </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lastRenderedPageBreak/>
        <w:t>A</w:t>
      </w:r>
      <w:r w:rsidRPr="001601DD">
        <w:rPr>
          <w:rFonts w:ascii="宋体" w:hAnsi="宋体"/>
          <w:color w:val="000000"/>
          <w:kern w:val="0"/>
        </w:rPr>
        <w:t>、</w:t>
      </w:r>
      <w:r>
        <w:rPr>
          <w:noProof/>
          <w:kern w:val="0"/>
        </w:rPr>
        <w:drawing>
          <wp:inline distT="0" distB="0" distL="0" distR="0">
            <wp:extent cx="895350" cy="1381125"/>
            <wp:effectExtent l="0" t="0" r="0" b="9525"/>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95350" cy="1381125"/>
                    </a:xfrm>
                    <a:prstGeom prst="rect">
                      <a:avLst/>
                    </a:prstGeom>
                    <a:noFill/>
                    <a:ln>
                      <a:noFill/>
                    </a:ln>
                  </pic:spPr>
                </pic:pic>
              </a:graphicData>
            </a:graphic>
          </wp:inline>
        </w:drawing>
      </w:r>
      <w:r w:rsidRPr="001601DD">
        <w:rPr>
          <w:kern w:val="0"/>
        </w:rPr>
        <w:br/>
      </w:r>
      <w:r w:rsidRPr="001601DD">
        <w:rPr>
          <w:rFonts w:ascii="宋体" w:hAnsi="宋体"/>
          <w:color w:val="000000"/>
          <w:kern w:val="0"/>
        </w:rPr>
        <w:t>高倍镜下调焦</w:t>
      </w:r>
      <w:r w:rsidRPr="001601DD">
        <w:rPr>
          <w:kern w:val="0"/>
        </w:rPr>
        <w:br/>
      </w:r>
      <w:r w:rsidRPr="001601DD">
        <w:rPr>
          <w:color w:val="000000"/>
          <w:kern w:val="0"/>
        </w:rPr>
        <w:t>B</w:t>
      </w:r>
      <w:r w:rsidRPr="001601DD">
        <w:rPr>
          <w:rFonts w:ascii="宋体" w:hAnsi="宋体"/>
          <w:color w:val="000000"/>
          <w:kern w:val="0"/>
        </w:rPr>
        <w:t>、</w:t>
      </w:r>
      <w:r>
        <w:rPr>
          <w:noProof/>
          <w:kern w:val="0"/>
        </w:rPr>
        <w:drawing>
          <wp:inline distT="0" distB="0" distL="0" distR="0">
            <wp:extent cx="1466850" cy="1047750"/>
            <wp:effectExtent l="0" t="0" r="0"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466850" cy="1047750"/>
                    </a:xfrm>
                    <a:prstGeom prst="rect">
                      <a:avLst/>
                    </a:prstGeom>
                    <a:noFill/>
                    <a:ln>
                      <a:noFill/>
                    </a:ln>
                  </pic:spPr>
                </pic:pic>
              </a:graphicData>
            </a:graphic>
          </wp:inline>
        </w:drawing>
      </w:r>
      <w:r w:rsidRPr="001601DD">
        <w:rPr>
          <w:kern w:val="0"/>
        </w:rPr>
        <w:br/>
      </w:r>
      <w:r w:rsidRPr="001601DD">
        <w:rPr>
          <w:rFonts w:ascii="宋体" w:hAnsi="宋体"/>
          <w:color w:val="000000"/>
          <w:kern w:val="0"/>
        </w:rPr>
        <w:t>检验气密性</w:t>
      </w:r>
    </w:p>
    <w:p w:rsidR="00D445AD" w:rsidRPr="001601DD" w:rsidRDefault="00D445AD" w:rsidP="00D445AD">
      <w:pPr>
        <w:spacing w:line="360" w:lineRule="auto"/>
        <w:ind w:left="150"/>
        <w:textAlignment w:val="center"/>
        <w:rPr>
          <w:kern w:val="0"/>
          <w:szCs w:val="21"/>
        </w:rPr>
      </w:pPr>
      <w:r w:rsidRPr="001601DD">
        <w:rPr>
          <w:color w:val="000000"/>
          <w:kern w:val="0"/>
        </w:rPr>
        <w:t>C</w:t>
      </w:r>
      <w:r w:rsidRPr="001601DD">
        <w:rPr>
          <w:rFonts w:ascii="宋体" w:hAnsi="宋体"/>
          <w:color w:val="000000"/>
          <w:kern w:val="0"/>
        </w:rPr>
        <w:t>、</w:t>
      </w:r>
      <w:r>
        <w:rPr>
          <w:noProof/>
          <w:kern w:val="0"/>
        </w:rPr>
        <w:drawing>
          <wp:inline distT="0" distB="0" distL="0" distR="0">
            <wp:extent cx="1143000" cy="1123950"/>
            <wp:effectExtent l="0" t="0" r="0" b="0"/>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r w:rsidRPr="001601DD">
        <w:rPr>
          <w:kern w:val="0"/>
        </w:rPr>
        <w:br/>
      </w:r>
      <w:r w:rsidRPr="001601DD">
        <w:rPr>
          <w:rFonts w:ascii="宋体" w:hAnsi="宋体"/>
          <w:color w:val="000000"/>
          <w:kern w:val="0"/>
        </w:rPr>
        <w:t>辨别火线</w:t>
      </w:r>
      <w:r w:rsidRPr="001601DD">
        <w:rPr>
          <w:kern w:val="0"/>
        </w:rPr>
        <w:br/>
      </w:r>
      <w:r w:rsidRPr="001601DD">
        <w:rPr>
          <w:color w:val="000000"/>
          <w:kern w:val="0"/>
        </w:rPr>
        <w:t>D</w:t>
      </w:r>
      <w:r w:rsidRPr="001601DD">
        <w:rPr>
          <w:rFonts w:ascii="宋体" w:hAnsi="宋体"/>
          <w:color w:val="000000"/>
          <w:kern w:val="0"/>
        </w:rPr>
        <w:t>、</w:t>
      </w:r>
      <w:r>
        <w:rPr>
          <w:noProof/>
          <w:kern w:val="0"/>
        </w:rPr>
        <w:drawing>
          <wp:inline distT="0" distB="0" distL="0" distR="0">
            <wp:extent cx="914400" cy="1143000"/>
            <wp:effectExtent l="0" t="0" r="0" b="0"/>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inline>
        </w:drawing>
      </w:r>
      <w:r w:rsidRPr="001601DD">
        <w:rPr>
          <w:kern w:val="0"/>
        </w:rPr>
        <w:br/>
      </w:r>
      <w:r w:rsidRPr="001601DD">
        <w:rPr>
          <w:rFonts w:ascii="宋体" w:hAnsi="宋体"/>
          <w:color w:val="000000"/>
          <w:kern w:val="0"/>
        </w:rPr>
        <w:t>滴加液体</w:t>
      </w:r>
    </w:p>
    <w:p w:rsidR="00D445AD" w:rsidRPr="001601DD" w:rsidRDefault="00D445AD" w:rsidP="00D445AD">
      <w:pPr>
        <w:spacing w:line="360" w:lineRule="auto"/>
        <w:textAlignment w:val="center"/>
        <w:rPr>
          <w:kern w:val="0"/>
        </w:rPr>
      </w:pPr>
      <w:r w:rsidRPr="001601DD">
        <w:rPr>
          <w:color w:val="000000"/>
          <w:kern w:val="0"/>
        </w:rPr>
        <w:t>12</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嘉兴）观察自然现象，通过实验研究揭示其原理，并解释生产、生活中的应用，这是科学学习的一种基本方法。下列各项的现象、原理与应用之间不对应的是（</w:t>
      </w:r>
      <w:r w:rsidRPr="001601DD">
        <w:rPr>
          <w:color w:val="000000"/>
          <w:kern w:val="0"/>
        </w:rPr>
        <w:t xml:space="preserve">   </w:t>
      </w:r>
      <w:r w:rsidRPr="001601DD">
        <w:rPr>
          <w:rFonts w:ascii="宋体" w:hAnsi="宋体"/>
          <w:color w:val="000000"/>
          <w:kern w:val="0"/>
        </w:rPr>
        <w:t>）</w:t>
      </w:r>
    </w:p>
    <w:tbl>
      <w:tblPr>
        <w:tblW w:w="8668" w:type="dxa"/>
        <w:tblInd w:w="208" w:type="dxa"/>
        <w:tblLayout w:type="fixed"/>
        <w:tblLook w:val="04A0" w:firstRow="1" w:lastRow="0" w:firstColumn="1" w:lastColumn="0" w:noHBand="0" w:noVBand="1"/>
      </w:tblPr>
      <w:tblGrid>
        <w:gridCol w:w="912"/>
        <w:gridCol w:w="2387"/>
        <w:gridCol w:w="1938"/>
        <w:gridCol w:w="1870"/>
        <w:gridCol w:w="1561"/>
      </w:tblGrid>
      <w:tr w:rsidR="00D445AD" w:rsidRPr="001601DD" w:rsidTr="001B097D">
        <w:tc>
          <w:tcPr>
            <w:tcW w:w="91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选项</w:t>
            </w:r>
          </w:p>
        </w:tc>
        <w:tc>
          <w:tcPr>
            <w:tcW w:w="2387"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A</w:t>
            </w:r>
          </w:p>
        </w:tc>
        <w:tc>
          <w:tcPr>
            <w:tcW w:w="193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B</w:t>
            </w:r>
          </w:p>
        </w:tc>
        <w:tc>
          <w:tcPr>
            <w:tcW w:w="18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C</w:t>
            </w:r>
          </w:p>
        </w:tc>
        <w:tc>
          <w:tcPr>
            <w:tcW w:w="1561"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D</w:t>
            </w:r>
          </w:p>
        </w:tc>
      </w:tr>
      <w:tr w:rsidR="00D445AD" w:rsidRPr="001601DD" w:rsidTr="001B097D">
        <w:tc>
          <w:tcPr>
            <w:tcW w:w="91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现象</w:t>
            </w:r>
          </w:p>
        </w:tc>
        <w:tc>
          <w:tcPr>
            <w:tcW w:w="2387"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高山上，普通的锅难以将饭煮熟</w:t>
            </w:r>
          </w:p>
        </w:tc>
        <w:tc>
          <w:tcPr>
            <w:tcW w:w="193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刮风时，窗帘向外飘</w:t>
            </w:r>
          </w:p>
        </w:tc>
        <w:tc>
          <w:tcPr>
            <w:tcW w:w="18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晾在通风处的衣服干得快</w:t>
            </w:r>
          </w:p>
        </w:tc>
        <w:tc>
          <w:tcPr>
            <w:tcW w:w="1561"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煮熟的汤圆浮在</w:t>
            </w:r>
            <w:r w:rsidRPr="001601DD">
              <w:rPr>
                <w:kern w:val="0"/>
              </w:rPr>
              <w:br/>
            </w:r>
            <w:r w:rsidRPr="001601DD">
              <w:rPr>
                <w:color w:val="000000"/>
                <w:kern w:val="0"/>
              </w:rPr>
              <w:t>水面上</w:t>
            </w:r>
          </w:p>
        </w:tc>
      </w:tr>
      <w:tr w:rsidR="00D445AD" w:rsidRPr="001601DD" w:rsidTr="001B097D">
        <w:tc>
          <w:tcPr>
            <w:tcW w:w="91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lastRenderedPageBreak/>
              <w:t>探究原理</w:t>
            </w:r>
          </w:p>
        </w:tc>
        <w:tc>
          <w:tcPr>
            <w:tcW w:w="2387"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Pr>
                <w:noProof/>
                <w:kern w:val="0"/>
              </w:rPr>
              <w:drawing>
                <wp:inline distT="0" distB="0" distL="0" distR="0">
                  <wp:extent cx="1171575" cy="876300"/>
                  <wp:effectExtent l="0" t="0" r="9525" b="0"/>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171575" cy="876300"/>
                          </a:xfrm>
                          <a:prstGeom prst="rect">
                            <a:avLst/>
                          </a:prstGeom>
                          <a:noFill/>
                          <a:ln>
                            <a:noFill/>
                          </a:ln>
                        </pic:spPr>
                      </pic:pic>
                    </a:graphicData>
                  </a:graphic>
                </wp:inline>
              </w:drawing>
            </w:r>
            <w:r w:rsidRPr="001601DD">
              <w:rPr>
                <w:kern w:val="0"/>
              </w:rPr>
              <w:br/>
            </w:r>
            <w:r w:rsidRPr="001601DD">
              <w:rPr>
                <w:color w:val="000000"/>
                <w:kern w:val="0"/>
              </w:rPr>
              <w:t>沸点与气压的关系</w:t>
            </w:r>
          </w:p>
        </w:tc>
        <w:tc>
          <w:tcPr>
            <w:tcW w:w="193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Pr>
                <w:noProof/>
                <w:kern w:val="0"/>
              </w:rPr>
              <w:drawing>
                <wp:inline distT="0" distB="0" distL="0" distR="0">
                  <wp:extent cx="1066800" cy="857250"/>
                  <wp:effectExtent l="0" t="0" r="0" b="0"/>
                  <wp:docPr id="55" name="图片 5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66800" cy="857250"/>
                          </a:xfrm>
                          <a:prstGeom prst="rect">
                            <a:avLst/>
                          </a:prstGeom>
                          <a:noFill/>
                          <a:ln>
                            <a:noFill/>
                          </a:ln>
                        </pic:spPr>
                      </pic:pic>
                    </a:graphicData>
                  </a:graphic>
                </wp:inline>
              </w:drawing>
            </w:r>
            <w:r w:rsidRPr="001601DD">
              <w:rPr>
                <w:kern w:val="0"/>
              </w:rPr>
              <w:br/>
            </w:r>
            <w:r w:rsidRPr="001601DD">
              <w:rPr>
                <w:color w:val="000000"/>
                <w:kern w:val="0"/>
              </w:rPr>
              <w:t>气压与流速的关系</w:t>
            </w:r>
          </w:p>
        </w:tc>
        <w:tc>
          <w:tcPr>
            <w:tcW w:w="18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Pr>
                <w:noProof/>
                <w:kern w:val="0"/>
              </w:rPr>
              <w:drawing>
                <wp:inline distT="0" distB="0" distL="0" distR="0">
                  <wp:extent cx="1133475" cy="838200"/>
                  <wp:effectExtent l="0" t="0" r="9525" b="0"/>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及各类教学资源下载，还有大量而丰富的教学相关资讯！"/>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133475" cy="838200"/>
                          </a:xfrm>
                          <a:prstGeom prst="rect">
                            <a:avLst/>
                          </a:prstGeom>
                          <a:noFill/>
                          <a:ln>
                            <a:noFill/>
                          </a:ln>
                        </pic:spPr>
                      </pic:pic>
                    </a:graphicData>
                  </a:graphic>
                </wp:inline>
              </w:drawing>
            </w:r>
            <w:r w:rsidRPr="001601DD">
              <w:rPr>
                <w:kern w:val="0"/>
              </w:rPr>
              <w:br/>
            </w:r>
            <w:r w:rsidRPr="001601DD">
              <w:rPr>
                <w:color w:val="000000"/>
                <w:kern w:val="0"/>
              </w:rPr>
              <w:t>影响蒸发快慢的因素</w:t>
            </w:r>
          </w:p>
        </w:tc>
        <w:tc>
          <w:tcPr>
            <w:tcW w:w="1561"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Pr>
                <w:noProof/>
                <w:kern w:val="0"/>
              </w:rPr>
              <w:drawing>
                <wp:inline distT="0" distB="0" distL="0" distR="0">
                  <wp:extent cx="1438275" cy="923925"/>
                  <wp:effectExtent l="0" t="0" r="9525" b="952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及各类教学资源下载，还有大量而丰富的教学相关资讯！"/>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1438275" cy="923925"/>
                          </a:xfrm>
                          <a:prstGeom prst="rect">
                            <a:avLst/>
                          </a:prstGeom>
                          <a:noFill/>
                          <a:ln>
                            <a:noFill/>
                          </a:ln>
                        </pic:spPr>
                      </pic:pic>
                    </a:graphicData>
                  </a:graphic>
                </wp:inline>
              </w:drawing>
            </w:r>
            <w:r w:rsidRPr="001601DD">
              <w:rPr>
                <w:kern w:val="0"/>
              </w:rPr>
              <w:br/>
            </w:r>
            <w:r w:rsidRPr="001601DD">
              <w:rPr>
                <w:color w:val="000000"/>
                <w:kern w:val="0"/>
              </w:rPr>
              <w:t>物体的浮沉条件</w:t>
            </w:r>
          </w:p>
        </w:tc>
      </w:tr>
      <w:tr w:rsidR="00D445AD" w:rsidRPr="001601DD" w:rsidTr="001B097D">
        <w:tc>
          <w:tcPr>
            <w:tcW w:w="91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应用</w:t>
            </w:r>
          </w:p>
        </w:tc>
        <w:tc>
          <w:tcPr>
            <w:tcW w:w="2387"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高压锅</w:t>
            </w:r>
          </w:p>
        </w:tc>
        <w:tc>
          <w:tcPr>
            <w:tcW w:w="193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飞机</w:t>
            </w:r>
          </w:p>
        </w:tc>
        <w:tc>
          <w:tcPr>
            <w:tcW w:w="18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吸尘器</w:t>
            </w:r>
          </w:p>
        </w:tc>
        <w:tc>
          <w:tcPr>
            <w:tcW w:w="1561"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轮船</w:t>
            </w:r>
          </w:p>
        </w:tc>
      </w:tr>
    </w:tbl>
    <w:p w:rsidR="00D445AD" w:rsidRPr="001601DD" w:rsidRDefault="00D445AD" w:rsidP="00D445AD">
      <w:pPr>
        <w:spacing w:line="360" w:lineRule="auto"/>
        <w:textAlignment w:val="center"/>
        <w:rPr>
          <w:kern w:val="0"/>
          <w:szCs w:val="21"/>
        </w:rPr>
      </w:pP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13</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嘉兴）黑暗的房间里有两盏电灯，只有一盏灯点亮，但人能看到未点亮的灯泡。以下对于</w:t>
      </w:r>
      <w:r w:rsidRPr="001601DD">
        <w:rPr>
          <w:color w:val="000000"/>
          <w:kern w:val="0"/>
        </w:rPr>
        <w:t>“</w:t>
      </w:r>
      <w:r w:rsidRPr="001601DD">
        <w:rPr>
          <w:rFonts w:ascii="宋体" w:hAnsi="宋体"/>
          <w:color w:val="000000"/>
          <w:kern w:val="0"/>
        </w:rPr>
        <w:t>看到未点亮灯泡</w:t>
      </w:r>
      <w:r w:rsidRPr="001601DD">
        <w:rPr>
          <w:color w:val="000000"/>
          <w:kern w:val="0"/>
        </w:rPr>
        <w:t>”</w:t>
      </w:r>
      <w:r w:rsidRPr="001601DD">
        <w:rPr>
          <w:rFonts w:ascii="宋体" w:hAnsi="宋体"/>
          <w:color w:val="000000"/>
          <w:kern w:val="0"/>
        </w:rPr>
        <w:t>所画的光路图，正确的是（</w:t>
      </w:r>
      <w:r w:rsidRPr="001601DD">
        <w:rPr>
          <w:color w:val="000000"/>
          <w:kern w:val="0"/>
        </w:rPr>
        <w:t xml:space="preserve">   </w:t>
      </w:r>
      <w:r w:rsidRPr="001601DD">
        <w:rPr>
          <w:rFonts w:ascii="宋体" w:hAnsi="宋体"/>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w:t>
      </w:r>
      <w:r>
        <w:rPr>
          <w:noProof/>
          <w:kern w:val="0"/>
        </w:rPr>
        <w:drawing>
          <wp:inline distT="0" distB="0" distL="0" distR="0">
            <wp:extent cx="1266825" cy="904875"/>
            <wp:effectExtent l="0" t="0" r="9525" b="9525"/>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及各类教学资源下载，还有大量而丰富的教学相关资讯！"/>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1266825" cy="904875"/>
                    </a:xfrm>
                    <a:prstGeom prst="rect">
                      <a:avLst/>
                    </a:prstGeom>
                    <a:noFill/>
                    <a:ln>
                      <a:noFill/>
                    </a:ln>
                  </pic:spPr>
                </pic:pic>
              </a:graphicData>
            </a:graphic>
          </wp:inline>
        </w:drawing>
      </w:r>
      <w:r w:rsidRPr="001601DD">
        <w:rPr>
          <w:kern w:val="0"/>
        </w:rPr>
        <w:br/>
      </w:r>
      <w:r w:rsidRPr="001601DD">
        <w:rPr>
          <w:color w:val="000000"/>
          <w:kern w:val="0"/>
        </w:rPr>
        <w:t>B</w:t>
      </w:r>
      <w:r w:rsidRPr="001601DD">
        <w:rPr>
          <w:rFonts w:ascii="宋体" w:hAnsi="宋体"/>
          <w:color w:val="000000"/>
          <w:kern w:val="0"/>
        </w:rPr>
        <w:t>、</w:t>
      </w:r>
      <w:r>
        <w:rPr>
          <w:noProof/>
          <w:kern w:val="0"/>
        </w:rPr>
        <w:drawing>
          <wp:inline distT="0" distB="0" distL="0" distR="0">
            <wp:extent cx="1266825" cy="933450"/>
            <wp:effectExtent l="0" t="0" r="9525"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1266825" cy="933450"/>
                    </a:xfrm>
                    <a:prstGeom prst="rect">
                      <a:avLst/>
                    </a:prstGeom>
                    <a:noFill/>
                    <a:ln>
                      <a:noFill/>
                    </a:ln>
                  </pic:spPr>
                </pic:pic>
              </a:graphicData>
            </a:graphic>
          </wp:inline>
        </w:drawing>
      </w:r>
      <w:r w:rsidRPr="001601DD">
        <w:rPr>
          <w:kern w:val="0"/>
        </w:rPr>
        <w:br/>
      </w:r>
      <w:r w:rsidRPr="001601DD">
        <w:rPr>
          <w:color w:val="000000"/>
          <w:kern w:val="0"/>
        </w:rPr>
        <w:t>C</w:t>
      </w:r>
      <w:r w:rsidRPr="001601DD">
        <w:rPr>
          <w:rFonts w:ascii="宋体" w:hAnsi="宋体"/>
          <w:color w:val="000000"/>
          <w:kern w:val="0"/>
        </w:rPr>
        <w:t>、</w:t>
      </w:r>
      <w:r>
        <w:rPr>
          <w:noProof/>
          <w:kern w:val="0"/>
        </w:rPr>
        <w:drawing>
          <wp:inline distT="0" distB="0" distL="0" distR="0">
            <wp:extent cx="1190625" cy="904875"/>
            <wp:effectExtent l="0" t="0" r="9525" b="9525"/>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190625" cy="904875"/>
                    </a:xfrm>
                    <a:prstGeom prst="rect">
                      <a:avLst/>
                    </a:prstGeom>
                    <a:noFill/>
                    <a:ln>
                      <a:noFill/>
                    </a:ln>
                  </pic:spPr>
                </pic:pic>
              </a:graphicData>
            </a:graphic>
          </wp:inline>
        </w:drawing>
      </w:r>
      <w:r w:rsidRPr="001601DD">
        <w:rPr>
          <w:kern w:val="0"/>
        </w:rPr>
        <w:br/>
      </w:r>
      <w:r w:rsidRPr="001601DD">
        <w:rPr>
          <w:color w:val="000000"/>
          <w:kern w:val="0"/>
        </w:rPr>
        <w:t>D</w:t>
      </w:r>
      <w:r w:rsidRPr="001601DD">
        <w:rPr>
          <w:rFonts w:ascii="宋体" w:hAnsi="宋体"/>
          <w:color w:val="000000"/>
          <w:kern w:val="0"/>
        </w:rPr>
        <w:t>、</w:t>
      </w:r>
      <w:r>
        <w:rPr>
          <w:noProof/>
          <w:kern w:val="0"/>
        </w:rPr>
        <w:drawing>
          <wp:inline distT="0" distB="0" distL="0" distR="0">
            <wp:extent cx="1171575" cy="904875"/>
            <wp:effectExtent l="0" t="0" r="9525" b="9525"/>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及各类教学资源下载，还有大量而丰富的教学相关资讯！"/>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1171575" cy="904875"/>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14</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w:t>
      </w:r>
      <w:r w:rsidRPr="001601DD">
        <w:rPr>
          <w:color w:val="000000"/>
          <w:kern w:val="0"/>
        </w:rPr>
        <w:t>2017</w:t>
      </w:r>
      <w:r w:rsidRPr="001601DD">
        <w:rPr>
          <w:rFonts w:ascii="宋体" w:hAnsi="宋体"/>
          <w:color w:val="000000"/>
          <w:kern w:val="0"/>
        </w:rPr>
        <w:t>年，联合国把世界水日的主题定为</w:t>
      </w:r>
      <w:r w:rsidRPr="001601DD">
        <w:rPr>
          <w:color w:val="000000"/>
          <w:kern w:val="0"/>
        </w:rPr>
        <w:t>“</w:t>
      </w:r>
      <w:r w:rsidRPr="001601DD">
        <w:rPr>
          <w:rFonts w:ascii="宋体" w:hAnsi="宋体"/>
          <w:color w:val="000000"/>
          <w:kern w:val="0"/>
        </w:rPr>
        <w:t>废水</w:t>
      </w:r>
      <w:r w:rsidRPr="001601DD">
        <w:rPr>
          <w:color w:val="000000"/>
          <w:kern w:val="0"/>
        </w:rPr>
        <w:t>”</w:t>
      </w:r>
      <w:r w:rsidRPr="001601DD">
        <w:rPr>
          <w:rFonts w:ascii="宋体" w:hAnsi="宋体"/>
          <w:color w:val="000000"/>
          <w:kern w:val="0"/>
        </w:rPr>
        <w:t>，关注重点是寻找各种方式来减少和再利用废水。以下对不同工业废水的处理措施及对应的方法类别，都正确的是（</w:t>
      </w:r>
      <w:r w:rsidRPr="001601DD">
        <w:rPr>
          <w:color w:val="000000"/>
          <w:kern w:val="0"/>
        </w:rPr>
        <w:t xml:space="preserve">   </w:t>
      </w:r>
      <w:r w:rsidRPr="001601DD">
        <w:rPr>
          <w:rFonts w:ascii="宋体" w:hAnsi="宋体"/>
          <w:color w:val="000000"/>
          <w:kern w:val="0"/>
        </w:rPr>
        <w:t>）</w:t>
      </w:r>
    </w:p>
    <w:tbl>
      <w:tblPr>
        <w:tblW w:w="4471" w:type="dxa"/>
        <w:tblInd w:w="208" w:type="dxa"/>
        <w:tblLayout w:type="fixed"/>
        <w:tblLook w:val="04A0" w:firstRow="1" w:lastRow="0" w:firstColumn="1" w:lastColumn="0" w:noHBand="0" w:noVBand="1"/>
      </w:tblPr>
      <w:tblGrid>
        <w:gridCol w:w="25"/>
        <w:gridCol w:w="545"/>
        <w:gridCol w:w="25"/>
        <w:gridCol w:w="1913"/>
        <w:gridCol w:w="25"/>
        <w:gridCol w:w="1001"/>
        <w:gridCol w:w="25"/>
        <w:gridCol w:w="887"/>
        <w:gridCol w:w="25"/>
      </w:tblGrid>
      <w:tr w:rsidR="00D445AD" w:rsidRPr="001601DD" w:rsidTr="001B097D">
        <w:trPr>
          <w:gridAfter w:val="1"/>
          <w:wAfter w:w="25" w:type="dxa"/>
        </w:trPr>
        <w:tc>
          <w:tcPr>
            <w:tcW w:w="570"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选项</w:t>
            </w:r>
          </w:p>
        </w:tc>
        <w:tc>
          <w:tcPr>
            <w:tcW w:w="1938"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废水中的主要污染物</w:t>
            </w:r>
          </w:p>
        </w:tc>
        <w:tc>
          <w:tcPr>
            <w:tcW w:w="102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处理措施</w:t>
            </w:r>
          </w:p>
        </w:tc>
        <w:tc>
          <w:tcPr>
            <w:tcW w:w="912"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方法类别</w:t>
            </w:r>
          </w:p>
        </w:tc>
      </w:tr>
      <w:tr w:rsidR="00D445AD" w:rsidRPr="001601DD" w:rsidTr="001B097D">
        <w:trPr>
          <w:gridBefore w:val="1"/>
          <w:wBefore w:w="25" w:type="dxa"/>
        </w:trPr>
        <w:tc>
          <w:tcPr>
            <w:tcW w:w="570"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szCs w:val="21"/>
              </w:rPr>
            </w:pPr>
            <w:r w:rsidRPr="001601DD">
              <w:rPr>
                <w:color w:val="000000"/>
                <w:kern w:val="0"/>
              </w:rPr>
              <w:t>A</w:t>
            </w:r>
          </w:p>
        </w:tc>
        <w:tc>
          <w:tcPr>
            <w:tcW w:w="1938"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不溶性颗粒物</w:t>
            </w:r>
          </w:p>
        </w:tc>
        <w:tc>
          <w:tcPr>
            <w:tcW w:w="102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加明矾</w:t>
            </w:r>
          </w:p>
        </w:tc>
        <w:tc>
          <w:tcPr>
            <w:tcW w:w="912"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结晶法</w:t>
            </w:r>
          </w:p>
        </w:tc>
      </w:tr>
      <w:tr w:rsidR="00D445AD" w:rsidRPr="001601DD" w:rsidTr="001B097D">
        <w:trPr>
          <w:gridBefore w:val="1"/>
          <w:wBefore w:w="25" w:type="dxa"/>
        </w:trPr>
        <w:tc>
          <w:tcPr>
            <w:tcW w:w="570"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B</w:t>
            </w:r>
          </w:p>
        </w:tc>
        <w:tc>
          <w:tcPr>
            <w:tcW w:w="1938"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异味物质</w:t>
            </w:r>
          </w:p>
        </w:tc>
        <w:tc>
          <w:tcPr>
            <w:tcW w:w="102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加活性炭</w:t>
            </w:r>
          </w:p>
        </w:tc>
        <w:tc>
          <w:tcPr>
            <w:tcW w:w="912"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吸附法</w:t>
            </w:r>
          </w:p>
        </w:tc>
      </w:tr>
      <w:tr w:rsidR="00D445AD" w:rsidRPr="001601DD" w:rsidTr="001B097D">
        <w:trPr>
          <w:gridBefore w:val="1"/>
          <w:wBefore w:w="25" w:type="dxa"/>
        </w:trPr>
        <w:tc>
          <w:tcPr>
            <w:tcW w:w="570"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C</w:t>
            </w:r>
          </w:p>
        </w:tc>
        <w:tc>
          <w:tcPr>
            <w:tcW w:w="1938"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氯化铜</w:t>
            </w:r>
          </w:p>
        </w:tc>
        <w:tc>
          <w:tcPr>
            <w:tcW w:w="102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加硫酸钠</w:t>
            </w:r>
          </w:p>
        </w:tc>
        <w:tc>
          <w:tcPr>
            <w:tcW w:w="912"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过滤法</w:t>
            </w:r>
          </w:p>
        </w:tc>
      </w:tr>
      <w:tr w:rsidR="00D445AD" w:rsidRPr="001601DD" w:rsidTr="001B097D">
        <w:trPr>
          <w:gridBefore w:val="1"/>
          <w:wBefore w:w="25" w:type="dxa"/>
        </w:trPr>
        <w:tc>
          <w:tcPr>
            <w:tcW w:w="570"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lastRenderedPageBreak/>
              <w:t>D</w:t>
            </w:r>
          </w:p>
        </w:tc>
        <w:tc>
          <w:tcPr>
            <w:tcW w:w="1938"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纯碱</w:t>
            </w:r>
          </w:p>
        </w:tc>
        <w:tc>
          <w:tcPr>
            <w:tcW w:w="102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加石灰水</w:t>
            </w:r>
          </w:p>
        </w:tc>
        <w:tc>
          <w:tcPr>
            <w:tcW w:w="912"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蒸馏法</w:t>
            </w:r>
          </w:p>
        </w:tc>
      </w:tr>
    </w:tbl>
    <w:p w:rsidR="00D445AD" w:rsidRPr="001601DD" w:rsidRDefault="00D445AD" w:rsidP="00D445AD">
      <w:pPr>
        <w:spacing w:line="360" w:lineRule="auto"/>
        <w:ind w:left="150"/>
        <w:textAlignment w:val="center"/>
        <w:rPr>
          <w:rFonts w:ascii="Calibri" w:hAnsi="Calibri"/>
          <w:kern w:val="0"/>
          <w:szCs w:val="21"/>
        </w:rPr>
      </w:pPr>
      <w:r w:rsidRPr="001601DD">
        <w:rPr>
          <w:color w:val="000000"/>
          <w:kern w:val="0"/>
        </w:rPr>
        <w:t>A</w:t>
      </w:r>
      <w:r w:rsidRPr="001601DD">
        <w:rPr>
          <w:rFonts w:ascii="宋体" w:hAnsi="宋体"/>
          <w:color w:val="000000"/>
          <w:kern w:val="0"/>
        </w:rPr>
        <w:t>、</w:t>
      </w:r>
      <w:r w:rsidRPr="001601DD">
        <w:rPr>
          <w:color w:val="000000"/>
          <w:kern w:val="0"/>
        </w:rPr>
        <w:t>A</w:t>
      </w:r>
      <w:r w:rsidRPr="001601DD">
        <w:rPr>
          <w:kern w:val="0"/>
        </w:rPr>
        <w:br/>
      </w:r>
      <w:r w:rsidRPr="001601DD">
        <w:rPr>
          <w:color w:val="000000"/>
          <w:kern w:val="0"/>
        </w:rPr>
        <w:t>B</w:t>
      </w:r>
      <w:r w:rsidRPr="001601DD">
        <w:rPr>
          <w:rFonts w:ascii="宋体" w:hAnsi="宋体"/>
          <w:color w:val="000000"/>
          <w:kern w:val="0"/>
        </w:rPr>
        <w:t>、</w:t>
      </w:r>
      <w:r w:rsidRPr="001601DD">
        <w:rPr>
          <w:color w:val="000000"/>
          <w:kern w:val="0"/>
        </w:rPr>
        <w:t>B</w:t>
      </w:r>
      <w:r w:rsidRPr="001601DD">
        <w:rPr>
          <w:kern w:val="0"/>
        </w:rPr>
        <w:br/>
      </w:r>
      <w:r w:rsidRPr="001601DD">
        <w:rPr>
          <w:color w:val="000000"/>
          <w:kern w:val="0"/>
        </w:rPr>
        <w:t>C</w:t>
      </w:r>
      <w:r w:rsidRPr="001601DD">
        <w:rPr>
          <w:rFonts w:ascii="宋体" w:hAnsi="宋体"/>
          <w:color w:val="000000"/>
          <w:kern w:val="0"/>
        </w:rPr>
        <w:t>、</w:t>
      </w:r>
      <w:r w:rsidRPr="001601DD">
        <w:rPr>
          <w:color w:val="000000"/>
          <w:kern w:val="0"/>
        </w:rPr>
        <w:t>C</w:t>
      </w:r>
      <w:r w:rsidRPr="001601DD">
        <w:rPr>
          <w:kern w:val="0"/>
        </w:rPr>
        <w:br/>
      </w:r>
      <w:r w:rsidRPr="001601DD">
        <w:rPr>
          <w:color w:val="000000"/>
          <w:kern w:val="0"/>
        </w:rPr>
        <w:t>D</w:t>
      </w:r>
      <w:r w:rsidRPr="001601DD">
        <w:rPr>
          <w:rFonts w:ascii="宋体" w:hAnsi="宋体"/>
          <w:color w:val="000000"/>
          <w:kern w:val="0"/>
        </w:rPr>
        <w:t>、</w:t>
      </w:r>
      <w:r w:rsidRPr="001601DD">
        <w:rPr>
          <w:color w:val="000000"/>
          <w:kern w:val="0"/>
        </w:rPr>
        <w:t>D</w:t>
      </w: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kern w:val="0"/>
        </w:rPr>
      </w:pPr>
      <w:r w:rsidRPr="001601DD">
        <w:rPr>
          <w:color w:val="000000"/>
          <w:kern w:val="0"/>
        </w:rPr>
        <w:t>15</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嘉兴）如图是奥斯特实验的示意图，有关分析正确的是（</w:t>
      </w:r>
      <w:r w:rsidRPr="001601DD">
        <w:rPr>
          <w:color w:val="000000"/>
          <w:kern w:val="0"/>
        </w:rPr>
        <w:t xml:space="preserve">   </w:t>
      </w:r>
      <w:r w:rsidRPr="001601DD">
        <w:rPr>
          <w:rFonts w:ascii="宋体" w:hAnsi="宋体"/>
          <w:color w:val="000000"/>
          <w:kern w:val="0"/>
        </w:rPr>
        <w:t>）</w:t>
      </w:r>
      <w:r w:rsidRPr="001601DD">
        <w:rPr>
          <w:kern w:val="0"/>
        </w:rPr>
        <w:br/>
      </w:r>
      <w:r>
        <w:rPr>
          <w:noProof/>
          <w:kern w:val="0"/>
        </w:rPr>
        <w:drawing>
          <wp:inline distT="0" distB="0" distL="0" distR="0">
            <wp:extent cx="1800225" cy="1190625"/>
            <wp:effectExtent l="0" t="0" r="9525" b="9525"/>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及各类教学资源下载，还有大量而丰富的教学相关资讯！"/>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0" y="0"/>
                      <a:ext cx="1800225" cy="1190625"/>
                    </a:xfrm>
                    <a:prstGeom prst="rect">
                      <a:avLst/>
                    </a:prstGeom>
                    <a:noFill/>
                    <a:ln>
                      <a:noFill/>
                    </a:ln>
                  </pic:spPr>
                </pic:pic>
              </a:graphicData>
            </a:graphic>
          </wp:inline>
        </w:drawing>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、通电导线周围磁场方向由小磁针的指向决定</w:t>
      </w:r>
      <w:r w:rsidRPr="001601DD">
        <w:rPr>
          <w:kern w:val="0"/>
        </w:rPr>
        <w:br/>
      </w:r>
      <w:r w:rsidRPr="001601DD">
        <w:rPr>
          <w:color w:val="000000"/>
          <w:kern w:val="0"/>
        </w:rPr>
        <w:t>B</w:t>
      </w:r>
      <w:r w:rsidRPr="001601DD">
        <w:rPr>
          <w:rFonts w:ascii="宋体" w:hAnsi="宋体"/>
          <w:color w:val="000000"/>
          <w:kern w:val="0"/>
        </w:rPr>
        <w:t>、发生偏转的小磁针对通电导线有力的作用</w:t>
      </w:r>
      <w:r w:rsidRPr="001601DD">
        <w:rPr>
          <w:kern w:val="0"/>
        </w:rPr>
        <w:br/>
      </w:r>
      <w:r w:rsidRPr="001601DD">
        <w:rPr>
          <w:color w:val="000000"/>
          <w:kern w:val="0"/>
        </w:rPr>
        <w:t>C</w:t>
      </w:r>
      <w:r w:rsidRPr="001601DD">
        <w:rPr>
          <w:rFonts w:ascii="宋体" w:hAnsi="宋体"/>
          <w:color w:val="000000"/>
          <w:kern w:val="0"/>
        </w:rPr>
        <w:t>、移去小磁针后的通电导线周围不存在磁场</w:t>
      </w:r>
      <w:r w:rsidRPr="001601DD">
        <w:rPr>
          <w:kern w:val="0"/>
        </w:rPr>
        <w:br/>
      </w:r>
      <w:r w:rsidRPr="001601DD">
        <w:rPr>
          <w:color w:val="000000"/>
          <w:kern w:val="0"/>
        </w:rPr>
        <w:t>D</w:t>
      </w:r>
      <w:r w:rsidRPr="001601DD">
        <w:rPr>
          <w:rFonts w:ascii="宋体" w:hAnsi="宋体"/>
          <w:color w:val="000000"/>
          <w:kern w:val="0"/>
        </w:rPr>
        <w:t>、通电导线周围的磁场方向与电流方向无关</w:t>
      </w:r>
    </w:p>
    <w:p w:rsidR="00D445AD" w:rsidRPr="001601DD" w:rsidRDefault="00D445AD" w:rsidP="00D445AD">
      <w:pPr>
        <w:spacing w:line="360" w:lineRule="auto"/>
        <w:textAlignment w:val="center"/>
        <w:rPr>
          <w:kern w:val="0"/>
          <w:szCs w:val="21"/>
        </w:rPr>
      </w:pPr>
      <w:r w:rsidRPr="001601DD">
        <w:rPr>
          <w:rFonts w:ascii="宋体" w:hAnsi="宋体"/>
          <w:b/>
          <w:bCs/>
          <w:kern w:val="0"/>
          <w:sz w:val="24"/>
        </w:rPr>
        <w:t>二、填空题（本题有</w:t>
      </w:r>
      <w:r w:rsidRPr="001601DD">
        <w:rPr>
          <w:b/>
          <w:bCs/>
          <w:kern w:val="0"/>
          <w:sz w:val="24"/>
        </w:rPr>
        <w:t>6</w:t>
      </w:r>
      <w:r w:rsidRPr="001601DD">
        <w:rPr>
          <w:rFonts w:ascii="宋体" w:hAnsi="宋体"/>
          <w:b/>
          <w:bCs/>
          <w:kern w:val="0"/>
          <w:sz w:val="24"/>
        </w:rPr>
        <w:t>小题</w:t>
      </w:r>
      <w:r w:rsidRPr="001601DD">
        <w:rPr>
          <w:b/>
          <w:bCs/>
          <w:kern w:val="0"/>
          <w:sz w:val="24"/>
        </w:rPr>
        <w:t>16</w:t>
      </w:r>
      <w:r w:rsidRPr="001601DD">
        <w:rPr>
          <w:rFonts w:ascii="宋体" w:hAnsi="宋体"/>
          <w:b/>
          <w:bCs/>
          <w:kern w:val="0"/>
          <w:sz w:val="24"/>
        </w:rPr>
        <w:t>空格，每空格</w:t>
      </w:r>
      <w:r w:rsidRPr="001601DD">
        <w:rPr>
          <w:b/>
          <w:bCs/>
          <w:kern w:val="0"/>
          <w:sz w:val="24"/>
        </w:rPr>
        <w:t>2</w:t>
      </w:r>
      <w:r w:rsidRPr="001601DD">
        <w:rPr>
          <w:rFonts w:ascii="宋体" w:hAnsi="宋体"/>
          <w:b/>
          <w:bCs/>
          <w:kern w:val="0"/>
          <w:sz w:val="24"/>
        </w:rPr>
        <w:t>分，共</w:t>
      </w:r>
      <w:r w:rsidRPr="001601DD">
        <w:rPr>
          <w:b/>
          <w:bCs/>
          <w:kern w:val="0"/>
          <w:sz w:val="24"/>
        </w:rPr>
        <w:t>32</w:t>
      </w:r>
      <w:r w:rsidRPr="001601DD">
        <w:rPr>
          <w:rFonts w:ascii="宋体" w:hAnsi="宋体"/>
          <w:b/>
          <w:bCs/>
          <w:kern w:val="0"/>
          <w:sz w:val="24"/>
        </w:rPr>
        <w:t>分）</w:t>
      </w:r>
    </w:p>
    <w:p w:rsidR="00D445AD" w:rsidRPr="001601DD" w:rsidRDefault="00D445AD" w:rsidP="00D445AD">
      <w:pPr>
        <w:spacing w:line="360" w:lineRule="auto"/>
        <w:textAlignment w:val="center"/>
        <w:rPr>
          <w:kern w:val="0"/>
        </w:rPr>
      </w:pPr>
      <w:r w:rsidRPr="001601DD">
        <w:rPr>
          <w:color w:val="000000"/>
          <w:kern w:val="0"/>
        </w:rPr>
        <w:t>16</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w:t>
      </w:r>
      <w:smartTag w:uri="urn:schemas-microsoft-com:office:smarttags" w:element="chsdate">
        <w:smartTagPr>
          <w:attr w:name="Day" w:val="20"/>
          <w:attr w:name="IsLunarDate" w:val="False"/>
          <w:attr w:name="IsROCDate" w:val="False"/>
          <w:attr w:name="Month" w:val="7"/>
          <w:attr w:name="Year" w:val="1969"/>
        </w:smartTagPr>
        <w:r w:rsidRPr="001601DD">
          <w:rPr>
            <w:color w:val="000000"/>
            <w:kern w:val="0"/>
          </w:rPr>
          <w:t>1969</w:t>
        </w:r>
        <w:r w:rsidRPr="001601DD">
          <w:rPr>
            <w:rFonts w:ascii="宋体" w:hAnsi="宋体"/>
            <w:color w:val="000000"/>
            <w:kern w:val="0"/>
          </w:rPr>
          <w:t>年</w:t>
        </w:r>
        <w:r w:rsidRPr="001601DD">
          <w:rPr>
            <w:color w:val="000000"/>
            <w:kern w:val="0"/>
          </w:rPr>
          <w:t>7</w:t>
        </w:r>
        <w:r w:rsidRPr="001601DD">
          <w:rPr>
            <w:rFonts w:ascii="宋体" w:hAnsi="宋体"/>
            <w:color w:val="000000"/>
            <w:kern w:val="0"/>
          </w:rPr>
          <w:t>月</w:t>
        </w:r>
        <w:r w:rsidRPr="001601DD">
          <w:rPr>
            <w:color w:val="000000"/>
            <w:kern w:val="0"/>
          </w:rPr>
          <w:t xml:space="preserve">20 </w:t>
        </w:r>
      </w:smartTag>
      <w:r w:rsidRPr="001601DD">
        <w:rPr>
          <w:rFonts w:ascii="宋体" w:hAnsi="宋体"/>
          <w:color w:val="000000"/>
          <w:kern w:val="0"/>
        </w:rPr>
        <w:t xml:space="preserve">日（农历六月初七），阿姆斯特朗小心翼翼地踏上了月球表面，这是人类第一次踏上月球。这虽然是阿姆斯特朗的一小步，却是我们人类的一大步。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阿姆斯特朗踏上月球表面这一天，在地球上看到的月相是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如图为阿姆斯特朗登月后留在月壤上的清晰脚印，该脚印在月球上存留了很长时间，这是因为与地球相比，月</w:t>
      </w:r>
      <w:r>
        <w:rPr>
          <w:rFonts w:ascii="宋体" w:hAnsi="宋体"/>
          <w:noProof/>
          <w:color w:val="000000"/>
          <w:kern w:val="0"/>
        </w:rPr>
        <w:drawing>
          <wp:inline distT="0" distB="0" distL="0" distR="0">
            <wp:extent cx="19050" cy="19050"/>
            <wp:effectExtent l="0" t="0" r="0" b="0"/>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rFonts w:ascii="宋体" w:hAnsi="宋体"/>
          <w:color w:val="000000"/>
          <w:kern w:val="0"/>
        </w:rPr>
        <w:t>球上既没有水和</w:t>
      </w:r>
      <w:r w:rsidRPr="001601DD">
        <w:rPr>
          <w:color w:val="000000"/>
          <w:kern w:val="0"/>
        </w:rPr>
        <w:t>________</w:t>
      </w:r>
      <w:r w:rsidRPr="001601DD">
        <w:rPr>
          <w:rFonts w:ascii="宋体" w:hAnsi="宋体"/>
          <w:color w:val="000000"/>
          <w:kern w:val="0"/>
        </w:rPr>
        <w:t>，也没有生物。</w:t>
      </w:r>
      <w:r w:rsidRPr="001601DD">
        <w:rPr>
          <w:kern w:val="0"/>
        </w:rPr>
        <w:br/>
      </w:r>
      <w:r>
        <w:rPr>
          <w:noProof/>
          <w:kern w:val="0"/>
        </w:rPr>
        <w:drawing>
          <wp:inline distT="0" distB="0" distL="0" distR="0">
            <wp:extent cx="1752600" cy="1438275"/>
            <wp:effectExtent l="0" t="0" r="0" b="9525"/>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及各类教学资源下载，还有大量而丰富的教学相关资讯！"/>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752600" cy="1438275"/>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rFonts w:ascii="宋体" w:hAnsi="宋体"/>
          <w:color w:val="000000"/>
          <w:kern w:val="0"/>
        </w:rPr>
        <w:t xml:space="preserve">  </w:t>
      </w:r>
      <w:r>
        <w:rPr>
          <w:rFonts w:ascii="宋体" w:hAnsi="宋体"/>
          <w:noProof/>
          <w:color w:val="000000"/>
          <w:kern w:val="0"/>
        </w:rPr>
        <w:drawing>
          <wp:inline distT="0" distB="0" distL="0" distR="0">
            <wp:extent cx="19050" cy="19050"/>
            <wp:effectExtent l="0" t="0" r="0" b="0"/>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17</w:t>
      </w:r>
      <w:r w:rsidRPr="001601DD">
        <w:rPr>
          <w:rFonts w:ascii="宋体" w:hAnsi="宋体"/>
          <w:color w:val="000000"/>
          <w:kern w:val="0"/>
        </w:rPr>
        <w:t>、（</w:t>
      </w:r>
      <w:r w:rsidRPr="001601DD">
        <w:rPr>
          <w:color w:val="000000"/>
          <w:kern w:val="0"/>
        </w:rPr>
        <w:t>2017•</w:t>
      </w:r>
      <w:r w:rsidRPr="001601DD">
        <w:rPr>
          <w:rFonts w:ascii="宋体" w:hAnsi="宋体"/>
          <w:color w:val="000000"/>
          <w:kern w:val="0"/>
        </w:rPr>
        <w:t xml:space="preserve">嘉兴）皮肤是人体重要的防卫屏障，也是人体最大的感觉器官。    </w:t>
      </w:r>
      <w:r w:rsidRPr="0039789A">
        <w:rPr>
          <w:rFonts w:ascii="宋体" w:hAnsi="宋体"/>
          <w:color w:val="FFFFFF"/>
          <w:kern w:val="0"/>
          <w:sz w:val="4"/>
        </w:rPr>
        <w:t>[来源:学科网]</w:t>
      </w:r>
    </w:p>
    <w:p w:rsidR="00D445AD" w:rsidRPr="001601DD" w:rsidRDefault="00D445AD" w:rsidP="00D445AD">
      <w:pPr>
        <w:spacing w:line="360" w:lineRule="auto"/>
        <w:textAlignment w:val="center"/>
        <w:rPr>
          <w:kern w:val="0"/>
        </w:rPr>
      </w:pPr>
      <w:r w:rsidRPr="001601DD">
        <w:rPr>
          <w:color w:val="000000"/>
          <w:kern w:val="0"/>
        </w:rPr>
        <w:lastRenderedPageBreak/>
        <w:t>(1)</w:t>
      </w:r>
      <w:r w:rsidRPr="001601DD">
        <w:rPr>
          <w:rFonts w:ascii="宋体" w:hAnsi="宋体"/>
          <w:color w:val="000000"/>
          <w:kern w:val="0"/>
        </w:rPr>
        <w:t>如图为皮肤结构示意图，其中表皮属于</w:t>
      </w:r>
      <w:r w:rsidRPr="001601DD">
        <w:rPr>
          <w:color w:val="000000"/>
          <w:kern w:val="0"/>
        </w:rPr>
        <w:t>________</w:t>
      </w:r>
      <w:r w:rsidRPr="001601DD">
        <w:rPr>
          <w:rFonts w:ascii="宋体" w:hAnsi="宋体"/>
          <w:color w:val="000000"/>
          <w:kern w:val="0"/>
        </w:rPr>
        <w:t>组织。</w:t>
      </w:r>
      <w:r w:rsidRPr="001601DD">
        <w:rPr>
          <w:kern w:val="0"/>
        </w:rPr>
        <w:br/>
      </w:r>
      <w:r>
        <w:rPr>
          <w:noProof/>
          <w:kern w:val="0"/>
        </w:rPr>
        <w:drawing>
          <wp:inline distT="0" distB="0" distL="0" distR="0">
            <wp:extent cx="2971800" cy="1562100"/>
            <wp:effectExtent l="0" t="0" r="0" b="0"/>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及各类教学资源下载，还有大量而丰富的教学相关资讯！"/>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0" y="0"/>
                      <a:ext cx="2971800" cy="156210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生活中，如因意外烫伤会引起强烈的疼痛，随后就会出现</w:t>
      </w:r>
      <w:r w:rsidRPr="001601DD">
        <w:rPr>
          <w:color w:val="000000"/>
          <w:kern w:val="0"/>
        </w:rPr>
        <w:t>“</w:t>
      </w:r>
      <w:r w:rsidRPr="001601DD">
        <w:rPr>
          <w:rFonts w:ascii="宋体" w:hAnsi="宋体"/>
          <w:color w:val="000000"/>
          <w:kern w:val="0"/>
        </w:rPr>
        <w:t>炎症反应</w:t>
      </w:r>
      <w:r w:rsidRPr="001601DD">
        <w:rPr>
          <w:color w:val="000000"/>
          <w:kern w:val="0"/>
        </w:rPr>
        <w:t>”</w:t>
      </w:r>
      <w:r w:rsidRPr="001601DD">
        <w:rPr>
          <w:rFonts w:ascii="宋体" w:hAnsi="宋体"/>
          <w:color w:val="000000"/>
          <w:kern w:val="0"/>
        </w:rPr>
        <w:t>，白细胞聚集在伤口吞噬入侵的细菌，这种保护性生理功能属于人体的</w:t>
      </w:r>
      <w:r w:rsidRPr="001601DD">
        <w:rPr>
          <w:color w:val="000000"/>
          <w:kern w:val="0"/>
        </w:rPr>
        <w:t>________</w:t>
      </w:r>
      <w:r w:rsidRPr="001601DD">
        <w:rPr>
          <w:rFonts w:ascii="宋体" w:hAnsi="宋体"/>
          <w:color w:val="000000"/>
          <w:kern w:val="0"/>
        </w:rPr>
        <w:t>免疫。（选填</w:t>
      </w:r>
      <w:r w:rsidRPr="001601DD">
        <w:rPr>
          <w:color w:val="000000"/>
          <w:kern w:val="0"/>
        </w:rPr>
        <w:t>“</w:t>
      </w:r>
      <w:r w:rsidRPr="001601DD">
        <w:rPr>
          <w:rFonts w:ascii="宋体" w:hAnsi="宋体"/>
          <w:color w:val="000000"/>
          <w:kern w:val="0"/>
        </w:rPr>
        <w:t>特异性</w:t>
      </w:r>
      <w:r w:rsidRPr="001601DD">
        <w:rPr>
          <w:color w:val="000000"/>
          <w:kern w:val="0"/>
        </w:rPr>
        <w:t>”</w:t>
      </w:r>
      <w:r w:rsidRPr="001601DD">
        <w:rPr>
          <w:rFonts w:ascii="宋体" w:hAnsi="宋体"/>
          <w:color w:val="000000"/>
          <w:kern w:val="0"/>
        </w:rPr>
        <w:t>或</w:t>
      </w:r>
      <w:r w:rsidRPr="001601DD">
        <w:rPr>
          <w:color w:val="000000"/>
          <w:kern w:val="0"/>
        </w:rPr>
        <w:t>“</w:t>
      </w:r>
      <w:r w:rsidRPr="001601DD">
        <w:rPr>
          <w:rFonts w:ascii="宋体" w:hAnsi="宋体"/>
          <w:color w:val="000000"/>
          <w:kern w:val="0"/>
        </w:rPr>
        <w:t>非特异性</w:t>
      </w:r>
      <w:r w:rsidRPr="001601DD">
        <w:rPr>
          <w:color w:val="000000"/>
          <w:kern w:val="0"/>
        </w:rPr>
        <w:t>”</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当烫伤深度达到医学</w:t>
      </w:r>
      <w:r w:rsidRPr="001601DD">
        <w:rPr>
          <w:rFonts w:ascii="宋体" w:hAnsi="宋体" w:cs="宋体" w:hint="eastAsia"/>
          <w:color w:val="000000"/>
          <w:kern w:val="0"/>
        </w:rPr>
        <w:t>Ⅲ</w:t>
      </w:r>
      <w:r w:rsidRPr="001601DD">
        <w:rPr>
          <w:rFonts w:ascii="宋体" w:hAnsi="宋体"/>
          <w:color w:val="000000"/>
          <w:kern w:val="0"/>
        </w:rPr>
        <w:t>度时，病人的痛感反而不明显，这是因为</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18</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嘉兴）小明利用</w:t>
      </w:r>
      <w:r w:rsidRPr="001601DD">
        <w:rPr>
          <w:color w:val="000000"/>
          <w:kern w:val="0"/>
        </w:rPr>
        <w:t>12</w:t>
      </w:r>
      <w:r w:rsidRPr="001601DD">
        <w:rPr>
          <w:rFonts w:ascii="宋体" w:hAnsi="宋体"/>
          <w:color w:val="000000"/>
          <w:kern w:val="0"/>
        </w:rPr>
        <w:t>种元素制作了一张如图所示的</w:t>
      </w:r>
      <w:r w:rsidRPr="001601DD">
        <w:rPr>
          <w:color w:val="000000"/>
          <w:kern w:val="0"/>
        </w:rPr>
        <w:t>“</w:t>
      </w:r>
      <w:r w:rsidRPr="001601DD">
        <w:rPr>
          <w:rFonts w:ascii="宋体" w:hAnsi="宋体"/>
          <w:color w:val="000000"/>
          <w:kern w:val="0"/>
        </w:rPr>
        <w:t>元素钟面</w:t>
      </w:r>
      <w:r w:rsidRPr="001601DD">
        <w:rPr>
          <w:color w:val="000000"/>
          <w:kern w:val="0"/>
        </w:rPr>
        <w:t>”</w:t>
      </w:r>
      <w:r w:rsidRPr="001601DD">
        <w:rPr>
          <w:rFonts w:ascii="宋体" w:hAnsi="宋体"/>
          <w:color w:val="000000"/>
          <w:kern w:val="0"/>
        </w:rPr>
        <w:t>。</w:t>
      </w:r>
      <w:r w:rsidRPr="001601DD">
        <w:rPr>
          <w:kern w:val="0"/>
        </w:rPr>
        <w:br/>
      </w:r>
      <w:r>
        <w:rPr>
          <w:noProof/>
          <w:kern w:val="0"/>
        </w:rPr>
        <w:drawing>
          <wp:inline distT="0" distB="0" distL="0" distR="0">
            <wp:extent cx="2047875" cy="2000250"/>
            <wp:effectExtent l="0" t="0" r="9525"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及各类教学资源下载，还有大量而丰富的教学相关资讯！"/>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2047875" cy="20002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钟面上的这些元素之间最根本的区别是</w:t>
      </w:r>
      <w:r w:rsidRPr="001601DD">
        <w:rPr>
          <w:color w:val="000000"/>
          <w:kern w:val="0"/>
        </w:rPr>
        <w:t>________</w:t>
      </w:r>
      <w:r w:rsidRPr="001601DD">
        <w:rPr>
          <w:rFonts w:ascii="宋体" w:hAnsi="宋体"/>
          <w:color w:val="000000"/>
          <w:kern w:val="0"/>
        </w:rPr>
        <w:t xml:space="preserve">不同。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小明根据钟面上提供的元素，写出了下列三种物质的化学式：</w:t>
      </w:r>
      <w:r w:rsidRPr="001601DD">
        <w:rPr>
          <w:color w:val="000000"/>
          <w:kern w:val="0"/>
        </w:rPr>
        <w:t>O</w:t>
      </w:r>
      <w:r w:rsidRPr="001601DD">
        <w:rPr>
          <w:color w:val="000000"/>
          <w:kern w:val="0"/>
          <w:vertAlign w:val="subscript"/>
        </w:rPr>
        <w:t>2</w:t>
      </w:r>
      <w:r w:rsidRPr="001601DD">
        <w:rPr>
          <w:rFonts w:ascii="宋体" w:hAnsi="宋体"/>
          <w:color w:val="000000"/>
          <w:kern w:val="0"/>
        </w:rPr>
        <w:t>、</w:t>
      </w:r>
      <w:r w:rsidRPr="001601DD">
        <w:rPr>
          <w:color w:val="000000"/>
          <w:kern w:val="0"/>
        </w:rPr>
        <w:t>H</w:t>
      </w:r>
      <w:r w:rsidRPr="001601DD">
        <w:rPr>
          <w:color w:val="000000"/>
          <w:kern w:val="0"/>
          <w:vertAlign w:val="subscript"/>
        </w:rPr>
        <w:t>2</w:t>
      </w:r>
      <w:r w:rsidRPr="001601DD">
        <w:rPr>
          <w:color w:val="000000"/>
          <w:kern w:val="0"/>
        </w:rPr>
        <w:t>O</w:t>
      </w:r>
      <w:r w:rsidRPr="001601DD">
        <w:rPr>
          <w:rFonts w:ascii="宋体" w:hAnsi="宋体"/>
          <w:color w:val="000000"/>
          <w:kern w:val="0"/>
        </w:rPr>
        <w:t>和</w:t>
      </w:r>
      <w:r w:rsidRPr="001601DD">
        <w:rPr>
          <w:color w:val="000000"/>
          <w:kern w:val="0"/>
        </w:rPr>
        <w:t>NaNO</w:t>
      </w:r>
      <w:r w:rsidRPr="001601DD">
        <w:rPr>
          <w:color w:val="000000"/>
          <w:kern w:val="0"/>
          <w:vertAlign w:val="subscript"/>
        </w:rPr>
        <w:t>3</w:t>
      </w:r>
      <w:r w:rsidRPr="001601DD">
        <w:rPr>
          <w:color w:val="000000"/>
          <w:kern w:val="0"/>
        </w:rPr>
        <w:t xml:space="preserve">  </w:t>
      </w:r>
      <w:r w:rsidRPr="001601DD">
        <w:rPr>
          <w:rFonts w:ascii="宋体" w:hAnsi="宋体"/>
          <w:color w:val="000000"/>
          <w:kern w:val="0"/>
        </w:rPr>
        <w:t>，</w:t>
      </w:r>
      <w:r w:rsidRPr="001601DD">
        <w:rPr>
          <w:color w:val="000000"/>
          <w:kern w:val="0"/>
        </w:rPr>
        <w:t xml:space="preserve"> </w:t>
      </w:r>
      <w:r w:rsidRPr="001601DD">
        <w:rPr>
          <w:rFonts w:ascii="宋体" w:hAnsi="宋体"/>
          <w:color w:val="000000"/>
          <w:kern w:val="0"/>
        </w:rPr>
        <w:t>其中属于氧化物的是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Pr>
          <w:noProof/>
          <w:color w:val="000000"/>
          <w:kern w:val="0"/>
        </w:rPr>
        <w:drawing>
          <wp:inline distT="0" distB="0" distL="0" distR="0">
            <wp:extent cx="19050" cy="9525"/>
            <wp:effectExtent l="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卷、教案、课件、论文、素材及各类教学资源下载，还有大量而丰富的教学相关资讯！"/>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1601DD">
        <w:rPr>
          <w:rFonts w:ascii="宋体" w:hAnsi="宋体"/>
          <w:color w:val="000000"/>
          <w:kern w:val="0"/>
        </w:rPr>
        <w:t>此刻钟面上的时针、分针和秒针分别指向三种不同元素，请写出由这三种元素组成的化合物</w:t>
      </w:r>
      <w:r w:rsidRPr="001601DD">
        <w:rPr>
          <w:color w:val="000000"/>
          <w:kern w:val="0"/>
        </w:rPr>
        <w:t>________</w:t>
      </w:r>
      <w:r w:rsidRPr="001601DD">
        <w:rPr>
          <w:rFonts w:ascii="宋体" w:hAnsi="宋体"/>
          <w:color w:val="000000"/>
          <w:kern w:val="0"/>
        </w:rPr>
        <w:t xml:space="preserve">。（用化学式表示）    </w:t>
      </w:r>
    </w:p>
    <w:p w:rsidR="00D445AD" w:rsidRPr="001601DD" w:rsidRDefault="00D445AD" w:rsidP="00D445AD">
      <w:pPr>
        <w:spacing w:line="360" w:lineRule="auto"/>
        <w:textAlignment w:val="center"/>
        <w:rPr>
          <w:kern w:val="0"/>
        </w:rPr>
      </w:pPr>
      <w:r w:rsidRPr="001601DD">
        <w:rPr>
          <w:color w:val="000000"/>
          <w:kern w:val="0"/>
        </w:rPr>
        <w:t xml:space="preserve">  </w:t>
      </w:r>
    </w:p>
    <w:p w:rsidR="00D445AD" w:rsidRPr="001601DD" w:rsidRDefault="00D445AD" w:rsidP="00D445AD">
      <w:pPr>
        <w:spacing w:line="360" w:lineRule="auto"/>
        <w:textAlignment w:val="center"/>
        <w:rPr>
          <w:kern w:val="0"/>
          <w:szCs w:val="21"/>
        </w:rPr>
      </w:pPr>
      <w:r w:rsidRPr="001601DD">
        <w:rPr>
          <w:color w:val="000000"/>
          <w:kern w:val="0"/>
        </w:rPr>
        <w:t>19</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嘉兴）如图所示是医学上常用的内窥镜，它是一种在细管顶端装有小型摄像机的医疗器械，摄像机的镜头相当于凸透镜。</w:t>
      </w:r>
      <w:r w:rsidRPr="001601DD">
        <w:rPr>
          <w:kern w:val="0"/>
        </w:rPr>
        <w:br/>
      </w:r>
      <w:r>
        <w:rPr>
          <w:noProof/>
          <w:kern w:val="0"/>
        </w:rPr>
        <w:lastRenderedPageBreak/>
        <w:drawing>
          <wp:inline distT="0" distB="0" distL="0" distR="0">
            <wp:extent cx="2552700" cy="1543050"/>
            <wp:effectExtent l="0" t="0" r="0" b="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及各类教学资源下载，还有大量而丰富的教学相关资讯！"/>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2552700" cy="15430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用内窥镜检查时常采用从口腔插入的方</w:t>
      </w:r>
      <w:r>
        <w:rPr>
          <w:rFonts w:ascii="宋体" w:hAnsi="宋体"/>
          <w:noProof/>
          <w:color w:val="000000"/>
          <w:kern w:val="0"/>
        </w:rPr>
        <w:drawing>
          <wp:inline distT="0" distB="0" distL="0" distR="0">
            <wp:extent cx="19050" cy="19050"/>
            <wp:effectExtent l="0" t="0" r="0" b="0"/>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rFonts w:ascii="宋体" w:hAnsi="宋体"/>
          <w:color w:val="000000"/>
          <w:kern w:val="0"/>
        </w:rPr>
        <w:t>法，这会引起病人强烈的恶心和呕吐，因此现在开始采用从鼻腔插入的方法。内窥镜经口腔或鼻腔插入都能进入胃，是因为它们都与</w:t>
      </w:r>
      <w:r w:rsidRPr="001601DD">
        <w:rPr>
          <w:color w:val="000000"/>
          <w:kern w:val="0"/>
        </w:rPr>
        <w:t>________</w:t>
      </w:r>
      <w:r w:rsidRPr="001601DD">
        <w:rPr>
          <w:rFonts w:ascii="宋体" w:hAnsi="宋体"/>
          <w:color w:val="000000"/>
          <w:kern w:val="0"/>
        </w:rPr>
        <w:t xml:space="preserve">这一器官直接相连。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检查时，要使观察更加仔细，就要减小观察范围，此时应该使内窥镜细管顶端</w:t>
      </w:r>
      <w:r w:rsidRPr="001601DD">
        <w:rPr>
          <w:color w:val="000000"/>
          <w:kern w:val="0"/>
        </w:rPr>
        <w:t>________</w:t>
      </w:r>
      <w:r w:rsidRPr="001601DD">
        <w:rPr>
          <w:rFonts w:ascii="宋体" w:hAnsi="宋体"/>
          <w:color w:val="000000"/>
          <w:kern w:val="0"/>
        </w:rPr>
        <w:t>患处。（选填</w:t>
      </w:r>
      <w:r w:rsidRPr="001601DD">
        <w:rPr>
          <w:color w:val="000000"/>
          <w:kern w:val="0"/>
        </w:rPr>
        <w:t>“</w:t>
      </w:r>
      <w:r w:rsidRPr="001601DD">
        <w:rPr>
          <w:rFonts w:ascii="宋体" w:hAnsi="宋体"/>
          <w:color w:val="000000"/>
          <w:kern w:val="0"/>
        </w:rPr>
        <w:t>接近</w:t>
      </w:r>
      <w:r w:rsidRPr="001601DD">
        <w:rPr>
          <w:color w:val="000000"/>
          <w:kern w:val="0"/>
        </w:rPr>
        <w:t>”</w:t>
      </w:r>
      <w:r w:rsidRPr="001601DD">
        <w:rPr>
          <w:rFonts w:ascii="宋体" w:hAnsi="宋体"/>
          <w:color w:val="000000"/>
          <w:kern w:val="0"/>
        </w:rPr>
        <w:t>或</w:t>
      </w:r>
      <w:r w:rsidRPr="001601DD">
        <w:rPr>
          <w:color w:val="000000"/>
          <w:kern w:val="0"/>
        </w:rPr>
        <w:t>“</w:t>
      </w:r>
      <w:r w:rsidRPr="001601DD">
        <w:rPr>
          <w:rFonts w:ascii="宋体" w:hAnsi="宋体"/>
          <w:color w:val="000000"/>
          <w:kern w:val="0"/>
        </w:rPr>
        <w:t>远离</w:t>
      </w:r>
      <w:r w:rsidRPr="001601DD">
        <w:rPr>
          <w:color w:val="000000"/>
          <w:kern w:val="0"/>
        </w:rPr>
        <w:t>”</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目前大量手术都是采用内窥镜与激光</w:t>
      </w:r>
      <w:r w:rsidRPr="001601DD">
        <w:rPr>
          <w:color w:val="000000"/>
          <w:kern w:val="0"/>
        </w:rPr>
        <w:t>“</w:t>
      </w:r>
      <w:r w:rsidRPr="001601DD">
        <w:rPr>
          <w:rFonts w:ascii="宋体" w:hAnsi="宋体"/>
          <w:color w:val="000000"/>
          <w:kern w:val="0"/>
        </w:rPr>
        <w:t>刀</w:t>
      </w:r>
      <w:r w:rsidRPr="001601DD">
        <w:rPr>
          <w:color w:val="000000"/>
          <w:kern w:val="0"/>
        </w:rPr>
        <w:t>”</w:t>
      </w:r>
      <w:r w:rsidRPr="001601DD">
        <w:rPr>
          <w:rFonts w:ascii="宋体" w:hAnsi="宋体"/>
          <w:color w:val="000000"/>
          <w:kern w:val="0"/>
        </w:rPr>
        <w:t>等配合使用的微创术，如发现胃溃疡出血，利用激光灼烫即可使出血点迅速凝固止血，这说明激光</w:t>
      </w:r>
      <w:r w:rsidRPr="001601DD">
        <w:rPr>
          <w:color w:val="000000"/>
          <w:kern w:val="0"/>
        </w:rPr>
        <w:t>“</w:t>
      </w:r>
      <w:r w:rsidRPr="001601DD">
        <w:rPr>
          <w:rFonts w:ascii="宋体" w:hAnsi="宋体"/>
          <w:color w:val="000000"/>
          <w:kern w:val="0"/>
        </w:rPr>
        <w:t>刀</w:t>
      </w:r>
      <w:r w:rsidRPr="001601DD">
        <w:rPr>
          <w:color w:val="000000"/>
          <w:kern w:val="0"/>
        </w:rPr>
        <w:t>”</w:t>
      </w:r>
      <w:r w:rsidRPr="001601DD">
        <w:rPr>
          <w:rFonts w:ascii="宋体" w:hAnsi="宋体"/>
          <w:color w:val="000000"/>
          <w:kern w:val="0"/>
        </w:rPr>
        <w:t>能将电能转化为光能和</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20</w:t>
      </w:r>
      <w:r w:rsidRPr="001601DD">
        <w:rPr>
          <w:rFonts w:ascii="宋体" w:hAnsi="宋体"/>
          <w:color w:val="000000"/>
          <w:kern w:val="0"/>
        </w:rPr>
        <w:t>、（</w:t>
      </w:r>
      <w:r w:rsidRPr="001601DD">
        <w:rPr>
          <w:color w:val="000000"/>
          <w:kern w:val="0"/>
        </w:rPr>
        <w:t>2017•</w:t>
      </w:r>
      <w:r w:rsidRPr="001601DD">
        <w:rPr>
          <w:rFonts w:ascii="宋体" w:hAnsi="宋体"/>
          <w:color w:val="000000"/>
          <w:kern w:val="0"/>
        </w:rPr>
        <w:t xml:space="preserve">嘉兴）二氧化硫是大气的主要污染物，严禁直接排放，工业上常用 </w:t>
      </w:r>
      <w:r w:rsidRPr="001601DD">
        <w:rPr>
          <w:color w:val="000000"/>
          <w:kern w:val="0"/>
        </w:rPr>
        <w:t>NaOH</w:t>
      </w:r>
      <w:r w:rsidRPr="001601DD">
        <w:rPr>
          <w:rFonts w:ascii="宋体" w:hAnsi="宋体"/>
          <w:color w:val="000000"/>
          <w:kern w:val="0"/>
        </w:rPr>
        <w:t xml:space="preserve">溶液来吸收。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写出</w:t>
      </w:r>
      <w:r w:rsidRPr="001601DD">
        <w:rPr>
          <w:color w:val="000000"/>
          <w:kern w:val="0"/>
        </w:rPr>
        <w:t>NaOH</w:t>
      </w:r>
      <w:r w:rsidRPr="001601DD">
        <w:rPr>
          <w:rFonts w:ascii="宋体" w:hAnsi="宋体"/>
          <w:color w:val="000000"/>
          <w:kern w:val="0"/>
        </w:rPr>
        <w:t>溶液吸收</w:t>
      </w:r>
      <w:r w:rsidRPr="001601DD">
        <w:rPr>
          <w:color w:val="000000"/>
          <w:kern w:val="0"/>
        </w:rPr>
        <w:t>SO</w:t>
      </w:r>
      <w:r w:rsidRPr="001601DD">
        <w:rPr>
          <w:color w:val="000000"/>
          <w:kern w:val="0"/>
          <w:vertAlign w:val="subscript"/>
        </w:rPr>
        <w:t>2</w:t>
      </w:r>
      <w:r w:rsidRPr="001601DD">
        <w:rPr>
          <w:rFonts w:ascii="宋体" w:hAnsi="宋体"/>
          <w:color w:val="000000"/>
          <w:kern w:val="0"/>
        </w:rPr>
        <w:t>的化学方程式</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图中小球分别表示</w:t>
      </w:r>
      <w:r w:rsidRPr="001601DD">
        <w:rPr>
          <w:color w:val="000000"/>
          <w:kern w:val="0"/>
        </w:rPr>
        <w:t>NaOH</w:t>
      </w:r>
      <w:r w:rsidRPr="001601DD">
        <w:rPr>
          <w:rFonts w:ascii="宋体" w:hAnsi="宋体"/>
          <w:color w:val="000000"/>
          <w:kern w:val="0"/>
        </w:rPr>
        <w:t>溶液及吸收</w:t>
      </w:r>
      <w:r w:rsidRPr="001601DD">
        <w:rPr>
          <w:color w:val="000000"/>
          <w:kern w:val="0"/>
        </w:rPr>
        <w:t>SO</w:t>
      </w:r>
      <w:r w:rsidRPr="001601DD">
        <w:rPr>
          <w:color w:val="000000"/>
          <w:kern w:val="0"/>
          <w:vertAlign w:val="subscript"/>
        </w:rPr>
        <w:t>2</w:t>
      </w:r>
      <w:r w:rsidRPr="001601DD">
        <w:rPr>
          <w:rFonts w:ascii="宋体" w:hAnsi="宋体"/>
          <w:color w:val="000000"/>
          <w:kern w:val="0"/>
        </w:rPr>
        <w:t>后所得溶液中溶质的微粒，其中</w:t>
      </w:r>
      <w:r w:rsidRPr="001601DD">
        <w:rPr>
          <w:color w:val="000000"/>
          <w:kern w:val="0"/>
        </w:rPr>
        <w:t xml:space="preserve">“ </w:t>
      </w:r>
      <w:r>
        <w:rPr>
          <w:noProof/>
          <w:kern w:val="0"/>
        </w:rPr>
        <w:drawing>
          <wp:inline distT="0" distB="0" distL="0" distR="0">
            <wp:extent cx="142875" cy="180975"/>
            <wp:effectExtent l="0" t="0" r="9525" b="9525"/>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及各类教学资源下载，还有大量而丰富的教学相关资讯！"/>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1601DD">
        <w:rPr>
          <w:color w:val="000000"/>
          <w:kern w:val="0"/>
        </w:rPr>
        <w:t>”</w:t>
      </w:r>
      <w:r w:rsidRPr="001601DD">
        <w:rPr>
          <w:rFonts w:ascii="宋体" w:hAnsi="宋体"/>
          <w:color w:val="000000"/>
          <w:kern w:val="0"/>
        </w:rPr>
        <w:t>表示的微粒是</w:t>
      </w:r>
      <w:r w:rsidRPr="001601DD">
        <w:rPr>
          <w:color w:val="000000"/>
          <w:kern w:val="0"/>
        </w:rPr>
        <w:t>________</w:t>
      </w:r>
      <w:r w:rsidRPr="001601DD">
        <w:rPr>
          <w:rFonts w:ascii="宋体" w:hAnsi="宋体"/>
          <w:color w:val="000000"/>
          <w:kern w:val="0"/>
        </w:rPr>
        <w:t>。</w:t>
      </w:r>
      <w:r w:rsidRPr="001601DD">
        <w:rPr>
          <w:kern w:val="0"/>
        </w:rPr>
        <w:br/>
      </w:r>
      <w:r>
        <w:rPr>
          <w:noProof/>
          <w:kern w:val="0"/>
        </w:rPr>
        <w:drawing>
          <wp:inline distT="0" distB="0" distL="0" distR="0">
            <wp:extent cx="3448050" cy="990600"/>
            <wp:effectExtent l="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及各类教学资源下载，还有大量而丰富的教学相关资讯！"/>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3448050" cy="99060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21</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嘉兴）如图所示，不计空气阻力，将排球竖直向上击出后，其运动速度越来越小，原因是排球受到的重力方向与运动方向</w:t>
      </w:r>
      <w:r w:rsidRPr="001601DD">
        <w:rPr>
          <w:color w:val="000000"/>
          <w:kern w:val="0"/>
        </w:rPr>
        <w:t>________</w:t>
      </w:r>
      <w:r w:rsidRPr="001601DD">
        <w:rPr>
          <w:rFonts w:ascii="宋体" w:hAnsi="宋体"/>
          <w:color w:val="000000"/>
          <w:kern w:val="0"/>
        </w:rPr>
        <w:t>。而将排球向斜上方击出后，其运动速度的大小和方向都会发生变化，原因是</w:t>
      </w:r>
      <w:r w:rsidRPr="001601DD">
        <w:rPr>
          <w:color w:val="000000"/>
          <w:kern w:val="0"/>
        </w:rPr>
        <w:t>________</w:t>
      </w:r>
      <w:r w:rsidRPr="001601DD">
        <w:rPr>
          <w:rFonts w:ascii="宋体" w:hAnsi="宋体"/>
          <w:color w:val="000000"/>
          <w:kern w:val="0"/>
        </w:rPr>
        <w:t>；排球在上升过程中动能将</w:t>
      </w:r>
      <w:r w:rsidRPr="001601DD">
        <w:rPr>
          <w:color w:val="000000"/>
          <w:kern w:val="0"/>
        </w:rPr>
        <w:t>________</w:t>
      </w:r>
      <w:r w:rsidRPr="001601DD">
        <w:rPr>
          <w:rFonts w:ascii="宋体" w:hAnsi="宋体"/>
          <w:color w:val="000000"/>
          <w:kern w:val="0"/>
        </w:rPr>
        <w:t>（选填</w:t>
      </w:r>
      <w:r w:rsidRPr="001601DD">
        <w:rPr>
          <w:color w:val="000000"/>
          <w:kern w:val="0"/>
        </w:rPr>
        <w:t>“</w:t>
      </w:r>
      <w:r w:rsidRPr="001601DD">
        <w:rPr>
          <w:rFonts w:ascii="宋体" w:hAnsi="宋体"/>
          <w:color w:val="000000"/>
          <w:kern w:val="0"/>
        </w:rPr>
        <w:t>增大</w:t>
      </w:r>
      <w:r w:rsidRPr="001601DD">
        <w:rPr>
          <w:color w:val="000000"/>
          <w:kern w:val="0"/>
        </w:rPr>
        <w:t>”</w:t>
      </w:r>
      <w:r w:rsidRPr="001601DD">
        <w:rPr>
          <w:rFonts w:ascii="宋体" w:hAnsi="宋体"/>
          <w:color w:val="000000"/>
          <w:kern w:val="0"/>
        </w:rPr>
        <w:t>或</w:t>
      </w:r>
      <w:r w:rsidRPr="001601DD">
        <w:rPr>
          <w:color w:val="000000"/>
          <w:kern w:val="0"/>
        </w:rPr>
        <w:t>“</w:t>
      </w:r>
      <w:r w:rsidRPr="001601DD">
        <w:rPr>
          <w:rFonts w:ascii="宋体" w:hAnsi="宋体"/>
          <w:color w:val="000000"/>
          <w:kern w:val="0"/>
        </w:rPr>
        <w:t>减小</w:t>
      </w:r>
      <w:r w:rsidRPr="001601DD">
        <w:rPr>
          <w:color w:val="000000"/>
          <w:kern w:val="0"/>
        </w:rPr>
        <w:t>”</w:t>
      </w:r>
      <w:r w:rsidRPr="001601DD">
        <w:rPr>
          <w:rFonts w:ascii="宋体" w:hAnsi="宋体"/>
          <w:color w:val="000000"/>
          <w:kern w:val="0"/>
        </w:rPr>
        <w:t>）。</w:t>
      </w:r>
      <w:r w:rsidRPr="001601DD">
        <w:rPr>
          <w:kern w:val="0"/>
        </w:rPr>
        <w:br/>
      </w:r>
      <w:r>
        <w:rPr>
          <w:noProof/>
          <w:kern w:val="0"/>
        </w:rPr>
        <w:drawing>
          <wp:inline distT="0" distB="0" distL="0" distR="0">
            <wp:extent cx="2438400" cy="1295400"/>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及各类教学资源下载，还有大量而丰富的教学相关资讯！"/>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2438400" cy="129540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kern w:val="0"/>
        </w:rPr>
      </w:pPr>
      <w:r w:rsidRPr="001601DD">
        <w:rPr>
          <w:rFonts w:ascii="宋体" w:hAnsi="宋体"/>
          <w:b/>
          <w:bCs/>
          <w:kern w:val="0"/>
          <w:sz w:val="24"/>
        </w:rPr>
        <w:lastRenderedPageBreak/>
        <w:t>三、实验探究题（本题有</w:t>
      </w:r>
      <w:r w:rsidRPr="001601DD">
        <w:rPr>
          <w:b/>
          <w:bCs/>
          <w:kern w:val="0"/>
          <w:sz w:val="24"/>
        </w:rPr>
        <w:t>4</w:t>
      </w:r>
      <w:r w:rsidRPr="001601DD">
        <w:rPr>
          <w:rFonts w:ascii="宋体" w:hAnsi="宋体"/>
          <w:b/>
          <w:bCs/>
          <w:kern w:val="0"/>
          <w:sz w:val="24"/>
        </w:rPr>
        <w:t>小题</w:t>
      </w:r>
      <w:r w:rsidRPr="001601DD">
        <w:rPr>
          <w:b/>
          <w:bCs/>
          <w:kern w:val="0"/>
          <w:sz w:val="24"/>
        </w:rPr>
        <w:t>13</w:t>
      </w:r>
      <w:r w:rsidRPr="001601DD">
        <w:rPr>
          <w:rFonts w:ascii="宋体" w:hAnsi="宋体"/>
          <w:b/>
          <w:bCs/>
          <w:kern w:val="0"/>
          <w:sz w:val="24"/>
        </w:rPr>
        <w:t>空格，</w:t>
      </w:r>
      <w:r w:rsidRPr="001601DD">
        <w:rPr>
          <w:b/>
          <w:bCs/>
          <w:kern w:val="0"/>
          <w:sz w:val="24"/>
        </w:rPr>
        <w:t>22</w:t>
      </w:r>
      <w:r w:rsidRPr="001601DD">
        <w:rPr>
          <w:rFonts w:ascii="宋体" w:hAnsi="宋体"/>
          <w:b/>
          <w:bCs/>
          <w:kern w:val="0"/>
          <w:sz w:val="24"/>
        </w:rPr>
        <w:t>、</w:t>
      </w:r>
      <w:r w:rsidRPr="001601DD">
        <w:rPr>
          <w:b/>
          <w:bCs/>
          <w:kern w:val="0"/>
          <w:sz w:val="24"/>
        </w:rPr>
        <w:t xml:space="preserve">23 </w:t>
      </w:r>
      <w:r w:rsidRPr="001601DD">
        <w:rPr>
          <w:rFonts w:ascii="宋体" w:hAnsi="宋体"/>
          <w:b/>
          <w:bCs/>
          <w:kern w:val="0"/>
          <w:sz w:val="24"/>
        </w:rPr>
        <w:t>题每空格</w:t>
      </w:r>
      <w:r w:rsidRPr="001601DD">
        <w:rPr>
          <w:b/>
          <w:bCs/>
          <w:kern w:val="0"/>
          <w:sz w:val="24"/>
        </w:rPr>
        <w:t>3</w:t>
      </w:r>
      <w:r w:rsidRPr="001601DD">
        <w:rPr>
          <w:rFonts w:ascii="宋体" w:hAnsi="宋体"/>
          <w:b/>
          <w:bCs/>
          <w:kern w:val="0"/>
          <w:sz w:val="24"/>
        </w:rPr>
        <w:t>分，</w:t>
      </w:r>
      <w:r w:rsidRPr="001601DD">
        <w:rPr>
          <w:b/>
          <w:bCs/>
          <w:kern w:val="0"/>
          <w:sz w:val="24"/>
        </w:rPr>
        <w:t>24</w:t>
      </w:r>
      <w:r w:rsidRPr="001601DD">
        <w:rPr>
          <w:rFonts w:ascii="宋体" w:hAnsi="宋体"/>
          <w:b/>
          <w:bCs/>
          <w:kern w:val="0"/>
          <w:sz w:val="24"/>
        </w:rPr>
        <w:t>、</w:t>
      </w:r>
      <w:r w:rsidRPr="001601DD">
        <w:rPr>
          <w:b/>
          <w:bCs/>
          <w:kern w:val="0"/>
          <w:sz w:val="24"/>
        </w:rPr>
        <w:t>25</w:t>
      </w:r>
      <w:r w:rsidRPr="001601DD">
        <w:rPr>
          <w:rFonts w:ascii="宋体" w:hAnsi="宋体"/>
          <w:b/>
          <w:bCs/>
          <w:kern w:val="0"/>
          <w:sz w:val="24"/>
        </w:rPr>
        <w:t>题每空格</w:t>
      </w:r>
      <w:r w:rsidRPr="001601DD">
        <w:rPr>
          <w:b/>
          <w:bCs/>
          <w:kern w:val="0"/>
          <w:sz w:val="24"/>
        </w:rPr>
        <w:t>2</w:t>
      </w:r>
      <w:r w:rsidRPr="001601DD">
        <w:rPr>
          <w:rFonts w:ascii="宋体" w:hAnsi="宋体"/>
          <w:b/>
          <w:bCs/>
          <w:kern w:val="0"/>
          <w:sz w:val="24"/>
        </w:rPr>
        <w:t>分，共</w:t>
      </w:r>
      <w:r w:rsidRPr="001601DD">
        <w:rPr>
          <w:b/>
          <w:bCs/>
          <w:kern w:val="0"/>
          <w:sz w:val="24"/>
        </w:rPr>
        <w:t>32</w:t>
      </w:r>
      <w:r w:rsidRPr="001601DD">
        <w:rPr>
          <w:rFonts w:ascii="宋体" w:hAnsi="宋体"/>
          <w:b/>
          <w:bCs/>
          <w:kern w:val="0"/>
          <w:sz w:val="24"/>
        </w:rPr>
        <w:t>分）</w:t>
      </w:r>
    </w:p>
    <w:p w:rsidR="00D445AD" w:rsidRPr="001601DD" w:rsidRDefault="00D445AD" w:rsidP="00D445AD">
      <w:pPr>
        <w:spacing w:line="360" w:lineRule="auto"/>
        <w:textAlignment w:val="center"/>
        <w:rPr>
          <w:kern w:val="0"/>
        </w:rPr>
      </w:pPr>
      <w:r w:rsidRPr="001601DD">
        <w:rPr>
          <w:color w:val="000000"/>
          <w:kern w:val="0"/>
        </w:rPr>
        <w:t>22</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嘉兴）在拓展性课程活动中，小明利用以下常见物品验证酸的一些性质：</w:t>
      </w:r>
      <w:r w:rsidRPr="001601DD">
        <w:rPr>
          <w:kern w:val="0"/>
        </w:rPr>
        <w:br/>
      </w:r>
      <w:r w:rsidRPr="001601DD">
        <w:rPr>
          <w:rFonts w:ascii="宋体" w:hAnsi="宋体"/>
          <w:color w:val="000000"/>
          <w:kern w:val="0"/>
        </w:rPr>
        <w:t>白醋（含</w:t>
      </w:r>
      <w:r w:rsidRPr="001601DD">
        <w:rPr>
          <w:color w:val="000000"/>
          <w:kern w:val="0"/>
        </w:rPr>
        <w:t>3%</w:t>
      </w:r>
      <w:r w:rsidRPr="001601DD">
        <w:rPr>
          <w:rFonts w:ascii="宋体" w:hAnsi="宋体"/>
          <w:color w:val="000000"/>
          <w:kern w:val="0"/>
        </w:rPr>
        <w:t>的醋酸）、食品干燥剂（主要成分是</w:t>
      </w:r>
      <w:r w:rsidRPr="001601DD">
        <w:rPr>
          <w:color w:val="000000"/>
          <w:kern w:val="0"/>
        </w:rPr>
        <w:t>CaO</w:t>
      </w:r>
      <w:r w:rsidRPr="001601DD">
        <w:rPr>
          <w:rFonts w:ascii="宋体" w:hAnsi="宋体"/>
          <w:color w:val="000000"/>
          <w:kern w:val="0"/>
        </w:rPr>
        <w:t>）、鸡蛋壳、牵牛花汁液、铁钉、苏打（碳酸钠）。</w:t>
      </w:r>
      <w:r w:rsidRPr="001601DD">
        <w:rPr>
          <w:kern w:val="0"/>
        </w:rPr>
        <w:br/>
      </w:r>
      <w:r w:rsidRPr="001601DD">
        <w:rPr>
          <w:rFonts w:ascii="宋体" w:hAnsi="宋体"/>
          <w:color w:val="000000"/>
          <w:kern w:val="0"/>
        </w:rPr>
        <w:t>【查阅资料】牵牛花汁液在酸性溶液中显红色，在中性溶液中显紫色，在碱性溶液中显蓝色。</w:t>
      </w:r>
      <w:r w:rsidRPr="001601DD">
        <w:rPr>
          <w:kern w:val="0"/>
        </w:rPr>
        <w:br/>
      </w:r>
      <w:r w:rsidRPr="001601DD">
        <w:rPr>
          <w:rFonts w:ascii="宋体" w:hAnsi="宋体"/>
          <w:color w:val="000000"/>
          <w:kern w:val="0"/>
        </w:rPr>
        <w:t>【实验过程】</w:t>
      </w:r>
      <w:r w:rsidRPr="001601DD">
        <w:rPr>
          <w:color w:val="000000"/>
          <w:kern w:val="0"/>
        </w:rPr>
        <w:t xml:space="preserve"> </w:t>
      </w:r>
      <w:r>
        <w:rPr>
          <w:noProof/>
          <w:color w:val="000000"/>
          <w:kern w:val="0"/>
        </w:rPr>
        <w:drawing>
          <wp:inline distT="0" distB="0" distL="0" distR="0">
            <wp:extent cx="19050" cy="19050"/>
            <wp:effectExtent l="0" t="0" r="0"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在鸡蛋壳上滴加白醋，产生无色、无味的气体，该气体能使澄清石灰水变浑浊。则鸡蛋壳中一定含有</w:t>
      </w:r>
      <w:r w:rsidRPr="001601DD">
        <w:rPr>
          <w:color w:val="000000"/>
          <w:kern w:val="0"/>
        </w:rPr>
        <w:t>________</w:t>
      </w:r>
      <w:r w:rsidRPr="001601DD">
        <w:rPr>
          <w:rFonts w:ascii="宋体" w:hAnsi="宋体"/>
          <w:color w:val="000000"/>
          <w:kern w:val="0"/>
        </w:rPr>
        <w:t xml:space="preserve">。（用离子符号表示）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小明知道酸能够与铁发生反应产生氢气，但当他将足量的白醋加入放有铁钉的容器中，没有看到明显的气泡产生。小明很疑惑，于是提出猜想：气泡不明显可能与酸的浓度有关。 要验证与酸的浓度有关，应选择下例试剂中的</w:t>
      </w:r>
      <w:r w:rsidRPr="001601DD">
        <w:rPr>
          <w:color w:val="000000"/>
          <w:kern w:val="0"/>
          <w:u w:val="single"/>
        </w:rPr>
        <w:t xml:space="preserve">       </w:t>
      </w:r>
      <w:r w:rsidRPr="001601DD">
        <w:rPr>
          <w:rFonts w:ascii="宋体" w:hAnsi="宋体"/>
          <w:color w:val="000000"/>
          <w:kern w:val="0"/>
        </w:rPr>
        <w:t>。（选填编号）</w:t>
      </w:r>
      <w:r w:rsidRPr="001601DD">
        <w:rPr>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w:t>
      </w:r>
      <w:r w:rsidRPr="001601DD">
        <w:rPr>
          <w:color w:val="000000"/>
          <w:kern w:val="0"/>
        </w:rPr>
        <w:t>3%</w:t>
      </w:r>
      <w:r w:rsidRPr="001601DD">
        <w:rPr>
          <w:rFonts w:ascii="宋体" w:hAnsi="宋体"/>
          <w:color w:val="000000"/>
          <w:kern w:val="0"/>
        </w:rPr>
        <w:t>的盐酸</w:t>
      </w:r>
      <w:r w:rsidRPr="001601DD">
        <w:rPr>
          <w:kern w:val="0"/>
        </w:rPr>
        <w:br/>
      </w:r>
      <w:r w:rsidRPr="001601DD">
        <w:rPr>
          <w:color w:val="000000"/>
          <w:kern w:val="0"/>
        </w:rPr>
        <w:t>B</w:t>
      </w:r>
      <w:r w:rsidRPr="001601DD">
        <w:rPr>
          <w:rFonts w:ascii="宋体" w:hAnsi="宋体"/>
          <w:color w:val="000000"/>
          <w:kern w:val="0"/>
        </w:rPr>
        <w:t>、</w:t>
      </w:r>
      <w:r w:rsidRPr="001601DD">
        <w:rPr>
          <w:color w:val="000000"/>
          <w:kern w:val="0"/>
        </w:rPr>
        <w:t>5%</w:t>
      </w:r>
      <w:r w:rsidRPr="001601DD">
        <w:rPr>
          <w:rFonts w:ascii="宋体" w:hAnsi="宋体"/>
          <w:color w:val="000000"/>
          <w:kern w:val="0"/>
        </w:rPr>
        <w:t>的醋酸</w:t>
      </w:r>
      <w:r w:rsidRPr="001601DD">
        <w:rPr>
          <w:kern w:val="0"/>
        </w:rPr>
        <w:br/>
      </w:r>
      <w:r w:rsidRPr="001601DD">
        <w:rPr>
          <w:color w:val="000000"/>
          <w:kern w:val="0"/>
        </w:rPr>
        <w:t>C</w:t>
      </w:r>
      <w:r w:rsidRPr="001601DD">
        <w:rPr>
          <w:rFonts w:ascii="宋体" w:hAnsi="宋体"/>
          <w:color w:val="000000"/>
          <w:kern w:val="0"/>
        </w:rPr>
        <w:t>、</w:t>
      </w:r>
      <w:r w:rsidRPr="001601DD">
        <w:rPr>
          <w:color w:val="000000"/>
          <w:kern w:val="0"/>
        </w:rPr>
        <w:t>5%</w:t>
      </w:r>
      <w:r w:rsidRPr="001601DD">
        <w:rPr>
          <w:rFonts w:ascii="宋体" w:hAnsi="宋体"/>
          <w:color w:val="000000"/>
          <w:kern w:val="0"/>
        </w:rPr>
        <w:t>的盐酸</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小明利用已有物品还想验证酸与碱的反应，请你帮助完成下列实验设计。</w:t>
      </w:r>
    </w:p>
    <w:tbl>
      <w:tblPr>
        <w:tblW w:w="9070" w:type="dxa"/>
        <w:tblInd w:w="208" w:type="dxa"/>
        <w:tblLayout w:type="fixed"/>
        <w:tblLook w:val="04A0" w:firstRow="1" w:lastRow="0" w:firstColumn="1" w:lastColumn="0" w:noHBand="0" w:noVBand="1"/>
      </w:tblPr>
      <w:tblGrid>
        <w:gridCol w:w="456"/>
        <w:gridCol w:w="4332"/>
        <w:gridCol w:w="4282"/>
      </w:tblGrid>
      <w:tr w:rsidR="00D445AD" w:rsidRPr="001601DD" w:rsidTr="001B097D">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szCs w:val="21"/>
              </w:rPr>
            </w:pPr>
            <w:r w:rsidRPr="001601DD">
              <w:rPr>
                <w:color w:val="000000"/>
                <w:kern w:val="0"/>
              </w:rPr>
              <w:t>步骤</w:t>
            </w:r>
          </w:p>
        </w:tc>
        <w:tc>
          <w:tcPr>
            <w:tcW w:w="433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操作</w:t>
            </w:r>
          </w:p>
        </w:tc>
        <w:tc>
          <w:tcPr>
            <w:tcW w:w="42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现象</w:t>
            </w:r>
          </w:p>
        </w:tc>
      </w:tr>
      <w:tr w:rsidR="00D445AD" w:rsidRPr="001601DD" w:rsidTr="001B097D">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1</w:t>
            </w:r>
          </w:p>
        </w:tc>
        <w:tc>
          <w:tcPr>
            <w:tcW w:w="433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将食品干燥剂加入适量清水中，搅拌后静置</w:t>
            </w:r>
          </w:p>
        </w:tc>
        <w:tc>
          <w:tcPr>
            <w:tcW w:w="42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放出大量的热</w:t>
            </w:r>
          </w:p>
        </w:tc>
      </w:tr>
      <w:tr w:rsidR="00D445AD" w:rsidRPr="001601DD" w:rsidTr="001B097D">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2</w:t>
            </w:r>
          </w:p>
        </w:tc>
        <w:tc>
          <w:tcPr>
            <w:tcW w:w="433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取步骤</w:t>
            </w:r>
            <w:r w:rsidRPr="001601DD">
              <w:rPr>
                <w:color w:val="000000"/>
                <w:kern w:val="0"/>
              </w:rPr>
              <w:t>1</w:t>
            </w:r>
            <w:r w:rsidRPr="001601DD">
              <w:rPr>
                <w:rFonts w:ascii="宋体" w:hAnsi="宋体"/>
                <w:color w:val="000000"/>
                <w:kern w:val="0"/>
              </w:rPr>
              <w:t>中的上层清液，先加入牵牛花汁液，</w:t>
            </w:r>
            <w:r w:rsidRPr="001601DD">
              <w:rPr>
                <w:color w:val="000000"/>
                <w:kern w:val="0"/>
              </w:rPr>
              <w:t>________</w:t>
            </w:r>
          </w:p>
        </w:tc>
        <w:tc>
          <w:tcPr>
            <w:tcW w:w="42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溶液由无色变为蓝色，再变为紫色，最后变为红色</w:t>
            </w:r>
          </w:p>
        </w:tc>
      </w:tr>
    </w:tbl>
    <w:p w:rsidR="00D445AD" w:rsidRPr="001601DD" w:rsidRDefault="00D445AD" w:rsidP="00D445AD">
      <w:pPr>
        <w:spacing w:line="360" w:lineRule="auto"/>
        <w:textAlignment w:val="center"/>
        <w:rPr>
          <w:rFonts w:ascii="Calibri" w:hAnsi="Calibri"/>
          <w:kern w:val="0"/>
          <w:szCs w:val="21"/>
        </w:rPr>
      </w:pPr>
      <w:r w:rsidRPr="001601DD">
        <w:rPr>
          <w:rFonts w:ascii="宋体" w:hAnsi="宋体"/>
          <w:color w:val="000000"/>
          <w:kern w:val="0"/>
        </w:rPr>
        <w:t>【评价反思】科学来源于生活，生活中的许多事物能更好地帮助我们学习和理解科学。</w:t>
      </w:r>
      <w:r w:rsidRPr="001601DD">
        <w:rPr>
          <w:color w:val="000000"/>
          <w:kern w:val="0"/>
        </w:rPr>
        <w:t xml:space="preserve">    </w:t>
      </w:r>
    </w:p>
    <w:p w:rsidR="00D445AD" w:rsidRPr="001601DD" w:rsidRDefault="00D445AD" w:rsidP="00D445AD">
      <w:pPr>
        <w:spacing w:line="360" w:lineRule="auto"/>
        <w:textAlignment w:val="center"/>
        <w:rPr>
          <w:kern w:val="0"/>
        </w:rPr>
      </w:pP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23</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嘉兴）在探究电流与电压关系的实验中，同学们设计了如下三种电路：</w:t>
      </w:r>
      <w:r w:rsidRPr="001601DD">
        <w:rPr>
          <w:kern w:val="0"/>
        </w:rPr>
        <w:br/>
      </w:r>
      <w:r>
        <w:rPr>
          <w:noProof/>
          <w:kern w:val="0"/>
        </w:rPr>
        <w:drawing>
          <wp:inline distT="0" distB="0" distL="0" distR="0">
            <wp:extent cx="5019675" cy="1285875"/>
            <wp:effectExtent l="0" t="0" r="9525" b="9525"/>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及各类教学资源下载，还有大量而丰富的教学相关资讯！"/>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5019675" cy="1285875"/>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甲同学认为图</w:t>
      </w:r>
      <w:r w:rsidRPr="001601DD">
        <w:rPr>
          <w:color w:val="000000"/>
          <w:kern w:val="0"/>
        </w:rPr>
        <w:t>2</w:t>
      </w:r>
      <w:r w:rsidRPr="001601DD">
        <w:rPr>
          <w:rFonts w:ascii="宋体" w:hAnsi="宋体"/>
          <w:color w:val="000000"/>
          <w:kern w:val="0"/>
        </w:rPr>
        <w:t>电路比图</w:t>
      </w:r>
      <w:r w:rsidRPr="001601DD">
        <w:rPr>
          <w:color w:val="000000"/>
          <w:kern w:val="0"/>
        </w:rPr>
        <w:t>1</w:t>
      </w:r>
      <w:r w:rsidRPr="001601DD">
        <w:rPr>
          <w:rFonts w:ascii="宋体" w:hAnsi="宋体"/>
          <w:color w:val="000000"/>
          <w:kern w:val="0"/>
        </w:rPr>
        <w:t>电路好，理由是：</w:t>
      </w:r>
      <w:r w:rsidRPr="001601DD">
        <w:rPr>
          <w:color w:val="000000"/>
          <w:kern w:val="0"/>
        </w:rPr>
        <w:t>________</w:t>
      </w:r>
      <w:r w:rsidRPr="001601DD">
        <w:rPr>
          <w:rFonts w:ascii="宋体" w:hAnsi="宋体"/>
          <w:color w:val="000000"/>
          <w:kern w:val="0"/>
        </w:rPr>
        <w:t>。乙同学认为图</w:t>
      </w:r>
      <w:r w:rsidRPr="001601DD">
        <w:rPr>
          <w:color w:val="000000"/>
          <w:kern w:val="0"/>
        </w:rPr>
        <w:t>3</w:t>
      </w:r>
      <w:r w:rsidRPr="001601DD">
        <w:rPr>
          <w:rFonts w:ascii="宋体" w:hAnsi="宋体"/>
          <w:color w:val="000000"/>
          <w:kern w:val="0"/>
        </w:rPr>
        <w:t>电路比图</w:t>
      </w:r>
      <w:r w:rsidRPr="001601DD">
        <w:rPr>
          <w:color w:val="000000"/>
          <w:kern w:val="0"/>
        </w:rPr>
        <w:t>2</w:t>
      </w:r>
      <w:r w:rsidRPr="001601DD">
        <w:rPr>
          <w:rFonts w:ascii="宋体" w:hAnsi="宋体"/>
          <w:color w:val="000000"/>
          <w:kern w:val="0"/>
        </w:rPr>
        <w:t>电路更好，理由是图</w:t>
      </w:r>
      <w:r w:rsidRPr="001601DD">
        <w:rPr>
          <w:color w:val="000000"/>
          <w:kern w:val="0"/>
        </w:rPr>
        <w:t>3</w:t>
      </w:r>
      <w:r w:rsidRPr="001601DD">
        <w:rPr>
          <w:rFonts w:ascii="宋体" w:hAnsi="宋体"/>
          <w:color w:val="000000"/>
          <w:kern w:val="0"/>
        </w:rPr>
        <w:t xml:space="preserve">电路便于多次实验。    </w:t>
      </w:r>
    </w:p>
    <w:p w:rsidR="00D445AD" w:rsidRPr="001601DD" w:rsidRDefault="00D445AD" w:rsidP="00D445AD">
      <w:pPr>
        <w:spacing w:line="360" w:lineRule="auto"/>
        <w:textAlignment w:val="center"/>
        <w:rPr>
          <w:kern w:val="0"/>
        </w:rPr>
      </w:pPr>
      <w:r w:rsidRPr="001601DD">
        <w:rPr>
          <w:color w:val="000000"/>
          <w:kern w:val="0"/>
        </w:rPr>
        <w:lastRenderedPageBreak/>
        <w:t>(2)</w:t>
      </w:r>
      <w:r w:rsidRPr="001601DD">
        <w:rPr>
          <w:rFonts w:ascii="宋体" w:hAnsi="宋体"/>
          <w:color w:val="000000"/>
          <w:kern w:val="0"/>
        </w:rPr>
        <w:t>乙同学利用图</w:t>
      </w:r>
      <w:r w:rsidRPr="001601DD">
        <w:rPr>
          <w:color w:val="000000"/>
          <w:kern w:val="0"/>
        </w:rPr>
        <w:t>3</w:t>
      </w:r>
      <w:r w:rsidRPr="001601DD">
        <w:rPr>
          <w:rFonts w:ascii="宋体" w:hAnsi="宋体"/>
          <w:color w:val="000000"/>
          <w:kern w:val="0"/>
        </w:rPr>
        <w:t>电路（其中电阻</w:t>
      </w:r>
      <w:r w:rsidRPr="001601DD">
        <w:rPr>
          <w:color w:val="000000"/>
          <w:kern w:val="0"/>
        </w:rPr>
        <w:t>R=5Ω</w:t>
      </w:r>
      <w:r w:rsidRPr="001601DD">
        <w:rPr>
          <w:rFonts w:ascii="宋体" w:hAnsi="宋体"/>
          <w:color w:val="000000"/>
          <w:kern w:val="0"/>
        </w:rPr>
        <w:t>） 完成了本实验，测得数据如下：</w:t>
      </w:r>
    </w:p>
    <w:tbl>
      <w:tblPr>
        <w:tblW w:w="4788" w:type="dxa"/>
        <w:tblInd w:w="208" w:type="dxa"/>
        <w:tblLayout w:type="fixed"/>
        <w:tblLook w:val="04A0" w:firstRow="1" w:lastRow="0" w:firstColumn="1" w:lastColumn="0" w:noHBand="0" w:noVBand="1"/>
      </w:tblPr>
      <w:tblGrid>
        <w:gridCol w:w="1026"/>
        <w:gridCol w:w="1482"/>
        <w:gridCol w:w="1254"/>
        <w:gridCol w:w="1026"/>
      </w:tblGrid>
      <w:tr w:rsidR="00D445AD" w:rsidRPr="001601DD" w:rsidTr="001B097D">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实验次数</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电压</w:t>
            </w:r>
            <w:r w:rsidRPr="001601DD">
              <w:rPr>
                <w:color w:val="000000"/>
                <w:kern w:val="0"/>
              </w:rPr>
              <w:t xml:space="preserve"> U</w:t>
            </w:r>
            <w:r w:rsidRPr="001601DD">
              <w:rPr>
                <w:rFonts w:ascii="宋体" w:hAnsi="宋体"/>
                <w:color w:val="000000"/>
                <w:kern w:val="0"/>
              </w:rPr>
              <w:t>（伏）</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电流</w:t>
            </w:r>
            <w:r w:rsidRPr="001601DD">
              <w:rPr>
                <w:color w:val="000000"/>
                <w:kern w:val="0"/>
              </w:rPr>
              <w:t>I</w:t>
            </w:r>
            <w:r w:rsidRPr="001601DD">
              <w:rPr>
                <w:rFonts w:ascii="宋体" w:hAnsi="宋体"/>
                <w:color w:val="000000"/>
                <w:kern w:val="0"/>
              </w:rPr>
              <w:t>（安）</w:t>
            </w:r>
          </w:p>
        </w:tc>
        <w:tc>
          <w:tcPr>
            <w:tcW w:w="102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电压</w:t>
            </w:r>
            <w:r w:rsidRPr="001601DD">
              <w:rPr>
                <w:color w:val="000000"/>
                <w:kern w:val="0"/>
              </w:rPr>
              <w:t>/</w:t>
            </w:r>
            <w:r w:rsidRPr="001601DD">
              <w:rPr>
                <w:rFonts w:ascii="宋体" w:hAnsi="宋体"/>
                <w:color w:val="000000"/>
                <w:kern w:val="0"/>
              </w:rPr>
              <w:t>电流</w:t>
            </w:r>
          </w:p>
        </w:tc>
      </w:tr>
      <w:tr w:rsidR="00D445AD" w:rsidRPr="001601DD" w:rsidTr="001B097D">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1</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1</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0.2</w:t>
            </w:r>
          </w:p>
        </w:tc>
        <w:tc>
          <w:tcPr>
            <w:tcW w:w="102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p>
        </w:tc>
      </w:tr>
      <w:tr w:rsidR="00D445AD" w:rsidRPr="001601DD" w:rsidTr="001B097D">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2</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2</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0.4</w:t>
            </w:r>
          </w:p>
        </w:tc>
        <w:tc>
          <w:tcPr>
            <w:tcW w:w="102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p>
        </w:tc>
      </w:tr>
      <w:tr w:rsidR="00D445AD" w:rsidRPr="001601DD" w:rsidTr="001B097D">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3</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4</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0.8</w:t>
            </w:r>
          </w:p>
        </w:tc>
        <w:tc>
          <w:tcPr>
            <w:tcW w:w="102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p>
        </w:tc>
      </w:tr>
    </w:tbl>
    <w:p w:rsidR="00D445AD" w:rsidRPr="001601DD" w:rsidRDefault="00D445AD" w:rsidP="00D445AD">
      <w:pPr>
        <w:spacing w:line="360" w:lineRule="auto"/>
        <w:textAlignment w:val="center"/>
        <w:rPr>
          <w:rFonts w:ascii="Calibri" w:hAnsi="Calibri"/>
          <w:kern w:val="0"/>
          <w:szCs w:val="21"/>
        </w:rPr>
      </w:pPr>
      <w:r w:rsidRPr="001601DD">
        <w:rPr>
          <w:rFonts w:ascii="宋体" w:hAnsi="宋体"/>
          <w:color w:val="000000"/>
          <w:kern w:val="0"/>
        </w:rPr>
        <w:t>分析表格数据，可得出的结论是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实验操作过程中，丙同学发现滑动变阻器损坏，但经过思考后利用图</w:t>
      </w:r>
      <w:r w:rsidRPr="001601DD">
        <w:rPr>
          <w:color w:val="000000"/>
          <w:kern w:val="0"/>
        </w:rPr>
        <w:t>2</w:t>
      </w:r>
      <w:r w:rsidRPr="001601DD">
        <w:rPr>
          <w:rFonts w:ascii="宋体" w:hAnsi="宋体"/>
          <w:color w:val="000000"/>
          <w:kern w:val="0"/>
        </w:rPr>
        <w:t>电路最终也完成了多次实验，该同学的做法是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24</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嘉兴）农业生产中为了获得高产，就要设法提高作物的光合作用强度。为此，某兴趣小组开展了</w:t>
      </w:r>
      <w:r w:rsidRPr="001601DD">
        <w:rPr>
          <w:color w:val="000000"/>
          <w:kern w:val="0"/>
        </w:rPr>
        <w:t>“</w:t>
      </w:r>
      <w:r w:rsidRPr="001601DD">
        <w:rPr>
          <w:rFonts w:ascii="宋体" w:hAnsi="宋体"/>
          <w:color w:val="000000"/>
          <w:kern w:val="0"/>
        </w:rPr>
        <w:t>探究影响光合作用强度的环境因素</w:t>
      </w:r>
      <w:r w:rsidRPr="001601DD">
        <w:rPr>
          <w:color w:val="000000"/>
          <w:kern w:val="0"/>
        </w:rPr>
        <w:t>”</w:t>
      </w:r>
      <w:r w:rsidRPr="001601DD">
        <w:rPr>
          <w:rFonts w:ascii="宋体" w:hAnsi="宋体"/>
          <w:color w:val="000000"/>
          <w:kern w:val="0"/>
        </w:rPr>
        <w:t>实验研究。</w:t>
      </w:r>
      <w:r w:rsidRPr="001601DD">
        <w:rPr>
          <w:kern w:val="0"/>
        </w:rPr>
        <w:br/>
      </w:r>
      <w:r w:rsidRPr="001601DD">
        <w:rPr>
          <w:rFonts w:ascii="宋体" w:hAnsi="宋体"/>
          <w:color w:val="000000"/>
          <w:kern w:val="0"/>
        </w:rPr>
        <w:t>【实验原理】植物光合作用的强度可以通过检测氧气的释放速率来测定；产生的氧气滞留在叶片，会使叶片在液体中上浮。</w:t>
      </w:r>
      <w:r w:rsidRPr="001601DD">
        <w:rPr>
          <w:kern w:val="0"/>
        </w:rPr>
        <w:br/>
      </w:r>
      <w:r w:rsidRPr="001601DD">
        <w:rPr>
          <w:rFonts w:ascii="宋体" w:hAnsi="宋体"/>
          <w:color w:val="000000"/>
          <w:kern w:val="0"/>
        </w:rPr>
        <w:t>【实验器材】长势相似的绿萝叶片、不同浓度</w:t>
      </w:r>
      <w:r w:rsidRPr="001601DD">
        <w:rPr>
          <w:color w:val="000000"/>
          <w:kern w:val="0"/>
        </w:rPr>
        <w:t>NaHCO</w:t>
      </w:r>
      <w:r w:rsidRPr="001601DD">
        <w:rPr>
          <w:color w:val="000000"/>
          <w:kern w:val="0"/>
          <w:vertAlign w:val="subscript"/>
        </w:rPr>
        <w:t>3</w:t>
      </w:r>
      <w:r w:rsidRPr="001601DD">
        <w:rPr>
          <w:rFonts w:ascii="宋体" w:hAnsi="宋体"/>
          <w:color w:val="000000"/>
          <w:kern w:val="0"/>
        </w:rPr>
        <w:t>溶液（可分解释放</w:t>
      </w:r>
      <w:r w:rsidRPr="001601DD">
        <w:rPr>
          <w:color w:val="000000"/>
          <w:kern w:val="0"/>
        </w:rPr>
        <w:t>CO</w:t>
      </w:r>
      <w:r w:rsidRPr="001601DD">
        <w:rPr>
          <w:color w:val="000000"/>
          <w:kern w:val="0"/>
          <w:vertAlign w:val="subscript"/>
        </w:rPr>
        <w:t>2</w:t>
      </w:r>
      <w:r w:rsidRPr="001601DD">
        <w:rPr>
          <w:rFonts w:ascii="宋体" w:hAnsi="宋体"/>
          <w:color w:val="000000"/>
          <w:kern w:val="0"/>
        </w:rPr>
        <w:t>）、注射器、打孔器、下图所示的实验台（不同高度放有三组烧杯）等。</w:t>
      </w:r>
      <w:r w:rsidRPr="001601DD">
        <w:rPr>
          <w:kern w:val="0"/>
        </w:rPr>
        <w:br/>
      </w:r>
      <w:r>
        <w:rPr>
          <w:noProof/>
          <w:kern w:val="0"/>
        </w:rPr>
        <w:drawing>
          <wp:inline distT="0" distB="0" distL="0" distR="0">
            <wp:extent cx="3095625" cy="2428875"/>
            <wp:effectExtent l="0" t="0" r="9525" b="9525"/>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及各类教学资源下载，还有大量而丰富的教学相关资讯！"/>
                    <pic:cNvPicPr>
                      <a:picLocks noChangeAspect="1" noChangeArrowheads="1"/>
                    </pic:cNvPicPr>
                  </pic:nvPicPr>
                  <pic:blipFill>
                    <a:blip r:embed="rId77" r:link="rId78">
                      <a:extLst>
                        <a:ext uri="{28A0092B-C50C-407E-A947-70E740481C1C}">
                          <a14:useLocalDpi xmlns:a14="http://schemas.microsoft.com/office/drawing/2010/main" val="0"/>
                        </a:ext>
                      </a:extLst>
                    </a:blip>
                    <a:srcRect/>
                    <a:stretch>
                      <a:fillRect/>
                    </a:stretch>
                  </pic:blipFill>
                  <pic:spPr bwMode="auto">
                    <a:xfrm>
                      <a:off x="0" y="0"/>
                      <a:ext cx="3095625" cy="2428875"/>
                    </a:xfrm>
                    <a:prstGeom prst="rect">
                      <a:avLst/>
                    </a:prstGeom>
                    <a:noFill/>
                    <a:ln>
                      <a:noFill/>
                    </a:ln>
                  </pic:spPr>
                </pic:pic>
              </a:graphicData>
            </a:graphic>
          </wp:inline>
        </w:drawing>
      </w:r>
      <w:r w:rsidRPr="001601DD">
        <w:rPr>
          <w:kern w:val="0"/>
        </w:rPr>
        <w:br/>
      </w:r>
      <w:r w:rsidRPr="001601DD">
        <w:rPr>
          <w:rFonts w:ascii="宋体" w:hAnsi="宋体"/>
          <w:color w:val="000000"/>
          <w:kern w:val="0"/>
        </w:rPr>
        <w:t>【实验步骤】</w:t>
      </w:r>
      <w:r w:rsidRPr="001601DD">
        <w:rPr>
          <w:rFonts w:ascii="宋体" w:hAnsi="宋体" w:cs="宋体" w:hint="eastAsia"/>
          <w:color w:val="000000"/>
          <w:kern w:val="0"/>
        </w:rPr>
        <w:t>①</w:t>
      </w:r>
      <w:r w:rsidRPr="001601DD">
        <w:rPr>
          <w:rFonts w:ascii="宋体" w:hAnsi="宋体"/>
          <w:color w:val="000000"/>
          <w:kern w:val="0"/>
        </w:rPr>
        <w:t>用打孔器在绿萝叶片上取大小相同的小圆叶片若干，用注射器排出叶片细胞间隙的气体，使叶片在蒸馏水中都能下沉；</w:t>
      </w:r>
      <w:r w:rsidRPr="001601DD">
        <w:rPr>
          <w:kern w:val="0"/>
        </w:rPr>
        <w:br/>
      </w:r>
      <w:r w:rsidRPr="001601DD">
        <w:rPr>
          <w:rFonts w:ascii="宋体" w:hAnsi="宋体" w:cs="宋体" w:hint="eastAsia"/>
          <w:color w:val="000000"/>
          <w:kern w:val="0"/>
        </w:rPr>
        <w:t>②</w:t>
      </w:r>
      <w:r w:rsidRPr="001601DD">
        <w:rPr>
          <w:rFonts w:ascii="宋体" w:hAnsi="宋体"/>
          <w:color w:val="000000"/>
          <w:kern w:val="0"/>
        </w:rPr>
        <w:t>在每组的三个烧杯中分别加入体积相同、浓度不同的</w:t>
      </w:r>
      <w:r w:rsidRPr="001601DD">
        <w:rPr>
          <w:color w:val="000000"/>
          <w:kern w:val="0"/>
        </w:rPr>
        <w:t>NaHCO</w:t>
      </w:r>
      <w:r w:rsidRPr="001601DD">
        <w:rPr>
          <w:color w:val="000000"/>
          <w:kern w:val="0"/>
          <w:vertAlign w:val="subscript"/>
        </w:rPr>
        <w:t>3</w:t>
      </w:r>
      <w:r w:rsidRPr="001601DD">
        <w:rPr>
          <w:rFonts w:ascii="宋体" w:hAnsi="宋体"/>
          <w:color w:val="000000"/>
          <w:kern w:val="0"/>
        </w:rPr>
        <w:t>溶液（不考虑溶液密度差异），然后用镊子将小圆叶片放入烧杯中，每个烧杯</w:t>
      </w:r>
      <w:r w:rsidRPr="001601DD">
        <w:rPr>
          <w:color w:val="000000"/>
          <w:kern w:val="0"/>
        </w:rPr>
        <w:t>10</w:t>
      </w:r>
      <w:r w:rsidRPr="001601DD">
        <w:rPr>
          <w:rFonts w:ascii="宋体" w:hAnsi="宋体"/>
          <w:color w:val="000000"/>
          <w:kern w:val="0"/>
        </w:rPr>
        <w:t>片；</w:t>
      </w:r>
      <w:r w:rsidRPr="001601DD">
        <w:rPr>
          <w:kern w:val="0"/>
        </w:rPr>
        <w:br/>
      </w:r>
      <w:r w:rsidRPr="001601DD">
        <w:rPr>
          <w:rFonts w:ascii="宋体" w:hAnsi="宋体" w:cs="宋体" w:hint="eastAsia"/>
          <w:color w:val="000000"/>
          <w:kern w:val="0"/>
        </w:rPr>
        <w:t>③</w:t>
      </w:r>
      <w:r w:rsidRPr="001601DD">
        <w:rPr>
          <w:rFonts w:ascii="宋体" w:hAnsi="宋体"/>
          <w:color w:val="000000"/>
          <w:kern w:val="0"/>
        </w:rPr>
        <w:t>点亮</w:t>
      </w:r>
      <w:r w:rsidRPr="001601DD">
        <w:rPr>
          <w:color w:val="000000"/>
          <w:kern w:val="0"/>
        </w:rPr>
        <w:t>LED</w:t>
      </w:r>
      <w:r w:rsidRPr="001601DD">
        <w:rPr>
          <w:rFonts w:ascii="宋体" w:hAnsi="宋体"/>
          <w:color w:val="000000"/>
          <w:kern w:val="0"/>
        </w:rPr>
        <w:t>灯带，记录每个烧杯中</w:t>
      </w:r>
      <w:r w:rsidRPr="001601DD">
        <w:rPr>
          <w:color w:val="000000"/>
          <w:kern w:val="0"/>
        </w:rPr>
        <w:t>8</w:t>
      </w:r>
      <w:r w:rsidRPr="001601DD">
        <w:rPr>
          <w:rFonts w:ascii="宋体" w:hAnsi="宋体"/>
          <w:color w:val="000000"/>
          <w:kern w:val="0"/>
        </w:rPr>
        <w:t>个叶片上浮到水面所需的时间。时间越长，表示光合作用强度</w:t>
      </w:r>
      <w:r w:rsidRPr="001601DD">
        <w:rPr>
          <w:color w:val="000000"/>
          <w:kern w:val="0"/>
        </w:rPr>
        <w:t>________</w:t>
      </w:r>
      <w:r w:rsidRPr="001601DD">
        <w:rPr>
          <w:rFonts w:ascii="宋体" w:hAnsi="宋体"/>
          <w:color w:val="000000"/>
          <w:kern w:val="0"/>
        </w:rPr>
        <w:t>。</w:t>
      </w:r>
      <w:r w:rsidRPr="001601DD">
        <w:rPr>
          <w:kern w:val="0"/>
        </w:rPr>
        <w:br/>
      </w:r>
      <w:r w:rsidRPr="001601DD">
        <w:rPr>
          <w:rFonts w:ascii="宋体" w:hAnsi="宋体"/>
          <w:color w:val="000000"/>
          <w:kern w:val="0"/>
        </w:rPr>
        <w:lastRenderedPageBreak/>
        <w:t>根据上述实验步骤可知，本实验中设置的自变量有二氧化碳浓度和</w:t>
      </w:r>
      <w:r w:rsidRPr="001601DD">
        <w:rPr>
          <w:color w:val="000000"/>
          <w:kern w:val="0"/>
        </w:rPr>
        <w:t>________</w:t>
      </w:r>
      <w:r w:rsidRPr="001601DD">
        <w:rPr>
          <w:rFonts w:ascii="宋体" w:hAnsi="宋体"/>
          <w:color w:val="000000"/>
          <w:kern w:val="0"/>
        </w:rPr>
        <w:t>。</w:t>
      </w:r>
      <w:r w:rsidRPr="001601DD">
        <w:rPr>
          <w:kern w:val="0"/>
        </w:rPr>
        <w:br/>
      </w:r>
      <w:r w:rsidRPr="001601DD">
        <w:rPr>
          <w:rFonts w:ascii="宋体" w:hAnsi="宋体"/>
          <w:color w:val="000000"/>
          <w:kern w:val="0"/>
        </w:rPr>
        <w:t>【实验结果】叶片上浮的平均时间记录如表。（单位：秒）</w:t>
      </w:r>
    </w:p>
    <w:tbl>
      <w:tblPr>
        <w:tblW w:w="2305" w:type="dxa"/>
        <w:tblInd w:w="208" w:type="dxa"/>
        <w:tblLayout w:type="fixed"/>
        <w:tblLook w:val="04A0" w:firstRow="1" w:lastRow="0" w:firstColumn="1" w:lastColumn="0" w:noHBand="0" w:noVBand="1"/>
      </w:tblPr>
      <w:tblGrid>
        <w:gridCol w:w="25"/>
        <w:gridCol w:w="887"/>
        <w:gridCol w:w="25"/>
        <w:gridCol w:w="431"/>
        <w:gridCol w:w="25"/>
        <w:gridCol w:w="431"/>
        <w:gridCol w:w="25"/>
        <w:gridCol w:w="431"/>
        <w:gridCol w:w="25"/>
      </w:tblGrid>
      <w:tr w:rsidR="00D445AD" w:rsidRPr="001601DD" w:rsidTr="001B097D">
        <w:trPr>
          <w:gridAfter w:val="1"/>
          <w:wAfter w:w="25" w:type="dxa"/>
        </w:trPr>
        <w:tc>
          <w:tcPr>
            <w:tcW w:w="912" w:type="dxa"/>
            <w:gridSpan w:val="2"/>
            <w:vMerge w:val="restart"/>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组别</w:t>
            </w:r>
          </w:p>
        </w:tc>
        <w:tc>
          <w:tcPr>
            <w:tcW w:w="1368" w:type="dxa"/>
            <w:gridSpan w:val="6"/>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NaHCO</w:t>
            </w:r>
            <w:r w:rsidRPr="001601DD">
              <w:rPr>
                <w:color w:val="000000"/>
                <w:kern w:val="0"/>
                <w:vertAlign w:val="subscript"/>
              </w:rPr>
              <w:t xml:space="preserve">3 </w:t>
            </w:r>
            <w:r w:rsidRPr="001601DD">
              <w:rPr>
                <w:color w:val="000000"/>
                <w:kern w:val="0"/>
              </w:rPr>
              <w:t>相对浓度</w:t>
            </w:r>
            <w:r w:rsidRPr="0039789A">
              <w:rPr>
                <w:rFonts w:hint="eastAsia"/>
                <w:color w:val="FFFFFF"/>
                <w:kern w:val="0"/>
                <w:sz w:val="4"/>
              </w:rPr>
              <w:t>[</w:t>
            </w:r>
            <w:r w:rsidRPr="0039789A">
              <w:rPr>
                <w:rFonts w:hint="eastAsia"/>
                <w:color w:val="FFFFFF"/>
                <w:kern w:val="0"/>
                <w:sz w:val="4"/>
              </w:rPr>
              <w:t>来源</w:t>
            </w:r>
            <w:r w:rsidRPr="0039789A">
              <w:rPr>
                <w:rFonts w:hint="eastAsia"/>
                <w:color w:val="FFFFFF"/>
                <w:kern w:val="0"/>
                <w:sz w:val="4"/>
              </w:rPr>
              <w:t>:</w:t>
            </w:r>
            <w:r w:rsidRPr="0039789A">
              <w:rPr>
                <w:rFonts w:hint="eastAsia"/>
                <w:color w:val="FFFFFF"/>
                <w:kern w:val="0"/>
                <w:sz w:val="4"/>
              </w:rPr>
              <w:t>学</w:t>
            </w:r>
            <w:r w:rsidRPr="0039789A">
              <w:rPr>
                <w:rFonts w:hint="eastAsia"/>
                <w:color w:val="FFFFFF"/>
                <w:kern w:val="0"/>
                <w:sz w:val="4"/>
              </w:rPr>
              <w:t>*</w:t>
            </w:r>
            <w:r w:rsidRPr="0039789A">
              <w:rPr>
                <w:rFonts w:hint="eastAsia"/>
                <w:color w:val="FFFFFF"/>
                <w:kern w:val="0"/>
                <w:sz w:val="4"/>
              </w:rPr>
              <w:t>科</w:t>
            </w:r>
            <w:r w:rsidRPr="0039789A">
              <w:rPr>
                <w:rFonts w:hint="eastAsia"/>
                <w:color w:val="FFFFFF"/>
                <w:kern w:val="0"/>
                <w:sz w:val="4"/>
              </w:rPr>
              <w:t>*</w:t>
            </w:r>
            <w:r w:rsidRPr="0039789A">
              <w:rPr>
                <w:rFonts w:hint="eastAsia"/>
                <w:color w:val="FFFFFF"/>
                <w:kern w:val="0"/>
                <w:sz w:val="4"/>
              </w:rPr>
              <w:t>网</w:t>
            </w:r>
            <w:r w:rsidRPr="0039789A">
              <w:rPr>
                <w:rFonts w:hint="eastAsia"/>
                <w:color w:val="FFFFFF"/>
                <w:kern w:val="0"/>
                <w:sz w:val="4"/>
              </w:rPr>
              <w:t>]</w:t>
            </w:r>
          </w:p>
        </w:tc>
      </w:tr>
      <w:tr w:rsidR="00D445AD" w:rsidRPr="001601DD" w:rsidTr="001B097D">
        <w:trPr>
          <w:gridAfter w:val="1"/>
          <w:wAfter w:w="25" w:type="dxa"/>
        </w:trPr>
        <w:tc>
          <w:tcPr>
            <w:tcW w:w="912" w:type="dxa"/>
            <w:gridSpan w:val="2"/>
            <w:vMerge/>
            <w:tcBorders>
              <w:top w:val="inset" w:sz="8" w:space="0" w:color="000000"/>
              <w:left w:val="inset" w:sz="8" w:space="0" w:color="000000"/>
              <w:bottom w:val="inset" w:sz="8" w:space="0" w:color="000000"/>
              <w:right w:val="inset" w:sz="8" w:space="0" w:color="000000"/>
            </w:tcBorders>
            <w:vAlign w:val="center"/>
          </w:tcPr>
          <w:p w:rsidR="00D445AD" w:rsidRPr="001601DD" w:rsidRDefault="00D445AD" w:rsidP="001B097D">
            <w:pPr>
              <w:spacing w:line="360" w:lineRule="auto"/>
              <w:textAlignment w:val="center"/>
              <w:rPr>
                <w:rFonts w:ascii="Calibri" w:hAnsi="Calibri"/>
                <w:kern w:val="0"/>
                <w:szCs w:val="21"/>
              </w:rPr>
            </w:pPr>
          </w:p>
        </w:tc>
        <w:tc>
          <w:tcPr>
            <w:tcW w:w="456"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50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100</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150</w:t>
            </w:r>
          </w:p>
        </w:tc>
      </w:tr>
      <w:tr w:rsidR="00D445AD" w:rsidRPr="001601DD" w:rsidTr="001B097D">
        <w:trPr>
          <w:gridAfter w:val="1"/>
          <w:wAfter w:w="25" w:type="dxa"/>
        </w:trPr>
        <w:tc>
          <w:tcPr>
            <w:tcW w:w="91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低光强组</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968</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801</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720</w:t>
            </w:r>
          </w:p>
        </w:tc>
      </w:tr>
      <w:tr w:rsidR="00D445AD" w:rsidRPr="001601DD" w:rsidTr="001B097D">
        <w:trPr>
          <w:gridAfter w:val="1"/>
          <w:wAfter w:w="25" w:type="dxa"/>
        </w:trPr>
        <w:tc>
          <w:tcPr>
            <w:tcW w:w="91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中光强组</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883</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632</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498</w:t>
            </w:r>
          </w:p>
        </w:tc>
      </w:tr>
      <w:tr w:rsidR="00D445AD" w:rsidRPr="001601DD" w:rsidTr="001B097D">
        <w:trPr>
          <w:gridBefore w:val="1"/>
          <w:wBefore w:w="25" w:type="dxa"/>
        </w:trPr>
        <w:tc>
          <w:tcPr>
            <w:tcW w:w="912" w:type="dxa"/>
            <w:gridSpan w:val="2"/>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szCs w:val="21"/>
              </w:rPr>
            </w:pPr>
            <w:r w:rsidRPr="001601DD">
              <w:rPr>
                <w:color w:val="000000"/>
                <w:kern w:val="0"/>
              </w:rPr>
              <w:t>高光强组</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767</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476</w:t>
            </w:r>
          </w:p>
        </w:tc>
        <w:tc>
          <w:tcPr>
            <w:tcW w:w="456"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D445AD" w:rsidRPr="001601DD" w:rsidRDefault="00D445AD" w:rsidP="001B097D">
            <w:pPr>
              <w:spacing w:line="360" w:lineRule="auto"/>
              <w:textAlignment w:val="center"/>
              <w:rPr>
                <w:kern w:val="0"/>
              </w:rPr>
            </w:pPr>
            <w:r w:rsidRPr="001601DD">
              <w:rPr>
                <w:color w:val="000000"/>
                <w:kern w:val="0"/>
              </w:rPr>
              <w:t>355</w:t>
            </w:r>
          </w:p>
        </w:tc>
      </w:tr>
    </w:tbl>
    <w:p w:rsidR="00D445AD" w:rsidRPr="001601DD" w:rsidRDefault="00D445AD" w:rsidP="00D445AD">
      <w:pPr>
        <w:spacing w:line="360" w:lineRule="auto"/>
        <w:textAlignment w:val="center"/>
        <w:rPr>
          <w:rFonts w:ascii="Calibri" w:hAnsi="Calibri"/>
          <w:kern w:val="0"/>
          <w:szCs w:val="21"/>
        </w:rPr>
      </w:pPr>
      <w:r w:rsidRPr="001601DD">
        <w:rPr>
          <w:rFonts w:ascii="宋体" w:hAnsi="宋体"/>
          <w:color w:val="000000"/>
          <w:kern w:val="0"/>
        </w:rPr>
        <w:t>【实验结论】在其他条件相同时，光照越强、二氧化碳浓度越大，光合作用越强。</w:t>
      </w:r>
      <w:r w:rsidRPr="001601DD">
        <w:rPr>
          <w:kern w:val="0"/>
        </w:rPr>
        <w:br/>
      </w:r>
      <w:r w:rsidRPr="001601DD">
        <w:rPr>
          <w:rFonts w:ascii="宋体" w:hAnsi="宋体"/>
          <w:color w:val="000000"/>
          <w:kern w:val="0"/>
        </w:rPr>
        <w:t>【评价反思】</w:t>
      </w:r>
      <w:r w:rsidRPr="001601DD">
        <w:rPr>
          <w:rFonts w:ascii="宋体" w:hAnsi="宋体" w:cs="宋体" w:hint="eastAsia"/>
          <w:color w:val="000000"/>
          <w:kern w:val="0"/>
        </w:rPr>
        <w:t>①</w:t>
      </w:r>
      <w:r w:rsidRPr="001601DD">
        <w:rPr>
          <w:rFonts w:ascii="宋体" w:hAnsi="宋体"/>
          <w:color w:val="000000"/>
          <w:kern w:val="0"/>
        </w:rPr>
        <w:t>本实验的重要改进是用</w:t>
      </w:r>
      <w:r w:rsidRPr="001601DD">
        <w:rPr>
          <w:color w:val="000000"/>
          <w:kern w:val="0"/>
        </w:rPr>
        <w:t>LED</w:t>
      </w:r>
      <w:r w:rsidRPr="001601DD">
        <w:rPr>
          <w:rFonts w:ascii="宋体" w:hAnsi="宋体"/>
          <w:color w:val="000000"/>
          <w:kern w:val="0"/>
        </w:rPr>
        <w:t>冷光源代替传统的白炽灯，这一改进对该探究的主要意义是</w:t>
      </w:r>
      <w:r w:rsidRPr="001601DD">
        <w:rPr>
          <w:color w:val="000000"/>
          <w:kern w:val="0"/>
        </w:rPr>
        <w:t>________</w:t>
      </w:r>
      <w:r w:rsidRPr="001601DD">
        <w:rPr>
          <w:rFonts w:ascii="宋体" w:hAnsi="宋体"/>
          <w:color w:val="000000"/>
          <w:kern w:val="0"/>
        </w:rPr>
        <w:t>。</w:t>
      </w:r>
      <w:r w:rsidRPr="001601DD">
        <w:rPr>
          <w:kern w:val="0"/>
        </w:rPr>
        <w:br/>
      </w:r>
      <w:r w:rsidRPr="001601DD">
        <w:rPr>
          <w:rFonts w:ascii="宋体" w:hAnsi="宋体" w:cs="宋体" w:hint="eastAsia"/>
          <w:color w:val="000000"/>
          <w:kern w:val="0"/>
        </w:rPr>
        <w:t>②</w:t>
      </w:r>
      <w:r w:rsidRPr="001601DD">
        <w:rPr>
          <w:rFonts w:ascii="宋体" w:hAnsi="宋体"/>
          <w:color w:val="000000"/>
          <w:kern w:val="0"/>
        </w:rPr>
        <w:t>实验中每个烧杯放</w:t>
      </w:r>
      <w:r w:rsidRPr="001601DD">
        <w:rPr>
          <w:color w:val="000000"/>
          <w:kern w:val="0"/>
        </w:rPr>
        <w:t>10</w:t>
      </w:r>
      <w:r w:rsidRPr="001601DD">
        <w:rPr>
          <w:rFonts w:ascii="宋体" w:hAnsi="宋体"/>
          <w:color w:val="000000"/>
          <w:kern w:val="0"/>
        </w:rPr>
        <w:t>个小圆叶片，而统计时只选取前</w:t>
      </w:r>
      <w:r w:rsidRPr="001601DD">
        <w:rPr>
          <w:color w:val="000000"/>
          <w:kern w:val="0"/>
        </w:rPr>
        <w:t>8</w:t>
      </w:r>
      <w:r w:rsidRPr="001601DD">
        <w:rPr>
          <w:rFonts w:ascii="宋体" w:hAnsi="宋体"/>
          <w:color w:val="000000"/>
          <w:kern w:val="0"/>
        </w:rPr>
        <w:t>个小圆叶片上</w:t>
      </w:r>
      <w:r>
        <w:rPr>
          <w:rFonts w:ascii="宋体" w:hAnsi="宋体"/>
          <w:noProof/>
          <w:color w:val="000000"/>
          <w:kern w:val="0"/>
        </w:rPr>
        <w:drawing>
          <wp:inline distT="0" distB="0" distL="0" distR="0">
            <wp:extent cx="19050" cy="19050"/>
            <wp:effectExtent l="0" t="0" r="0" b="0"/>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rFonts w:ascii="宋体" w:hAnsi="宋体"/>
          <w:color w:val="000000"/>
          <w:kern w:val="0"/>
        </w:rPr>
        <w:t>浮的平均时间，这样做的目的是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25</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嘉兴）媒体上有一些所谓的</w:t>
      </w:r>
      <w:r w:rsidRPr="001601DD">
        <w:rPr>
          <w:color w:val="000000"/>
          <w:kern w:val="0"/>
        </w:rPr>
        <w:t>“</w:t>
      </w:r>
      <w:r w:rsidRPr="001601DD">
        <w:rPr>
          <w:rFonts w:ascii="宋体" w:hAnsi="宋体"/>
          <w:color w:val="000000"/>
          <w:kern w:val="0"/>
        </w:rPr>
        <w:t>科学</w:t>
      </w:r>
      <w:r w:rsidRPr="001601DD">
        <w:rPr>
          <w:color w:val="000000"/>
          <w:kern w:val="0"/>
        </w:rPr>
        <w:t>”</w:t>
      </w:r>
      <w:r w:rsidRPr="001601DD">
        <w:rPr>
          <w:rFonts w:ascii="宋体" w:hAnsi="宋体"/>
          <w:color w:val="000000"/>
          <w:kern w:val="0"/>
        </w:rPr>
        <w:t>报道，常用个例或看似存在因果关系的事实作为依据，具有很大迷惑性，科学的态度必须分析其证据是否可靠？因果关系是否符合逻辑？而不是轻易地接受和传播。如为了获取新药疗效的证据，早期常采用简单的对照实验，即让实验组服用新药，对照组不服，但是采用这种方法，病人病情好转有可能是由于心理因素起了作用。</w:t>
      </w:r>
      <w:r w:rsidRPr="001601DD">
        <w:rPr>
          <w:kern w:val="0"/>
        </w:rPr>
        <w:br/>
      </w:r>
      <w:r w:rsidRPr="001601DD">
        <w:rPr>
          <w:rFonts w:ascii="宋体" w:hAnsi="宋体"/>
          <w:color w:val="000000"/>
          <w:kern w:val="0"/>
        </w:rPr>
        <w:t>为了排除心理因素的影响，研究者采用</w:t>
      </w:r>
      <w:r w:rsidRPr="001601DD">
        <w:rPr>
          <w:color w:val="000000"/>
          <w:kern w:val="0"/>
        </w:rPr>
        <w:t>“</w:t>
      </w:r>
      <w:r w:rsidRPr="001601DD">
        <w:rPr>
          <w:rFonts w:ascii="宋体" w:hAnsi="宋体"/>
          <w:color w:val="000000"/>
          <w:kern w:val="0"/>
        </w:rPr>
        <w:t>单盲实验</w:t>
      </w:r>
      <w:r w:rsidRPr="001601DD">
        <w:rPr>
          <w:color w:val="000000"/>
          <w:kern w:val="0"/>
        </w:rPr>
        <w:t>”</w:t>
      </w:r>
      <w:r w:rsidRPr="001601DD">
        <w:rPr>
          <w:rFonts w:ascii="宋体" w:hAnsi="宋体"/>
          <w:color w:val="000000"/>
          <w:kern w:val="0"/>
        </w:rPr>
        <w:t>法，即给实验组病人服用新药，对照组病人服用</w:t>
      </w:r>
      <w:r w:rsidRPr="001601DD">
        <w:rPr>
          <w:color w:val="000000"/>
          <w:kern w:val="0"/>
        </w:rPr>
        <w:t>“</w:t>
      </w:r>
      <w:r w:rsidRPr="001601DD">
        <w:rPr>
          <w:rFonts w:ascii="宋体" w:hAnsi="宋体"/>
          <w:color w:val="000000"/>
          <w:kern w:val="0"/>
        </w:rPr>
        <w:t>安慰剂</w:t>
      </w:r>
      <w:r w:rsidRPr="001601DD">
        <w:rPr>
          <w:color w:val="000000"/>
          <w:kern w:val="0"/>
        </w:rPr>
        <w:t>”(</w:t>
      </w:r>
      <w:r w:rsidRPr="001601DD">
        <w:rPr>
          <w:rFonts w:ascii="宋体" w:hAnsi="宋体"/>
          <w:color w:val="000000"/>
          <w:kern w:val="0"/>
        </w:rPr>
        <w:t>与真药外形相似但无任何作用</w:t>
      </w:r>
      <w:r w:rsidRPr="001601DD">
        <w:rPr>
          <w:color w:val="000000"/>
          <w:kern w:val="0"/>
        </w:rPr>
        <w:t>)</w:t>
      </w:r>
      <w:r w:rsidRPr="001601DD">
        <w:rPr>
          <w:rFonts w:ascii="宋体" w:hAnsi="宋体"/>
          <w:color w:val="000000"/>
          <w:kern w:val="0"/>
        </w:rPr>
        <w:t>，但两组实验对象都不知道自己服用的是新药还是</w:t>
      </w:r>
      <w:r w:rsidRPr="001601DD">
        <w:rPr>
          <w:color w:val="000000"/>
          <w:kern w:val="0"/>
        </w:rPr>
        <w:t>“</w:t>
      </w:r>
      <w:r w:rsidRPr="001601DD">
        <w:rPr>
          <w:rFonts w:ascii="宋体" w:hAnsi="宋体"/>
          <w:color w:val="000000"/>
          <w:kern w:val="0"/>
        </w:rPr>
        <w:t>安慰剂</w:t>
      </w:r>
      <w:r w:rsidRPr="001601DD">
        <w:rPr>
          <w:color w:val="000000"/>
          <w:kern w:val="0"/>
        </w:rPr>
        <w:t>”</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单盲实验</w:t>
      </w:r>
      <w:r w:rsidRPr="001601DD">
        <w:rPr>
          <w:color w:val="000000"/>
          <w:kern w:val="0"/>
        </w:rPr>
        <w:t>”</w:t>
      </w:r>
      <w:r w:rsidRPr="001601DD">
        <w:rPr>
          <w:rFonts w:ascii="宋体" w:hAnsi="宋体"/>
          <w:color w:val="000000"/>
          <w:kern w:val="0"/>
        </w:rPr>
        <w:t>的结果可能还会因研究者对实验结果的预期不同而产生偏差。为了使研究者对两组实验结果的观察和分析更加客观，目前采用更严格的</w:t>
      </w:r>
      <w:r w:rsidRPr="001601DD">
        <w:rPr>
          <w:color w:val="000000"/>
          <w:kern w:val="0"/>
        </w:rPr>
        <w:t>“</w:t>
      </w:r>
      <w:r w:rsidRPr="001601DD">
        <w:rPr>
          <w:rFonts w:ascii="宋体" w:hAnsi="宋体"/>
          <w:color w:val="000000"/>
          <w:kern w:val="0"/>
        </w:rPr>
        <w:t>双盲实验</w:t>
      </w:r>
      <w:r w:rsidRPr="001601DD">
        <w:rPr>
          <w:color w:val="000000"/>
          <w:kern w:val="0"/>
        </w:rPr>
        <w:t>”</w:t>
      </w:r>
      <w:r w:rsidRPr="001601DD">
        <w:rPr>
          <w:rFonts w:ascii="宋体" w:hAnsi="宋体"/>
          <w:color w:val="000000"/>
          <w:kern w:val="0"/>
        </w:rPr>
        <w:t>法，即</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由于存在病人自愈以及心理因素等影响，最好的做法是再增加一组对照实验，对该组实验对象应如何处理？</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有统计显示，每年冰淇淋销量上升的同时，溺水死亡的人数也会增加， 据此有人推理得出：吃冰淇淋会带来溺水死亡的风险。对于这样的因果推论，你觉得是否合理？为什么？</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szCs w:val="21"/>
        </w:rPr>
      </w:pP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rFonts w:ascii="宋体" w:hAnsi="宋体"/>
          <w:b/>
          <w:bCs/>
          <w:kern w:val="0"/>
          <w:sz w:val="24"/>
        </w:rPr>
        <w:t>四、解答题（本题有</w:t>
      </w:r>
      <w:r w:rsidRPr="001601DD">
        <w:rPr>
          <w:b/>
          <w:bCs/>
          <w:kern w:val="0"/>
          <w:sz w:val="24"/>
        </w:rPr>
        <w:t>3</w:t>
      </w:r>
      <w:r w:rsidRPr="001601DD">
        <w:rPr>
          <w:rFonts w:ascii="宋体" w:hAnsi="宋体"/>
          <w:b/>
          <w:bCs/>
          <w:kern w:val="0"/>
          <w:sz w:val="24"/>
        </w:rPr>
        <w:t>小题，</w:t>
      </w:r>
      <w:r w:rsidRPr="001601DD">
        <w:rPr>
          <w:b/>
          <w:bCs/>
          <w:kern w:val="0"/>
          <w:sz w:val="24"/>
        </w:rPr>
        <w:t>26</w:t>
      </w:r>
      <w:r w:rsidRPr="001601DD">
        <w:rPr>
          <w:rFonts w:ascii="宋体" w:hAnsi="宋体"/>
          <w:b/>
          <w:bCs/>
          <w:kern w:val="0"/>
          <w:sz w:val="24"/>
        </w:rPr>
        <w:t>题</w:t>
      </w:r>
      <w:r w:rsidRPr="001601DD">
        <w:rPr>
          <w:b/>
          <w:bCs/>
          <w:kern w:val="0"/>
          <w:sz w:val="24"/>
        </w:rPr>
        <w:t>8</w:t>
      </w:r>
      <w:r w:rsidRPr="001601DD">
        <w:rPr>
          <w:rFonts w:ascii="宋体" w:hAnsi="宋体"/>
          <w:b/>
          <w:bCs/>
          <w:kern w:val="0"/>
          <w:sz w:val="24"/>
        </w:rPr>
        <w:t>分，</w:t>
      </w:r>
      <w:r w:rsidRPr="001601DD">
        <w:rPr>
          <w:b/>
          <w:bCs/>
          <w:kern w:val="0"/>
          <w:sz w:val="24"/>
        </w:rPr>
        <w:t>27</w:t>
      </w:r>
      <w:r w:rsidRPr="001601DD">
        <w:rPr>
          <w:rFonts w:ascii="宋体" w:hAnsi="宋体"/>
          <w:b/>
          <w:bCs/>
          <w:kern w:val="0"/>
          <w:sz w:val="24"/>
        </w:rPr>
        <w:t>题</w:t>
      </w:r>
      <w:r w:rsidRPr="001601DD">
        <w:rPr>
          <w:b/>
          <w:bCs/>
          <w:kern w:val="0"/>
          <w:sz w:val="24"/>
        </w:rPr>
        <w:t>6</w:t>
      </w:r>
      <w:r w:rsidRPr="001601DD">
        <w:rPr>
          <w:rFonts w:ascii="宋体" w:hAnsi="宋体"/>
          <w:b/>
          <w:bCs/>
          <w:kern w:val="0"/>
          <w:sz w:val="24"/>
        </w:rPr>
        <w:t>分，</w:t>
      </w:r>
      <w:r w:rsidRPr="001601DD">
        <w:rPr>
          <w:b/>
          <w:bCs/>
          <w:kern w:val="0"/>
          <w:sz w:val="24"/>
        </w:rPr>
        <w:t>28</w:t>
      </w:r>
      <w:r w:rsidRPr="001601DD">
        <w:rPr>
          <w:rFonts w:ascii="宋体" w:hAnsi="宋体"/>
          <w:b/>
          <w:bCs/>
          <w:kern w:val="0"/>
          <w:sz w:val="24"/>
        </w:rPr>
        <w:t>题</w:t>
      </w:r>
      <w:r w:rsidRPr="001601DD">
        <w:rPr>
          <w:b/>
          <w:bCs/>
          <w:kern w:val="0"/>
          <w:sz w:val="24"/>
        </w:rPr>
        <w:t>7</w:t>
      </w:r>
      <w:r w:rsidRPr="001601DD">
        <w:rPr>
          <w:rFonts w:ascii="宋体" w:hAnsi="宋体"/>
          <w:b/>
          <w:bCs/>
          <w:kern w:val="0"/>
          <w:sz w:val="24"/>
        </w:rPr>
        <w:t>分，共</w:t>
      </w:r>
      <w:r w:rsidRPr="001601DD">
        <w:rPr>
          <w:b/>
          <w:bCs/>
          <w:kern w:val="0"/>
          <w:sz w:val="24"/>
        </w:rPr>
        <w:t>21</w:t>
      </w:r>
      <w:r w:rsidRPr="001601DD">
        <w:rPr>
          <w:rFonts w:ascii="宋体" w:hAnsi="宋体"/>
          <w:b/>
          <w:bCs/>
          <w:kern w:val="0"/>
          <w:sz w:val="24"/>
        </w:rPr>
        <w:t>分）</w:t>
      </w:r>
    </w:p>
    <w:p w:rsidR="00D445AD" w:rsidRPr="001601DD" w:rsidRDefault="00D445AD" w:rsidP="00D445AD">
      <w:pPr>
        <w:spacing w:line="360" w:lineRule="auto"/>
        <w:textAlignment w:val="center"/>
        <w:rPr>
          <w:kern w:val="0"/>
        </w:rPr>
      </w:pPr>
      <w:r w:rsidRPr="001601DD">
        <w:rPr>
          <w:color w:val="000000"/>
          <w:kern w:val="0"/>
        </w:rPr>
        <w:t>26</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嘉兴）每到春天，漫天飞舞的柳絮给过敏性体质的市民带来了极大的烦恼。近年来我市不少地方的柳絮明显减少了，原来，市园林部门陆续给市区数千棵雌性柳树注射了具有植物激素活</w:t>
      </w:r>
      <w:r w:rsidRPr="001601DD">
        <w:rPr>
          <w:rFonts w:ascii="宋体" w:hAnsi="宋体"/>
          <w:color w:val="000000"/>
          <w:kern w:val="0"/>
        </w:rPr>
        <w:lastRenderedPageBreak/>
        <w:t>性的</w:t>
      </w:r>
      <w:r w:rsidRPr="001601DD">
        <w:rPr>
          <w:color w:val="000000"/>
          <w:kern w:val="0"/>
        </w:rPr>
        <w:t>“</w:t>
      </w:r>
      <w:r w:rsidRPr="001601DD">
        <w:rPr>
          <w:rFonts w:ascii="宋体" w:hAnsi="宋体"/>
          <w:color w:val="000000"/>
          <w:kern w:val="0"/>
        </w:rPr>
        <w:t>抑花一号</w:t>
      </w:r>
      <w:r w:rsidRPr="001601DD">
        <w:rPr>
          <w:color w:val="000000"/>
          <w:kern w:val="0"/>
        </w:rPr>
        <w:t>”</w:t>
      </w:r>
      <w:r w:rsidRPr="001601DD">
        <w:rPr>
          <w:rFonts w:ascii="宋体" w:hAnsi="宋体"/>
          <w:color w:val="000000"/>
          <w:kern w:val="0"/>
        </w:rPr>
        <w:t xml:space="preserve">抑制剂，它能抑制花芽生长，从而减少飞絮。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柳絮是在雌性柳树开花传粉后形成的种子，由于种子上带有大量绒毛，在微风吹拂下四处传播。柳树在分类上属于种子植物中的</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注射前要用电钻在树干上打孔，孔深须深入到木质部，然后将抑制剂注入，通过木质部中的</w:t>
      </w:r>
      <w:r w:rsidRPr="001601DD">
        <w:rPr>
          <w:color w:val="000000"/>
          <w:kern w:val="0"/>
        </w:rPr>
        <w:t>________</w:t>
      </w:r>
      <w:r w:rsidRPr="001601DD">
        <w:rPr>
          <w:rFonts w:ascii="宋体" w:hAnsi="宋体"/>
          <w:color w:val="000000"/>
          <w:kern w:val="0"/>
        </w:rPr>
        <w:t>运输到树冠各个部分，运输的动力来自植物</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抑花一号</w:t>
      </w:r>
      <w:r w:rsidRPr="001601DD">
        <w:rPr>
          <w:color w:val="000000"/>
          <w:kern w:val="0"/>
        </w:rPr>
        <w:t>”</w:t>
      </w:r>
      <w:r w:rsidRPr="001601DD">
        <w:rPr>
          <w:rFonts w:ascii="宋体" w:hAnsi="宋体"/>
          <w:color w:val="000000"/>
          <w:kern w:val="0"/>
        </w:rPr>
        <w:t>抑制剂的配制过程是：先将</w:t>
      </w:r>
      <w:smartTag w:uri="urn:schemas-microsoft-com:office:smarttags" w:element="chmetcnv">
        <w:smartTagPr>
          <w:attr w:name="HasSpace" w:val="False"/>
          <w:attr w:name="Negative" w:val="False"/>
          <w:attr w:name="NumberType" w:val="1"/>
          <w:attr w:name="SourceValue" w:val="1"/>
          <w:attr w:name="TCSC" w:val="0"/>
          <w:attr w:name="UnitName" w:val="克"/>
        </w:smartTagPr>
        <w:r w:rsidRPr="001601DD">
          <w:rPr>
            <w:color w:val="000000"/>
            <w:kern w:val="0"/>
          </w:rPr>
          <w:t>1</w:t>
        </w:r>
        <w:r w:rsidRPr="001601DD">
          <w:rPr>
            <w:rFonts w:ascii="宋体" w:hAnsi="宋体"/>
            <w:color w:val="000000"/>
            <w:kern w:val="0"/>
          </w:rPr>
          <w:t>克</w:t>
        </w:r>
      </w:smartTag>
      <w:r w:rsidRPr="001601DD">
        <w:rPr>
          <w:color w:val="000000"/>
          <w:kern w:val="0"/>
        </w:rPr>
        <w:t>“</w:t>
      </w:r>
      <w:r w:rsidRPr="001601DD">
        <w:rPr>
          <w:rFonts w:ascii="宋体" w:hAnsi="宋体"/>
          <w:color w:val="000000"/>
          <w:kern w:val="0"/>
        </w:rPr>
        <w:t>抑花一号</w:t>
      </w:r>
      <w:r w:rsidRPr="001601DD">
        <w:rPr>
          <w:color w:val="000000"/>
          <w:kern w:val="0"/>
        </w:rPr>
        <w:t>”</w:t>
      </w:r>
      <w:r w:rsidRPr="001601DD">
        <w:rPr>
          <w:rFonts w:ascii="宋体" w:hAnsi="宋体"/>
          <w:color w:val="000000"/>
          <w:kern w:val="0"/>
        </w:rPr>
        <w:t>粉剂加入</w:t>
      </w:r>
      <w:r w:rsidRPr="001601DD">
        <w:rPr>
          <w:color w:val="000000"/>
          <w:kern w:val="0"/>
        </w:rPr>
        <w:t>10</w:t>
      </w:r>
      <w:r w:rsidRPr="001601DD">
        <w:rPr>
          <w:rFonts w:ascii="宋体" w:hAnsi="宋体"/>
          <w:color w:val="000000"/>
          <w:kern w:val="0"/>
        </w:rPr>
        <w:t>毫升的酒精中充分溶解，然后再用</w:t>
      </w:r>
      <w:r w:rsidRPr="001601DD">
        <w:rPr>
          <w:color w:val="000000"/>
          <w:kern w:val="0"/>
        </w:rPr>
        <w:t>40</w:t>
      </w:r>
      <w:r w:rsidRPr="001601DD">
        <w:rPr>
          <w:rFonts w:ascii="宋体" w:hAnsi="宋体"/>
          <w:color w:val="000000"/>
          <w:kern w:val="0"/>
        </w:rPr>
        <w:t>毫升的水稀释而成。请列式计算配制后的溶液中</w:t>
      </w:r>
      <w:r w:rsidRPr="001601DD">
        <w:rPr>
          <w:color w:val="000000"/>
          <w:kern w:val="0"/>
        </w:rPr>
        <w:t>“</w:t>
      </w:r>
      <w:r w:rsidRPr="001601DD">
        <w:rPr>
          <w:rFonts w:ascii="宋体" w:hAnsi="宋体"/>
          <w:color w:val="000000"/>
          <w:kern w:val="0"/>
        </w:rPr>
        <w:t>抑花一号</w:t>
      </w:r>
      <w:r w:rsidRPr="001601DD">
        <w:rPr>
          <w:color w:val="000000"/>
          <w:kern w:val="0"/>
        </w:rPr>
        <w:t>”</w:t>
      </w:r>
      <w:r w:rsidRPr="001601DD">
        <w:rPr>
          <w:rFonts w:ascii="宋体" w:hAnsi="宋体"/>
          <w:color w:val="000000"/>
          <w:kern w:val="0"/>
        </w:rPr>
        <w:t>的质量分数。（</w:t>
      </w:r>
      <w:r w:rsidRPr="001601DD">
        <w:rPr>
          <w:color w:val="000000"/>
          <w:kern w:val="0"/>
        </w:rPr>
        <w:t>ρ</w:t>
      </w:r>
      <w:r w:rsidRPr="001601DD">
        <w:rPr>
          <w:rFonts w:ascii="宋体" w:hAnsi="宋体"/>
          <w:color w:val="000000"/>
          <w:kern w:val="0"/>
          <w:vertAlign w:val="subscript"/>
        </w:rPr>
        <w:t>酒精</w:t>
      </w:r>
      <w:r w:rsidRPr="001601DD">
        <w:rPr>
          <w:color w:val="000000"/>
          <w:kern w:val="0"/>
        </w:rPr>
        <w:t>=</w:t>
      </w:r>
      <w:smartTag w:uri="urn:schemas-microsoft-com:office:smarttags" w:element="chmetcnv">
        <w:smartTagPr>
          <w:attr w:name="HasSpace" w:val="False"/>
          <w:attr w:name="Negative" w:val="False"/>
          <w:attr w:name="NumberType" w:val="1"/>
          <w:attr w:name="SourceValue" w:val=".8"/>
          <w:attr w:name="TCSC" w:val="0"/>
          <w:attr w:name="UnitName" w:val="克"/>
        </w:smartTagPr>
        <w:r w:rsidRPr="001601DD">
          <w:rPr>
            <w:color w:val="000000"/>
            <w:kern w:val="0"/>
          </w:rPr>
          <w:t>0.8</w:t>
        </w:r>
        <w:r w:rsidRPr="001601DD">
          <w:rPr>
            <w:rFonts w:ascii="宋体" w:hAnsi="宋体"/>
            <w:color w:val="000000"/>
            <w:kern w:val="0"/>
          </w:rPr>
          <w:t>克</w:t>
        </w:r>
      </w:smartTag>
      <w:r w:rsidRPr="001601DD">
        <w:rPr>
          <w:color w:val="000000"/>
          <w:kern w:val="0"/>
        </w:rPr>
        <w:t>/</w:t>
      </w:r>
      <w:r w:rsidRPr="001601DD">
        <w:rPr>
          <w:rFonts w:ascii="宋体" w:hAnsi="宋体"/>
          <w:color w:val="000000"/>
          <w:kern w:val="0"/>
        </w:rPr>
        <w:t>毫升，</w:t>
      </w:r>
      <w:r w:rsidRPr="001601DD">
        <w:rPr>
          <w:color w:val="000000"/>
          <w:kern w:val="0"/>
        </w:rPr>
        <w:t>ρ</w:t>
      </w:r>
      <w:r w:rsidRPr="001601DD">
        <w:rPr>
          <w:rFonts w:ascii="宋体" w:hAnsi="宋体"/>
          <w:color w:val="000000"/>
          <w:kern w:val="0"/>
          <w:vertAlign w:val="subscript"/>
        </w:rPr>
        <w:t>水</w:t>
      </w:r>
      <w:r w:rsidRPr="001601DD">
        <w:rPr>
          <w:color w:val="000000"/>
          <w:kern w:val="0"/>
        </w:rPr>
        <w:t>=</w:t>
      </w:r>
      <w:smartTag w:uri="urn:schemas-microsoft-com:office:smarttags" w:element="chmetcnv">
        <w:smartTagPr>
          <w:attr w:name="HasSpace" w:val="False"/>
          <w:attr w:name="Negative" w:val="False"/>
          <w:attr w:name="NumberType" w:val="1"/>
          <w:attr w:name="SourceValue" w:val="1"/>
          <w:attr w:name="TCSC" w:val="0"/>
          <w:attr w:name="UnitName" w:val="克"/>
        </w:smartTagPr>
        <w:r w:rsidRPr="001601DD">
          <w:rPr>
            <w:color w:val="000000"/>
            <w:kern w:val="0"/>
          </w:rPr>
          <w:t>1.0</w:t>
        </w:r>
        <w:r w:rsidRPr="001601DD">
          <w:rPr>
            <w:rFonts w:ascii="宋体" w:hAnsi="宋体"/>
            <w:color w:val="000000"/>
            <w:kern w:val="0"/>
          </w:rPr>
          <w:t>克</w:t>
        </w:r>
      </w:smartTag>
      <w:r w:rsidRPr="001601DD">
        <w:rPr>
          <w:color w:val="000000"/>
          <w:kern w:val="0"/>
        </w:rPr>
        <w:t>/</w:t>
      </w:r>
      <w:r w:rsidRPr="001601DD">
        <w:rPr>
          <w:rFonts w:ascii="宋体" w:hAnsi="宋体"/>
          <w:color w:val="000000"/>
          <w:kern w:val="0"/>
        </w:rPr>
        <w:t xml:space="preserve">毫升，计算结果精确到 </w:t>
      </w:r>
      <w:r w:rsidRPr="001601DD">
        <w:rPr>
          <w:color w:val="000000"/>
          <w:kern w:val="0"/>
        </w:rPr>
        <w:t>0.01%</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kern w:val="0"/>
        </w:rPr>
        <w:br/>
      </w:r>
      <w:r w:rsidRPr="001601DD">
        <w:rPr>
          <w:rFonts w:ascii="宋体" w:hAnsi="宋体"/>
          <w:color w:val="000000"/>
          <w:kern w:val="0"/>
        </w:rPr>
        <w:t>（</w:t>
      </w:r>
      <w:r w:rsidRPr="001601DD">
        <w:rPr>
          <w:color w:val="000000"/>
          <w:kern w:val="0"/>
        </w:rPr>
        <w:t>2</w:t>
      </w:r>
      <w:r w:rsidRPr="001601DD">
        <w:rPr>
          <w:rFonts w:ascii="宋体" w:hAnsi="宋体"/>
          <w:color w:val="000000"/>
          <w:kern w:val="0"/>
        </w:rPr>
        <w:t>）导管是为一串管状死细胞所组成，只有细胞壁的细胞构成的，而且上下两个细胞是贯通的；植物的蒸腾作用在把体内的水以水蒸气的形式蒸发到大气当中去的时候，是一种</w:t>
      </w:r>
      <w:r w:rsidRPr="001601DD">
        <w:rPr>
          <w:color w:val="000000"/>
          <w:kern w:val="0"/>
        </w:rPr>
        <w:t>“</w:t>
      </w:r>
      <w:r w:rsidRPr="001601DD">
        <w:rPr>
          <w:rFonts w:ascii="宋体" w:hAnsi="宋体"/>
          <w:color w:val="000000"/>
          <w:kern w:val="0"/>
        </w:rPr>
        <w:t>泵</w:t>
      </w:r>
      <w:r w:rsidRPr="001601DD">
        <w:rPr>
          <w:color w:val="000000"/>
          <w:kern w:val="0"/>
        </w:rPr>
        <w:t>”</w:t>
      </w:r>
      <w:r w:rsidRPr="001601DD">
        <w:rPr>
          <w:rFonts w:ascii="宋体" w:hAnsi="宋体"/>
          <w:color w:val="000000"/>
          <w:kern w:val="0"/>
        </w:rPr>
        <w:t>的原理，它为根吸水提供了向上的拉力，同时溶解在水中的无机盐也一同被向上吸收和运输，动力都是来自于植物的蒸腾作用；</w:t>
      </w:r>
      <w:r w:rsidRPr="001601DD">
        <w:rPr>
          <w:kern w:val="0"/>
        </w:rPr>
        <w:br/>
      </w:r>
      <w:r w:rsidRPr="001601DD">
        <w:rPr>
          <w:rFonts w:ascii="宋体" w:hAnsi="宋体"/>
          <w:color w:val="000000"/>
          <w:kern w:val="0"/>
        </w:rPr>
        <w:t>故答案为：（</w:t>
      </w:r>
      <w:r w:rsidRPr="001601DD">
        <w:rPr>
          <w:color w:val="000000"/>
          <w:kern w:val="0"/>
        </w:rPr>
        <w:t>1</w:t>
      </w:r>
      <w:r w:rsidRPr="001601DD">
        <w:rPr>
          <w:rFonts w:ascii="宋体" w:hAnsi="宋体"/>
          <w:color w:val="000000"/>
          <w:kern w:val="0"/>
        </w:rPr>
        <w:t>）被子植物；（</w:t>
      </w:r>
      <w:r w:rsidRPr="001601DD">
        <w:rPr>
          <w:color w:val="000000"/>
          <w:kern w:val="0"/>
        </w:rPr>
        <w:t>2</w:t>
      </w:r>
      <w:r w:rsidRPr="001601DD">
        <w:rPr>
          <w:rFonts w:ascii="宋体" w:hAnsi="宋体"/>
          <w:color w:val="000000"/>
          <w:kern w:val="0"/>
        </w:rPr>
        <w:t>）导管，蒸腾作用；（</w:t>
      </w:r>
      <w:r w:rsidRPr="001601DD">
        <w:rPr>
          <w:color w:val="000000"/>
          <w:kern w:val="0"/>
        </w:rPr>
        <w:t>3</w:t>
      </w:r>
      <w:r w:rsidRPr="001601DD">
        <w:rPr>
          <w:rFonts w:ascii="宋体" w:hAnsi="宋体"/>
          <w:color w:val="000000"/>
          <w:kern w:val="0"/>
        </w:rPr>
        <w:t>）</w:t>
      </w:r>
      <w:r w:rsidRPr="001601DD">
        <w:rPr>
          <w:color w:val="000000"/>
          <w:kern w:val="0"/>
        </w:rPr>
        <w:t>2.04%</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szCs w:val="21"/>
        </w:rPr>
      </w:pPr>
      <w:r w:rsidRPr="001601DD">
        <w:rPr>
          <w:color w:val="000000"/>
          <w:kern w:val="0"/>
        </w:rPr>
        <w:t>27</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w:t>
      </w:r>
      <w:r w:rsidRPr="001601DD">
        <w:rPr>
          <w:color w:val="000000"/>
          <w:kern w:val="0"/>
        </w:rPr>
        <w:t>2017</w:t>
      </w:r>
      <w:r w:rsidRPr="001601DD">
        <w:rPr>
          <w:rFonts w:ascii="宋体" w:hAnsi="宋体"/>
          <w:color w:val="000000"/>
          <w:kern w:val="0"/>
        </w:rPr>
        <w:t>年</w:t>
      </w:r>
      <w:r w:rsidRPr="001601DD">
        <w:rPr>
          <w:color w:val="000000"/>
          <w:kern w:val="0"/>
        </w:rPr>
        <w:t>5</w:t>
      </w:r>
      <w:r w:rsidRPr="001601DD">
        <w:rPr>
          <w:rFonts w:ascii="宋体" w:hAnsi="宋体"/>
          <w:color w:val="000000"/>
          <w:kern w:val="0"/>
        </w:rPr>
        <w:t>月，中国首次海域天然气水合物（可燃冰）试采成功。可燃冰储量丰富，热值高，燃烧后不产生任何残渣，被称作</w:t>
      </w:r>
      <w:r w:rsidRPr="001601DD">
        <w:rPr>
          <w:color w:val="000000"/>
          <w:kern w:val="0"/>
        </w:rPr>
        <w:t>“</w:t>
      </w:r>
      <w:r w:rsidRPr="001601DD">
        <w:rPr>
          <w:rFonts w:ascii="宋体" w:hAnsi="宋体"/>
          <w:color w:val="000000"/>
          <w:kern w:val="0"/>
        </w:rPr>
        <w:t>未来的能源</w:t>
      </w:r>
      <w:r w:rsidRPr="001601DD">
        <w:rPr>
          <w:color w:val="000000"/>
          <w:kern w:val="0"/>
        </w:rPr>
        <w:t>”</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可燃冰通常出现在深海海底以下数百至一千多米的沉积层内，据推测可能是地层断裂导致气体逸出，上升的气流与海洋深处的冷水接触而形成。基于以上信息可知，影响可燃冰形成的因素可能是气源、压强和</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可燃冰开采不当，会对地球环境带来严重破坏，如大规模的海底滑坡、大量甲烷逃逸到大气中等。甲烷气体进入大气会带来严重的</w:t>
      </w:r>
      <w:r w:rsidRPr="001601DD">
        <w:rPr>
          <w:color w:val="000000"/>
          <w:kern w:val="0"/>
        </w:rPr>
        <w:t>________</w:t>
      </w:r>
      <w:r w:rsidRPr="001601DD">
        <w:rPr>
          <w:rFonts w:ascii="宋体" w:hAnsi="宋体"/>
          <w:color w:val="000000"/>
          <w:kern w:val="0"/>
        </w:rPr>
        <w:t xml:space="preserve">，造成全球气温上升。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现在普遍认为可燃冰的化学式是</w:t>
      </w:r>
      <w:r w:rsidRPr="001601DD">
        <w:rPr>
          <w:color w:val="000000"/>
          <w:kern w:val="0"/>
        </w:rPr>
        <w:t>CH</w:t>
      </w:r>
      <w:r w:rsidRPr="001601DD">
        <w:rPr>
          <w:color w:val="000000"/>
          <w:kern w:val="0"/>
          <w:vertAlign w:val="subscript"/>
        </w:rPr>
        <w:t>4</w:t>
      </w:r>
      <w:r w:rsidRPr="001601DD">
        <w:rPr>
          <w:color w:val="000000"/>
          <w:kern w:val="0"/>
        </w:rPr>
        <w:t>·8H</w:t>
      </w:r>
      <w:r w:rsidRPr="001601DD">
        <w:rPr>
          <w:color w:val="000000"/>
          <w:kern w:val="0"/>
          <w:vertAlign w:val="subscript"/>
        </w:rPr>
        <w:t>2</w:t>
      </w:r>
      <w:r w:rsidRPr="001601DD">
        <w:rPr>
          <w:color w:val="000000"/>
          <w:kern w:val="0"/>
        </w:rPr>
        <w:t>O</w:t>
      </w:r>
      <w:r w:rsidRPr="001601DD">
        <w:rPr>
          <w:rFonts w:ascii="宋体" w:hAnsi="宋体"/>
          <w:color w:val="000000"/>
          <w:kern w:val="0"/>
        </w:rPr>
        <w:t xml:space="preserve">，请列式计算可燃冰中碳元素的质量分数。    </w:t>
      </w: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kern w:val="0"/>
        </w:rPr>
      </w:pPr>
      <w:r w:rsidRPr="001601DD">
        <w:rPr>
          <w:color w:val="000000"/>
          <w:kern w:val="0"/>
        </w:rPr>
        <w:t>28</w:t>
      </w:r>
      <w:r w:rsidRPr="001601DD">
        <w:rPr>
          <w:rFonts w:ascii="宋体" w:hAnsi="宋体"/>
          <w:color w:val="000000"/>
          <w:kern w:val="0"/>
        </w:rPr>
        <w:t>、（</w:t>
      </w:r>
      <w:r w:rsidRPr="001601DD">
        <w:rPr>
          <w:color w:val="000000"/>
          <w:kern w:val="0"/>
        </w:rPr>
        <w:t>2017•</w:t>
      </w:r>
      <w:r w:rsidRPr="001601DD">
        <w:rPr>
          <w:rFonts w:ascii="宋体" w:hAnsi="宋体"/>
          <w:color w:val="000000"/>
          <w:kern w:val="0"/>
        </w:rPr>
        <w:t xml:space="preserve">嘉兴）在生活中人们常会有一些模糊或错误的认识，其实只要应用科学知识进行分析，就能作出合理解释。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人们经常认为，汽车的速度越大惯性越大，所以要限速，但是高速公路限速牌上却显示，大型车辆最高限速比小型车辆低，原因是汽车的</w:t>
      </w:r>
      <w:r w:rsidRPr="001601DD">
        <w:rPr>
          <w:color w:val="000000"/>
          <w:kern w:val="0"/>
        </w:rPr>
        <w:t>________</w:t>
      </w:r>
      <w:r w:rsidRPr="001601DD">
        <w:rPr>
          <w:rFonts w:ascii="宋体" w:hAnsi="宋体"/>
          <w:color w:val="000000"/>
          <w:kern w:val="0"/>
        </w:rPr>
        <w:t xml:space="preserve">越大惯性越大。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在今年第四次成品油调价中，汽油价格下调</w:t>
      </w:r>
      <w:r w:rsidRPr="001601DD">
        <w:rPr>
          <w:color w:val="000000"/>
          <w:kern w:val="0"/>
        </w:rPr>
        <w:t>250</w:t>
      </w:r>
      <w:r w:rsidRPr="001601DD">
        <w:rPr>
          <w:rFonts w:ascii="宋体" w:hAnsi="宋体"/>
          <w:color w:val="000000"/>
          <w:kern w:val="0"/>
        </w:rPr>
        <w:t>元</w:t>
      </w:r>
      <w:r w:rsidRPr="001601DD">
        <w:rPr>
          <w:color w:val="000000"/>
          <w:kern w:val="0"/>
        </w:rPr>
        <w:t>/</w:t>
      </w:r>
      <w:r w:rsidRPr="001601DD">
        <w:rPr>
          <w:rFonts w:ascii="宋体" w:hAnsi="宋体"/>
          <w:color w:val="000000"/>
          <w:kern w:val="0"/>
        </w:rPr>
        <w:t>吨，柴油价格下调</w:t>
      </w:r>
      <w:r w:rsidRPr="001601DD">
        <w:rPr>
          <w:color w:val="000000"/>
          <w:kern w:val="0"/>
        </w:rPr>
        <w:t>235</w:t>
      </w:r>
      <w:r w:rsidRPr="001601DD">
        <w:rPr>
          <w:rFonts w:ascii="宋体" w:hAnsi="宋体"/>
          <w:color w:val="000000"/>
          <w:kern w:val="0"/>
        </w:rPr>
        <w:t>元</w:t>
      </w:r>
      <w:r w:rsidRPr="001601DD">
        <w:rPr>
          <w:color w:val="000000"/>
          <w:kern w:val="0"/>
        </w:rPr>
        <w:t>/</w:t>
      </w:r>
      <w:r w:rsidRPr="001601DD">
        <w:rPr>
          <w:rFonts w:ascii="宋体" w:hAnsi="宋体"/>
          <w:color w:val="000000"/>
          <w:kern w:val="0"/>
        </w:rPr>
        <w:t>吨。但细心的小明发现，加油站的汽油价格下调</w:t>
      </w:r>
      <w:r w:rsidRPr="001601DD">
        <w:rPr>
          <w:color w:val="000000"/>
          <w:kern w:val="0"/>
        </w:rPr>
        <w:t xml:space="preserve">0.18 </w:t>
      </w:r>
      <w:r w:rsidRPr="001601DD">
        <w:rPr>
          <w:rFonts w:ascii="宋体" w:hAnsi="宋体"/>
          <w:color w:val="000000"/>
          <w:kern w:val="0"/>
        </w:rPr>
        <w:t>元</w:t>
      </w:r>
      <w:r w:rsidRPr="001601DD">
        <w:rPr>
          <w:color w:val="000000"/>
          <w:kern w:val="0"/>
        </w:rPr>
        <w:t>/</w:t>
      </w:r>
      <w:r w:rsidRPr="001601DD">
        <w:rPr>
          <w:rFonts w:ascii="宋体" w:hAnsi="宋体"/>
          <w:color w:val="000000"/>
          <w:kern w:val="0"/>
        </w:rPr>
        <w:t>升，柴油价格下调</w:t>
      </w:r>
      <w:r w:rsidRPr="001601DD">
        <w:rPr>
          <w:color w:val="000000"/>
          <w:kern w:val="0"/>
        </w:rPr>
        <w:t>0.20</w:t>
      </w:r>
      <w:r w:rsidRPr="001601DD">
        <w:rPr>
          <w:rFonts w:ascii="宋体" w:hAnsi="宋体"/>
          <w:color w:val="000000"/>
          <w:kern w:val="0"/>
        </w:rPr>
        <w:t>元</w:t>
      </w:r>
      <w:r w:rsidRPr="001601DD">
        <w:rPr>
          <w:color w:val="000000"/>
          <w:kern w:val="0"/>
        </w:rPr>
        <w:t>/</w:t>
      </w:r>
      <w:r w:rsidRPr="001601DD">
        <w:rPr>
          <w:rFonts w:ascii="宋体" w:hAnsi="宋体"/>
          <w:color w:val="000000"/>
          <w:kern w:val="0"/>
        </w:rPr>
        <w:t>升，每升柴油价格反而比汽油下调得多，其原因是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lastRenderedPageBreak/>
        <w:t>(3)</w:t>
      </w:r>
      <w:r w:rsidRPr="001601DD">
        <w:rPr>
          <w:rFonts w:ascii="宋体" w:hAnsi="宋体"/>
          <w:color w:val="000000"/>
          <w:kern w:val="0"/>
        </w:rPr>
        <w:t>现在高速公路上不仅有即时测速，还有区间测速，即在某一路段上设置两个监控点，根据车辆通过前后两个监控点的时间来测算车辆有无超速。在如图所示限速要求的高速公路上，第一个监控点测得某辆小车于</w:t>
      </w:r>
      <w:r w:rsidRPr="001601DD">
        <w:rPr>
          <w:color w:val="000000"/>
          <w:kern w:val="0"/>
        </w:rPr>
        <w:t>8</w:t>
      </w:r>
      <w:r w:rsidRPr="001601DD">
        <w:rPr>
          <w:rFonts w:ascii="宋体" w:hAnsi="宋体" w:cs="宋体" w:hint="eastAsia"/>
          <w:color w:val="000000"/>
          <w:kern w:val="0"/>
        </w:rPr>
        <w:t>∶</w:t>
      </w:r>
      <w:r w:rsidRPr="001601DD">
        <w:rPr>
          <w:color w:val="000000"/>
          <w:kern w:val="0"/>
        </w:rPr>
        <w:t>10</w:t>
      </w:r>
      <w:r w:rsidRPr="001601DD">
        <w:rPr>
          <w:rFonts w:ascii="宋体" w:hAnsi="宋体"/>
          <w:color w:val="000000"/>
          <w:kern w:val="0"/>
        </w:rPr>
        <w:t>以</w:t>
      </w:r>
      <w:r w:rsidRPr="001601DD">
        <w:rPr>
          <w:color w:val="000000"/>
          <w:kern w:val="0"/>
        </w:rPr>
        <w:t>115</w:t>
      </w:r>
      <w:r w:rsidRPr="001601DD">
        <w:rPr>
          <w:rFonts w:ascii="宋体" w:hAnsi="宋体"/>
          <w:color w:val="000000"/>
          <w:kern w:val="0"/>
        </w:rPr>
        <w:t>千米</w:t>
      </w:r>
      <w:r w:rsidRPr="001601DD">
        <w:rPr>
          <w:color w:val="000000"/>
          <w:kern w:val="0"/>
        </w:rPr>
        <w:t>/</w:t>
      </w:r>
      <w:r w:rsidRPr="001601DD">
        <w:rPr>
          <w:rFonts w:ascii="宋体" w:hAnsi="宋体"/>
          <w:color w:val="000000"/>
          <w:kern w:val="0"/>
        </w:rPr>
        <w:t>时的速度通过，相距</w:t>
      </w:r>
      <w:r w:rsidRPr="001601DD">
        <w:rPr>
          <w:color w:val="000000"/>
          <w:kern w:val="0"/>
        </w:rPr>
        <w:t>30</w:t>
      </w:r>
      <w:r w:rsidRPr="001601DD">
        <w:rPr>
          <w:rFonts w:ascii="宋体" w:hAnsi="宋体"/>
          <w:color w:val="000000"/>
          <w:kern w:val="0"/>
        </w:rPr>
        <w:t>千米的第二个监控点于</w:t>
      </w:r>
      <w:r w:rsidRPr="001601DD">
        <w:rPr>
          <w:color w:val="000000"/>
          <w:kern w:val="0"/>
        </w:rPr>
        <w:t>8</w:t>
      </w:r>
      <w:r w:rsidRPr="001601DD">
        <w:rPr>
          <w:rFonts w:ascii="宋体" w:hAnsi="宋体" w:cs="宋体" w:hint="eastAsia"/>
          <w:color w:val="000000"/>
          <w:kern w:val="0"/>
        </w:rPr>
        <w:t>∶</w:t>
      </w:r>
      <w:r w:rsidRPr="001601DD">
        <w:rPr>
          <w:color w:val="000000"/>
          <w:kern w:val="0"/>
        </w:rPr>
        <w:t>22</w:t>
      </w:r>
      <w:r w:rsidRPr="001601DD">
        <w:rPr>
          <w:rFonts w:ascii="宋体" w:hAnsi="宋体"/>
          <w:color w:val="000000"/>
          <w:kern w:val="0"/>
        </w:rPr>
        <w:t>测得该小车以</w:t>
      </w:r>
      <w:r w:rsidRPr="001601DD">
        <w:rPr>
          <w:color w:val="000000"/>
          <w:kern w:val="0"/>
        </w:rPr>
        <w:t>118</w:t>
      </w:r>
      <w:r w:rsidRPr="001601DD">
        <w:rPr>
          <w:rFonts w:ascii="宋体" w:hAnsi="宋体"/>
          <w:color w:val="000000"/>
          <w:kern w:val="0"/>
        </w:rPr>
        <w:t>千米</w:t>
      </w:r>
      <w:r w:rsidRPr="001601DD">
        <w:rPr>
          <w:color w:val="000000"/>
          <w:kern w:val="0"/>
        </w:rPr>
        <w:t>/</w:t>
      </w:r>
      <w:r w:rsidRPr="001601DD">
        <w:rPr>
          <w:rFonts w:ascii="宋体" w:hAnsi="宋体"/>
          <w:color w:val="000000"/>
          <w:kern w:val="0"/>
        </w:rPr>
        <w:t>时的速度通过。请通过计算判断该小车行驶途中是否超速。</w:t>
      </w:r>
      <w:r w:rsidRPr="001601DD">
        <w:rPr>
          <w:kern w:val="0"/>
        </w:rPr>
        <w:br/>
      </w:r>
      <w:r>
        <w:rPr>
          <w:noProof/>
          <w:kern w:val="0"/>
        </w:rPr>
        <w:drawing>
          <wp:inline distT="0" distB="0" distL="0" distR="0">
            <wp:extent cx="1219200" cy="1933575"/>
            <wp:effectExtent l="0" t="0" r="0" b="9525"/>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及各类教学资源下载，还有大量而丰富的教学相关资讯！"/>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1219200" cy="1933575"/>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szCs w:val="21"/>
        </w:rPr>
      </w:pPr>
      <w:r w:rsidRPr="001601DD">
        <w:rPr>
          <w:color w:val="000000"/>
          <w:kern w:val="0"/>
        </w:rPr>
        <w:t xml:space="preserve">                    </w:t>
      </w:r>
      <w:r w:rsidRPr="001601DD">
        <w:rPr>
          <w:kern w:val="0"/>
        </w:rPr>
        <w:br/>
      </w:r>
    </w:p>
    <w:p w:rsidR="00D445AD" w:rsidRPr="001601DD" w:rsidRDefault="00D445AD" w:rsidP="00D445AD">
      <w:pPr>
        <w:spacing w:line="360" w:lineRule="auto"/>
        <w:textAlignment w:val="center"/>
        <w:rPr>
          <w:kern w:val="0"/>
        </w:rPr>
      </w:pPr>
      <w:r w:rsidRPr="001601DD">
        <w:rPr>
          <w:rFonts w:ascii="宋体" w:hAnsi="宋体"/>
          <w:b/>
          <w:bCs/>
          <w:kern w:val="0"/>
          <w:sz w:val="24"/>
        </w:rPr>
        <w:t>五、选考部分</w:t>
      </w:r>
    </w:p>
    <w:p w:rsidR="00D445AD" w:rsidRPr="001601DD" w:rsidRDefault="00D445AD" w:rsidP="00D445AD">
      <w:pPr>
        <w:spacing w:line="360" w:lineRule="auto"/>
        <w:textAlignment w:val="center"/>
        <w:rPr>
          <w:kern w:val="0"/>
        </w:rPr>
      </w:pPr>
      <w:r w:rsidRPr="001601DD">
        <w:rPr>
          <w:color w:val="000000"/>
          <w:kern w:val="0"/>
        </w:rPr>
        <w:t>29</w:t>
      </w:r>
      <w:r w:rsidRPr="001601DD">
        <w:rPr>
          <w:rFonts w:ascii="宋体" w:hAnsi="宋体"/>
          <w:color w:val="000000"/>
          <w:kern w:val="0"/>
        </w:rPr>
        <w:t>、（</w:t>
      </w:r>
      <w:r w:rsidRPr="001601DD">
        <w:rPr>
          <w:color w:val="000000"/>
          <w:kern w:val="0"/>
        </w:rPr>
        <w:t>2017•</w:t>
      </w:r>
      <w:r w:rsidRPr="001601DD">
        <w:rPr>
          <w:rFonts w:ascii="宋体" w:hAnsi="宋体"/>
          <w:color w:val="000000"/>
          <w:kern w:val="0"/>
        </w:rPr>
        <w:t xml:space="preserve">嘉兴）为了安然度过寒冷而又食物匮乏的冬季，许多哺乳动物也具有冬眠的本领。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大多数冬眠动物的个体体积较小，而单位体重的体表面积很大。单位体重的体表面积越大，动物身体的热量散失会</w:t>
      </w:r>
      <w:r w:rsidRPr="001601DD">
        <w:rPr>
          <w:color w:val="000000"/>
          <w:kern w:val="0"/>
        </w:rPr>
        <w:t>________</w:t>
      </w:r>
      <w:r w:rsidRPr="001601DD">
        <w:rPr>
          <w:rFonts w:ascii="宋体" w:hAnsi="宋体"/>
          <w:color w:val="000000"/>
          <w:kern w:val="0"/>
        </w:rPr>
        <w:t>（ 选填</w:t>
      </w:r>
      <w:r w:rsidRPr="001601DD">
        <w:rPr>
          <w:color w:val="000000"/>
          <w:kern w:val="0"/>
        </w:rPr>
        <w:t>“</w:t>
      </w:r>
      <w:r w:rsidRPr="001601DD">
        <w:rPr>
          <w:rFonts w:ascii="宋体" w:hAnsi="宋体"/>
          <w:color w:val="000000"/>
          <w:kern w:val="0"/>
        </w:rPr>
        <w:t>越快</w:t>
      </w:r>
      <w:r w:rsidRPr="001601DD">
        <w:rPr>
          <w:color w:val="000000"/>
          <w:kern w:val="0"/>
        </w:rPr>
        <w:t>”</w:t>
      </w:r>
      <w:r w:rsidRPr="001601DD">
        <w:rPr>
          <w:rFonts w:ascii="宋体" w:hAnsi="宋体"/>
          <w:color w:val="000000"/>
          <w:kern w:val="0"/>
        </w:rPr>
        <w:t>或</w:t>
      </w:r>
      <w:r w:rsidRPr="001601DD">
        <w:rPr>
          <w:color w:val="000000"/>
          <w:kern w:val="0"/>
        </w:rPr>
        <w:t>“</w:t>
      </w:r>
      <w:r w:rsidRPr="001601DD">
        <w:rPr>
          <w:rFonts w:ascii="宋体" w:hAnsi="宋体"/>
          <w:color w:val="000000"/>
          <w:kern w:val="0"/>
        </w:rPr>
        <w:t>越慢</w:t>
      </w:r>
      <w:r w:rsidRPr="001601DD">
        <w:rPr>
          <w:color w:val="000000"/>
          <w:kern w:val="0"/>
        </w:rPr>
        <w:t>”</w:t>
      </w:r>
      <w:r w:rsidRPr="001601DD">
        <w:rPr>
          <w:rFonts w:ascii="宋体" w:hAnsi="宋体"/>
          <w:color w:val="000000"/>
          <w:kern w:val="0"/>
        </w:rPr>
        <w:t xml:space="preserve">），如果在寒冷冬季不能获得足够的热量就无法生存。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大量积累脂肪是动物在冬眠前储存能源的常见策略。相对于糖类和蛋白质，脂肪更适合作为储能物质，这是因为</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作为恒温的哺乳动物，冬眠时的体温却只比环境温度略高，这是由于位于脑干中的</w:t>
      </w:r>
      <w:r w:rsidRPr="001601DD">
        <w:rPr>
          <w:color w:val="000000"/>
          <w:kern w:val="0"/>
        </w:rPr>
        <w:t>________</w:t>
      </w:r>
      <w:r w:rsidRPr="001601DD">
        <w:rPr>
          <w:rFonts w:ascii="宋体" w:hAnsi="宋体"/>
          <w:color w:val="000000"/>
          <w:kern w:val="0"/>
        </w:rPr>
        <w:t>中枢的</w:t>
      </w:r>
      <w:r w:rsidRPr="001601DD">
        <w:rPr>
          <w:color w:val="000000"/>
          <w:kern w:val="0"/>
        </w:rPr>
        <w:t>“</w:t>
      </w:r>
      <w:r w:rsidRPr="001601DD">
        <w:rPr>
          <w:rFonts w:ascii="宋体" w:hAnsi="宋体"/>
          <w:color w:val="000000"/>
          <w:kern w:val="0"/>
        </w:rPr>
        <w:t>设定温度</w:t>
      </w:r>
      <w:r w:rsidRPr="001601DD">
        <w:rPr>
          <w:color w:val="000000"/>
          <w:kern w:val="0"/>
        </w:rPr>
        <w:t>”</w:t>
      </w:r>
      <w:r w:rsidRPr="001601DD">
        <w:rPr>
          <w:rFonts w:ascii="宋体" w:hAnsi="宋体"/>
          <w:color w:val="000000"/>
          <w:kern w:val="0"/>
        </w:rPr>
        <w:t>下调了。体温降低后，动物的代谢水平就会随之下降，原因是</w:t>
      </w:r>
      <w:r w:rsidRPr="001601DD">
        <w:rPr>
          <w:color w:val="000000"/>
          <w:kern w:val="0"/>
        </w:rPr>
        <w:t>________</w:t>
      </w:r>
      <w:r w:rsidRPr="001601DD">
        <w:rPr>
          <w:rFonts w:ascii="宋体" w:hAnsi="宋体"/>
          <w:color w:val="000000"/>
          <w:kern w:val="0"/>
        </w:rPr>
        <w:t xml:space="preserve">的活性下降了。    </w:t>
      </w:r>
    </w:p>
    <w:p w:rsidR="00D445AD" w:rsidRPr="001601DD" w:rsidRDefault="00D445AD" w:rsidP="00D445AD">
      <w:pPr>
        <w:spacing w:line="360" w:lineRule="auto"/>
        <w:textAlignment w:val="center"/>
        <w:rPr>
          <w:kern w:val="0"/>
          <w:szCs w:val="21"/>
        </w:rPr>
      </w:pPr>
      <w:r w:rsidRPr="001601DD">
        <w:rPr>
          <w:color w:val="000000"/>
          <w:kern w:val="0"/>
        </w:rPr>
        <w:t>30</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嘉兴）下面是生态系统的碳循环示意图，请据图回答。</w:t>
      </w:r>
      <w:r w:rsidRPr="001601DD">
        <w:rPr>
          <w:kern w:val="0"/>
        </w:rPr>
        <w:br/>
      </w:r>
      <w:r>
        <w:rPr>
          <w:noProof/>
          <w:kern w:val="0"/>
        </w:rPr>
        <w:drawing>
          <wp:inline distT="0" distB="0" distL="0" distR="0">
            <wp:extent cx="4667250" cy="1352550"/>
            <wp:effectExtent l="0" t="0" r="0" b="0"/>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及各类教学资源下载，还有大量而丰富的教学相关资讯！"/>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4667250" cy="13525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图中</w:t>
      </w:r>
      <w:r w:rsidRPr="001601DD">
        <w:rPr>
          <w:rFonts w:ascii="宋体" w:hAnsi="宋体" w:cs="宋体" w:hint="eastAsia"/>
          <w:color w:val="000000"/>
          <w:kern w:val="0"/>
        </w:rPr>
        <w:t>①</w:t>
      </w:r>
      <w:r w:rsidRPr="001601DD">
        <w:rPr>
          <w:rFonts w:ascii="宋体" w:hAnsi="宋体"/>
          <w:color w:val="000000"/>
          <w:kern w:val="0"/>
        </w:rPr>
        <w:t>表示的生理过程是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在生态系统中，物质可以循环利用，而能量只能单向流动。能量只能单向流动的原因是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lastRenderedPageBreak/>
        <w:t>(3)</w:t>
      </w:r>
      <w:smartTag w:uri="urn:schemas-microsoft-com:office:smarttags" w:element="chsdate">
        <w:smartTagPr>
          <w:attr w:name="Day" w:val="22"/>
          <w:attr w:name="IsLunarDate" w:val="False"/>
          <w:attr w:name="IsROCDate" w:val="False"/>
          <w:attr w:name="Month" w:val="4"/>
          <w:attr w:name="Year" w:val="2016"/>
        </w:smartTagPr>
        <w:r w:rsidRPr="001601DD">
          <w:rPr>
            <w:color w:val="000000"/>
            <w:kern w:val="0"/>
          </w:rPr>
          <w:t>2016</w:t>
        </w:r>
        <w:r w:rsidRPr="001601DD">
          <w:rPr>
            <w:rFonts w:ascii="宋体" w:hAnsi="宋体"/>
            <w:color w:val="000000"/>
            <w:kern w:val="0"/>
          </w:rPr>
          <w:t>年</w:t>
        </w:r>
        <w:r w:rsidRPr="001601DD">
          <w:rPr>
            <w:color w:val="000000"/>
            <w:kern w:val="0"/>
          </w:rPr>
          <w:t>4</w:t>
        </w:r>
        <w:r w:rsidRPr="001601DD">
          <w:rPr>
            <w:rFonts w:ascii="宋体" w:hAnsi="宋体"/>
            <w:color w:val="000000"/>
            <w:kern w:val="0"/>
          </w:rPr>
          <w:t>月</w:t>
        </w:r>
        <w:r w:rsidRPr="001601DD">
          <w:rPr>
            <w:color w:val="000000"/>
            <w:kern w:val="0"/>
          </w:rPr>
          <w:t>22</w:t>
        </w:r>
        <w:r w:rsidRPr="001601DD">
          <w:rPr>
            <w:rFonts w:ascii="宋体" w:hAnsi="宋体"/>
            <w:color w:val="000000"/>
            <w:kern w:val="0"/>
          </w:rPr>
          <w:t>日</w:t>
        </w:r>
      </w:smartTag>
      <w:r w:rsidRPr="001601DD">
        <w:rPr>
          <w:rFonts w:ascii="宋体" w:hAnsi="宋体"/>
          <w:color w:val="000000"/>
          <w:kern w:val="0"/>
        </w:rPr>
        <w:t xml:space="preserve">将是人类历史上一个意义非凡的 </w:t>
      </w:r>
      <w:r w:rsidRPr="001601DD">
        <w:rPr>
          <w:color w:val="000000"/>
          <w:kern w:val="0"/>
        </w:rPr>
        <w:t>“</w:t>
      </w:r>
      <w:r w:rsidRPr="001601DD">
        <w:rPr>
          <w:rFonts w:ascii="宋体" w:hAnsi="宋体"/>
          <w:color w:val="000000"/>
          <w:kern w:val="0"/>
        </w:rPr>
        <w:t>世界地球日</w:t>
      </w:r>
      <w:r w:rsidRPr="001601DD">
        <w:rPr>
          <w:color w:val="000000"/>
          <w:kern w:val="0"/>
        </w:rPr>
        <w:t>”</w:t>
      </w:r>
      <w:r w:rsidRPr="001601DD">
        <w:rPr>
          <w:rFonts w:ascii="宋体" w:hAnsi="宋体"/>
          <w:color w:val="000000"/>
          <w:kern w:val="0"/>
        </w:rPr>
        <w:t>，一百多个国家在联合国签署了全球性的气候新协议《巴黎协定》，要求于本世纪下半叶实现碳的净零排放。要降低碳的排放，其重要措施之一是要大量减少途径</w:t>
      </w:r>
      <w:r w:rsidRPr="001601DD">
        <w:rPr>
          <w:color w:val="000000"/>
          <w:kern w:val="0"/>
        </w:rPr>
        <w:t>________</w:t>
      </w:r>
      <w:r w:rsidRPr="001601DD">
        <w:rPr>
          <w:rFonts w:ascii="宋体" w:hAnsi="宋体"/>
          <w:color w:val="000000"/>
          <w:kern w:val="0"/>
        </w:rPr>
        <w:t xml:space="preserve">（用图中序号表示）的碳排放量。    </w:t>
      </w:r>
    </w:p>
    <w:p w:rsidR="00D445AD" w:rsidRPr="001601DD" w:rsidRDefault="00D445AD" w:rsidP="00D445AD">
      <w:pPr>
        <w:spacing w:line="360" w:lineRule="auto"/>
        <w:textAlignment w:val="center"/>
        <w:rPr>
          <w:kern w:val="0"/>
        </w:rPr>
      </w:pPr>
      <w:r w:rsidRPr="001601DD">
        <w:rPr>
          <w:color w:val="000000"/>
          <w:kern w:val="0"/>
        </w:rPr>
        <w:t>(4)</w:t>
      </w:r>
      <w:r w:rsidRPr="001601DD">
        <w:rPr>
          <w:rFonts w:ascii="宋体" w:hAnsi="宋体"/>
          <w:color w:val="000000"/>
          <w:kern w:val="0"/>
        </w:rPr>
        <w:t>作为签约国，我国正在大力倡导绿色、低碳的发展与生活方式。我们每个人都应为此做出自己的努力，以下做法符合绿色、低碳要求的是</w:t>
      </w:r>
      <w:r w:rsidRPr="001601DD">
        <w:rPr>
          <w:color w:val="000000"/>
          <w:kern w:val="0"/>
        </w:rPr>
        <w:t>________</w:t>
      </w:r>
      <w:r w:rsidRPr="001601DD">
        <w:rPr>
          <w:rFonts w:ascii="宋体" w:hAnsi="宋体"/>
          <w:color w:val="000000"/>
          <w:kern w:val="0"/>
        </w:rPr>
        <w:t>。（选填序号）</w:t>
      </w:r>
      <w:r w:rsidRPr="001601DD">
        <w:rPr>
          <w:kern w:val="0"/>
        </w:rPr>
        <w:br/>
      </w:r>
      <w:r w:rsidRPr="001601DD">
        <w:rPr>
          <w:rFonts w:ascii="宋体" w:hAnsi="宋体" w:cs="宋体" w:hint="eastAsia"/>
          <w:color w:val="000000"/>
          <w:kern w:val="0"/>
        </w:rPr>
        <w:t>①</w:t>
      </w:r>
      <w:r w:rsidRPr="001601DD">
        <w:rPr>
          <w:rFonts w:ascii="宋体" w:hAnsi="宋体"/>
          <w:color w:val="000000"/>
          <w:kern w:val="0"/>
        </w:rPr>
        <w:t xml:space="preserve">购物时使用一次性塑料袋 </w:t>
      </w:r>
      <w:r w:rsidRPr="001601DD">
        <w:rPr>
          <w:rFonts w:ascii="宋体" w:hAnsi="宋体" w:cs="宋体" w:hint="eastAsia"/>
          <w:color w:val="000000"/>
          <w:kern w:val="0"/>
        </w:rPr>
        <w:t>②</w:t>
      </w:r>
      <w:r w:rsidRPr="001601DD">
        <w:rPr>
          <w:rFonts w:ascii="宋体" w:hAnsi="宋体"/>
          <w:color w:val="000000"/>
          <w:kern w:val="0"/>
        </w:rPr>
        <w:t>选择自行车、公共交通出行</w:t>
      </w:r>
      <w:r w:rsidRPr="001601DD">
        <w:rPr>
          <w:kern w:val="0"/>
        </w:rPr>
        <w:br/>
      </w:r>
      <w:r w:rsidRPr="001601DD">
        <w:rPr>
          <w:rFonts w:ascii="宋体" w:hAnsi="宋体" w:cs="宋体" w:hint="eastAsia"/>
          <w:color w:val="000000"/>
          <w:kern w:val="0"/>
        </w:rPr>
        <w:t>③</w:t>
      </w:r>
      <w:r w:rsidRPr="001601DD">
        <w:rPr>
          <w:rFonts w:ascii="宋体" w:hAnsi="宋体"/>
          <w:color w:val="000000"/>
          <w:kern w:val="0"/>
        </w:rPr>
        <w:t xml:space="preserve">拒绝使用一次性筷子 </w:t>
      </w:r>
      <w:r w:rsidRPr="001601DD">
        <w:rPr>
          <w:rFonts w:ascii="宋体" w:hAnsi="宋体" w:cs="宋体" w:hint="eastAsia"/>
          <w:color w:val="000000"/>
          <w:kern w:val="0"/>
        </w:rPr>
        <w:t>④</w:t>
      </w:r>
      <w:r w:rsidRPr="001601DD">
        <w:rPr>
          <w:rFonts w:ascii="宋体" w:hAnsi="宋体"/>
          <w:color w:val="000000"/>
          <w:kern w:val="0"/>
        </w:rPr>
        <w:t xml:space="preserve">交换、捐赠旧的书籍和衣物    </w:t>
      </w:r>
    </w:p>
    <w:p w:rsidR="00D445AD" w:rsidRPr="001601DD" w:rsidRDefault="00D445AD" w:rsidP="00D445AD">
      <w:pPr>
        <w:spacing w:line="360" w:lineRule="auto"/>
        <w:textAlignment w:val="center"/>
        <w:rPr>
          <w:kern w:val="0"/>
        </w:rPr>
      </w:pPr>
      <w:r w:rsidRPr="001601DD">
        <w:rPr>
          <w:color w:val="000000"/>
          <w:kern w:val="0"/>
        </w:rPr>
        <w:t>31</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嘉兴）实验室有一瓶由氯化钾和硝酸钾组成的化肥，但标注的质量分数已模糊不清，小明想通过实验重新标注</w:t>
      </w:r>
      <w:r>
        <w:rPr>
          <w:rFonts w:ascii="宋体" w:hAnsi="宋体"/>
          <w:noProof/>
          <w:color w:val="000000"/>
          <w:kern w:val="0"/>
        </w:rPr>
        <w:drawing>
          <wp:inline distT="0" distB="0" distL="0" distR="0">
            <wp:extent cx="19050" cy="19050"/>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601DD">
        <w:rPr>
          <w:rFonts w:ascii="宋体" w:hAnsi="宋体"/>
          <w:color w:val="000000"/>
          <w:kern w:val="0"/>
        </w:rPr>
        <w:t>，以下是他进行的实验步骤：</w:t>
      </w:r>
      <w:r w:rsidRPr="001601DD">
        <w:rPr>
          <w:kern w:val="0"/>
        </w:rPr>
        <w:br/>
      </w:r>
      <w:r w:rsidRPr="001601DD">
        <w:rPr>
          <w:rFonts w:ascii="宋体" w:hAnsi="宋体" w:cs="宋体" w:hint="eastAsia"/>
          <w:color w:val="000000"/>
          <w:kern w:val="0"/>
        </w:rPr>
        <w:t>①</w:t>
      </w:r>
      <w:r w:rsidRPr="001601DD">
        <w:rPr>
          <w:rFonts w:ascii="宋体" w:hAnsi="宋体"/>
          <w:color w:val="000000"/>
          <w:kern w:val="0"/>
        </w:rPr>
        <w:t>取</w:t>
      </w:r>
      <w:smartTag w:uri="urn:schemas-microsoft-com:office:smarttags" w:element="chmetcnv">
        <w:smartTagPr>
          <w:attr w:name="HasSpace" w:val="False"/>
          <w:attr w:name="Negative" w:val="False"/>
          <w:attr w:name="NumberType" w:val="1"/>
          <w:attr w:name="SourceValue" w:val="10"/>
          <w:attr w:name="TCSC" w:val="0"/>
          <w:attr w:name="UnitName" w:val="克"/>
        </w:smartTagPr>
        <w:r w:rsidRPr="001601DD">
          <w:rPr>
            <w:color w:val="000000"/>
            <w:kern w:val="0"/>
          </w:rPr>
          <w:t>10</w:t>
        </w:r>
        <w:r w:rsidRPr="001601DD">
          <w:rPr>
            <w:rFonts w:ascii="宋体" w:hAnsi="宋体"/>
            <w:color w:val="000000"/>
            <w:kern w:val="0"/>
          </w:rPr>
          <w:t>克</w:t>
        </w:r>
      </w:smartTag>
      <w:r w:rsidRPr="001601DD">
        <w:rPr>
          <w:rFonts w:ascii="宋体" w:hAnsi="宋体"/>
          <w:color w:val="000000"/>
          <w:kern w:val="0"/>
        </w:rPr>
        <w:t>样品于烧杯中，加入蒸馏水充分溶解，配制成</w:t>
      </w:r>
      <w:smartTag w:uri="urn:schemas-microsoft-com:office:smarttags" w:element="chmetcnv">
        <w:smartTagPr>
          <w:attr w:name="HasSpace" w:val="False"/>
          <w:attr w:name="Negative" w:val="False"/>
          <w:attr w:name="NumberType" w:val="1"/>
          <w:attr w:name="SourceValue" w:val="60"/>
          <w:attr w:name="TCSC" w:val="0"/>
          <w:attr w:name="UnitName" w:val="克"/>
        </w:smartTagPr>
        <w:r w:rsidRPr="001601DD">
          <w:rPr>
            <w:color w:val="000000"/>
            <w:kern w:val="0"/>
          </w:rPr>
          <w:t>60</w:t>
        </w:r>
        <w:r w:rsidRPr="001601DD">
          <w:rPr>
            <w:rFonts w:ascii="宋体" w:hAnsi="宋体"/>
            <w:color w:val="000000"/>
            <w:kern w:val="0"/>
          </w:rPr>
          <w:t>克</w:t>
        </w:r>
      </w:smartTag>
      <w:r w:rsidRPr="001601DD">
        <w:rPr>
          <w:rFonts w:ascii="宋体" w:hAnsi="宋体"/>
          <w:color w:val="000000"/>
          <w:kern w:val="0"/>
        </w:rPr>
        <w:t>溶液；</w:t>
      </w:r>
      <w:r w:rsidRPr="001601DD">
        <w:rPr>
          <w:kern w:val="0"/>
        </w:rPr>
        <w:br/>
      </w:r>
      <w:r w:rsidRPr="001601DD">
        <w:rPr>
          <w:rFonts w:ascii="宋体" w:hAnsi="宋体" w:cs="宋体" w:hint="eastAsia"/>
          <w:color w:val="000000"/>
          <w:kern w:val="0"/>
        </w:rPr>
        <w:t>②</w:t>
      </w:r>
      <w:r w:rsidRPr="001601DD">
        <w:rPr>
          <w:rFonts w:ascii="宋体" w:hAnsi="宋体"/>
          <w:color w:val="000000"/>
          <w:kern w:val="0"/>
        </w:rPr>
        <w:t>在配制的溶液中，加入一定量的硝酸银溶液，恰好完全反应；</w:t>
      </w:r>
      <w:r w:rsidRPr="001601DD">
        <w:rPr>
          <w:kern w:val="0"/>
        </w:rPr>
        <w:br/>
      </w:r>
      <w:r w:rsidRPr="001601DD">
        <w:rPr>
          <w:rFonts w:ascii="宋体" w:hAnsi="宋体" w:cs="宋体" w:hint="eastAsia"/>
          <w:color w:val="000000"/>
          <w:kern w:val="0"/>
        </w:rPr>
        <w:t>③</w:t>
      </w:r>
      <w:r w:rsidRPr="001601DD">
        <w:rPr>
          <w:rFonts w:ascii="宋体" w:hAnsi="宋体"/>
          <w:color w:val="000000"/>
          <w:kern w:val="0"/>
        </w:rPr>
        <w:t>将上述混合液过滤，沉淀经洗涤、干燥后，称得质量为</w:t>
      </w:r>
      <w:smartTag w:uri="urn:schemas-microsoft-com:office:smarttags" w:element="chmetcnv">
        <w:smartTagPr>
          <w:attr w:name="HasSpace" w:val="False"/>
          <w:attr w:name="Negative" w:val="False"/>
          <w:attr w:name="NumberType" w:val="1"/>
          <w:attr w:name="SourceValue" w:val="14.35"/>
          <w:attr w:name="TCSC" w:val="0"/>
          <w:attr w:name="UnitName" w:val="克"/>
        </w:smartTagPr>
        <w:r w:rsidRPr="001601DD">
          <w:rPr>
            <w:color w:val="000000"/>
            <w:kern w:val="0"/>
          </w:rPr>
          <w:t>14.35</w:t>
        </w:r>
        <w:r w:rsidRPr="001601DD">
          <w:rPr>
            <w:rFonts w:ascii="宋体" w:hAnsi="宋体"/>
            <w:color w:val="000000"/>
            <w:kern w:val="0"/>
          </w:rPr>
          <w:t>克</w:t>
        </w:r>
      </w:smartTag>
      <w:r w:rsidRPr="001601DD">
        <w:rPr>
          <w:rFonts w:ascii="宋体" w:hAnsi="宋体"/>
          <w:color w:val="000000"/>
          <w:kern w:val="0"/>
        </w:rPr>
        <w:t>。</w:t>
      </w:r>
      <w:r w:rsidRPr="001601DD">
        <w:rPr>
          <w:kern w:val="0"/>
        </w:rPr>
        <w:br/>
      </w:r>
      <w:r w:rsidRPr="001601DD">
        <w:rPr>
          <w:rFonts w:ascii="宋体" w:hAnsi="宋体"/>
          <w:color w:val="000000"/>
          <w:kern w:val="0"/>
        </w:rPr>
        <w:t>请根据上述实验回答：</w:t>
      </w:r>
      <w:r w:rsidRPr="001601DD">
        <w:rPr>
          <w:color w:val="000000"/>
          <w:kern w:val="0"/>
        </w:rPr>
        <w:t xml:space="preserve"> (</w:t>
      </w:r>
      <w:r w:rsidRPr="001601DD">
        <w:rPr>
          <w:rFonts w:ascii="宋体" w:hAnsi="宋体"/>
          <w:color w:val="000000"/>
          <w:kern w:val="0"/>
        </w:rPr>
        <w:t>相关反应的化学方程式为：</w:t>
      </w:r>
      <w:r w:rsidRPr="001601DD">
        <w:rPr>
          <w:color w:val="000000"/>
          <w:kern w:val="0"/>
        </w:rPr>
        <w:t>KCl+AgNO</w:t>
      </w:r>
      <w:r w:rsidRPr="001601DD">
        <w:rPr>
          <w:color w:val="000000"/>
          <w:kern w:val="0"/>
          <w:vertAlign w:val="subscript"/>
        </w:rPr>
        <w:t>3</w:t>
      </w:r>
      <w:r w:rsidRPr="001601DD">
        <w:rPr>
          <w:color w:val="000000"/>
          <w:kern w:val="0"/>
        </w:rPr>
        <w:t>=AgCl↓+KNO</w:t>
      </w:r>
      <w:r w:rsidRPr="001601DD">
        <w:rPr>
          <w:color w:val="000000"/>
          <w:kern w:val="0"/>
          <w:vertAlign w:val="subscript"/>
        </w:rPr>
        <w:t>3</w:t>
      </w:r>
      <w:r w:rsidRPr="001601DD">
        <w:rPr>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在过滤操作中使用的玻璃仪器有：烧杯、</w:t>
      </w:r>
      <w:r w:rsidRPr="001601DD">
        <w:rPr>
          <w:color w:val="000000"/>
          <w:kern w:val="0"/>
        </w:rPr>
        <w:t>________</w:t>
      </w:r>
      <w:r w:rsidRPr="001601DD">
        <w:rPr>
          <w:rFonts w:ascii="宋体" w:hAnsi="宋体"/>
          <w:color w:val="000000"/>
          <w:kern w:val="0"/>
        </w:rPr>
        <w:t xml:space="preserve">和玻璃棒。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 xml:space="preserve">样品中氯化钾的质量分数为多少？（要求列式计算）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 xml:space="preserve">完全反应后，混合液中的硝酸钾质量是多少克？    </w:t>
      </w:r>
    </w:p>
    <w:p w:rsidR="00D445AD" w:rsidRPr="001601DD" w:rsidRDefault="00D445AD" w:rsidP="00D445AD">
      <w:pPr>
        <w:spacing w:line="360" w:lineRule="auto"/>
        <w:textAlignment w:val="center"/>
        <w:rPr>
          <w:kern w:val="0"/>
          <w:szCs w:val="21"/>
        </w:rPr>
      </w:pPr>
      <w:r w:rsidRPr="001601DD">
        <w:rPr>
          <w:color w:val="000000"/>
          <w:kern w:val="0"/>
        </w:rPr>
        <w:t>(4)</w:t>
      </w:r>
      <w:r w:rsidRPr="001601DD">
        <w:rPr>
          <w:rFonts w:ascii="宋体" w:hAnsi="宋体"/>
          <w:color w:val="000000"/>
          <w:kern w:val="0"/>
        </w:rPr>
        <w:t>为了回收硝酸钾，小明对滤液进行蒸发、结晶、称量，发现所得的晶体质量小于计算得出的理论值。造成这种结果的原因可能是</w:t>
      </w:r>
      <w:r w:rsidRPr="001601DD">
        <w:rPr>
          <w:color w:val="000000"/>
          <w:kern w:val="0"/>
          <w:u w:val="single"/>
        </w:rPr>
        <w:t xml:space="preserve">       </w:t>
      </w:r>
      <w:r w:rsidRPr="001601DD">
        <w:rPr>
          <w:rFonts w:ascii="宋体" w:hAnsi="宋体"/>
          <w:color w:val="000000"/>
          <w:kern w:val="0"/>
        </w:rPr>
        <w:t>。（选填编号）</w:t>
      </w:r>
      <w:r w:rsidRPr="001601DD">
        <w:rPr>
          <w:color w:val="000000"/>
          <w:kern w:val="0"/>
        </w:rPr>
        <w:t xml:space="preserve">        </w:t>
      </w:r>
    </w:p>
    <w:p w:rsidR="00D445AD" w:rsidRPr="001601DD" w:rsidRDefault="00D445AD" w:rsidP="00D445AD">
      <w:pPr>
        <w:spacing w:line="360" w:lineRule="auto"/>
        <w:ind w:left="150"/>
        <w:textAlignment w:val="center"/>
        <w:rPr>
          <w:kern w:val="0"/>
        </w:rPr>
      </w:pPr>
      <w:r w:rsidRPr="001601DD">
        <w:rPr>
          <w:color w:val="000000"/>
          <w:kern w:val="0"/>
        </w:rPr>
        <w:t>A</w:t>
      </w:r>
      <w:r w:rsidRPr="001601DD">
        <w:rPr>
          <w:rFonts w:ascii="宋体" w:hAnsi="宋体"/>
          <w:color w:val="000000"/>
          <w:kern w:val="0"/>
        </w:rPr>
        <w:t>、晶体没有干燥</w:t>
      </w:r>
      <w:r w:rsidRPr="001601DD">
        <w:rPr>
          <w:kern w:val="0"/>
        </w:rPr>
        <w:br/>
      </w:r>
      <w:r w:rsidRPr="001601DD">
        <w:rPr>
          <w:color w:val="000000"/>
          <w:kern w:val="0"/>
        </w:rPr>
        <w:t>B</w:t>
      </w:r>
      <w:r w:rsidRPr="001601DD">
        <w:rPr>
          <w:rFonts w:ascii="宋体" w:hAnsi="宋体"/>
          <w:color w:val="000000"/>
          <w:kern w:val="0"/>
        </w:rPr>
        <w:t>、蒸发时液体飞溅</w:t>
      </w:r>
      <w:r w:rsidRPr="001601DD">
        <w:rPr>
          <w:kern w:val="0"/>
        </w:rPr>
        <w:br/>
      </w:r>
      <w:r w:rsidRPr="001601DD">
        <w:rPr>
          <w:color w:val="000000"/>
          <w:kern w:val="0"/>
        </w:rPr>
        <w:t>C</w:t>
      </w:r>
      <w:r w:rsidRPr="001601DD">
        <w:rPr>
          <w:rFonts w:ascii="宋体" w:hAnsi="宋体"/>
          <w:color w:val="000000"/>
          <w:kern w:val="0"/>
        </w:rPr>
        <w:t>、硝酸钾残留在玻璃棒上</w:t>
      </w:r>
    </w:p>
    <w:p w:rsidR="00D445AD" w:rsidRPr="001601DD" w:rsidRDefault="00D445AD" w:rsidP="00D445AD">
      <w:pPr>
        <w:spacing w:line="360" w:lineRule="auto"/>
        <w:textAlignment w:val="center"/>
        <w:rPr>
          <w:rFonts w:ascii="Calibri" w:hAnsi="Calibri"/>
          <w:kern w:val="0"/>
          <w:szCs w:val="21"/>
        </w:rPr>
      </w:pP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32</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嘉兴）在学习了金属的化学性质后，科学老师布置了一项课外学习任务：调查化工颜料店出售的涂料添加剂</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是什么金属？某学习小组通过调查，分别获得了</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是银粉、铝粉、锌粉这三种不同结果。为了确定究竟是哪一种金属，学习小组同学将一小包</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带回实验室，进行了如下实验和分析。</w:t>
      </w:r>
      <w:r w:rsidRPr="001601DD">
        <w:rPr>
          <w:color w:val="000000"/>
          <w:kern w:val="0"/>
        </w:rPr>
        <w:t>(</w:t>
      </w:r>
      <w:r w:rsidRPr="001601DD">
        <w:rPr>
          <w:rFonts w:ascii="宋体" w:hAnsi="宋体"/>
          <w:color w:val="000000"/>
          <w:kern w:val="0"/>
        </w:rPr>
        <w:t>相关反应的化学方程式为：</w:t>
      </w:r>
      <w:r w:rsidRPr="001601DD">
        <w:rPr>
          <w:color w:val="000000"/>
          <w:kern w:val="0"/>
        </w:rPr>
        <w:t>Zn+2HCl=ZnCl</w:t>
      </w:r>
      <w:r w:rsidRPr="001601DD">
        <w:rPr>
          <w:color w:val="000000"/>
          <w:kern w:val="0"/>
          <w:vertAlign w:val="subscript"/>
        </w:rPr>
        <w:t>2</w:t>
      </w:r>
      <w:r w:rsidRPr="001601DD">
        <w:rPr>
          <w:color w:val="000000"/>
          <w:kern w:val="0"/>
        </w:rPr>
        <w:t>+H</w:t>
      </w:r>
      <w:r w:rsidRPr="001601DD">
        <w:rPr>
          <w:color w:val="000000"/>
          <w:kern w:val="0"/>
          <w:vertAlign w:val="subscript"/>
        </w:rPr>
        <w:t>2</w:t>
      </w:r>
      <w:r w:rsidRPr="001601DD">
        <w:rPr>
          <w:color w:val="000000"/>
          <w:kern w:val="0"/>
        </w:rPr>
        <w:t>↑</w:t>
      </w:r>
      <w:r w:rsidRPr="001601DD">
        <w:rPr>
          <w:rFonts w:ascii="宋体" w:hAnsi="宋体"/>
          <w:color w:val="000000"/>
          <w:kern w:val="0"/>
        </w:rPr>
        <w:t>；</w:t>
      </w:r>
      <w:r w:rsidRPr="001601DD">
        <w:rPr>
          <w:color w:val="000000"/>
          <w:kern w:val="0"/>
        </w:rPr>
        <w:t>2Al+6HCl=2AlCl</w:t>
      </w:r>
      <w:r w:rsidRPr="001601DD">
        <w:rPr>
          <w:color w:val="000000"/>
          <w:kern w:val="0"/>
          <w:vertAlign w:val="subscript"/>
        </w:rPr>
        <w:t>3</w:t>
      </w:r>
      <w:r w:rsidRPr="001601DD">
        <w:rPr>
          <w:color w:val="000000"/>
          <w:kern w:val="0"/>
        </w:rPr>
        <w:t>+3H</w:t>
      </w:r>
      <w:r w:rsidRPr="001601DD">
        <w:rPr>
          <w:color w:val="000000"/>
          <w:kern w:val="0"/>
          <w:vertAlign w:val="subscript"/>
        </w:rPr>
        <w:t>2</w:t>
      </w:r>
      <w:r w:rsidRPr="001601DD">
        <w:rPr>
          <w:color w:val="000000"/>
          <w:kern w:val="0"/>
        </w:rPr>
        <w:t xml:space="preserve">↑)    </w:t>
      </w:r>
    </w:p>
    <w:p w:rsidR="00D445AD" w:rsidRPr="001601DD" w:rsidRDefault="00D445AD" w:rsidP="00D445AD">
      <w:pPr>
        <w:spacing w:line="360" w:lineRule="auto"/>
        <w:textAlignment w:val="center"/>
        <w:rPr>
          <w:kern w:val="0"/>
          <w:szCs w:val="21"/>
        </w:rPr>
      </w:pPr>
      <w:r w:rsidRPr="001601DD">
        <w:rPr>
          <w:color w:val="000000"/>
          <w:kern w:val="0"/>
        </w:rPr>
        <w:t>(1)</w:t>
      </w:r>
      <w:r w:rsidRPr="001601DD">
        <w:rPr>
          <w:rFonts w:ascii="宋体" w:hAnsi="宋体"/>
          <w:color w:val="000000"/>
          <w:kern w:val="0"/>
        </w:rPr>
        <w:t>取少量</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于试管中，滴加适量盐酸，观察到有</w:t>
      </w:r>
      <w:r w:rsidRPr="001601DD">
        <w:rPr>
          <w:color w:val="000000"/>
          <w:kern w:val="0"/>
        </w:rPr>
        <w:t>________</w:t>
      </w:r>
      <w:r w:rsidRPr="001601DD">
        <w:rPr>
          <w:rFonts w:ascii="宋体" w:hAnsi="宋体"/>
          <w:color w:val="000000"/>
          <w:kern w:val="0"/>
        </w:rPr>
        <w:t>产生，说明</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 xml:space="preserve">一定不是银。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为了进一步确定</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是铝还是锌，学习小组通过理论计算， 获得两种金属分别与足量盐酸反应产生氢气的质量关系，并绘制成如图所示图像。在绘制锌的图像时，</w:t>
      </w:r>
      <w:r w:rsidRPr="001601DD">
        <w:rPr>
          <w:color w:val="000000"/>
          <w:kern w:val="0"/>
        </w:rPr>
        <w:t>a</w:t>
      </w:r>
      <w:r w:rsidRPr="001601DD">
        <w:rPr>
          <w:rFonts w:ascii="宋体" w:hAnsi="宋体"/>
          <w:color w:val="000000"/>
          <w:kern w:val="0"/>
        </w:rPr>
        <w:t>点所对应的锌的质量</w:t>
      </w:r>
      <w:r w:rsidRPr="001601DD">
        <w:rPr>
          <w:color w:val="000000"/>
          <w:kern w:val="0"/>
        </w:rPr>
        <w:t>m</w:t>
      </w:r>
      <w:r w:rsidRPr="001601DD">
        <w:rPr>
          <w:rFonts w:ascii="宋体" w:hAnsi="宋体"/>
          <w:color w:val="000000"/>
          <w:kern w:val="0"/>
        </w:rPr>
        <w:t>为多少？（通过计算回答）</w:t>
      </w:r>
      <w:r w:rsidRPr="001601DD">
        <w:rPr>
          <w:kern w:val="0"/>
        </w:rPr>
        <w:br/>
      </w:r>
      <w:r>
        <w:rPr>
          <w:noProof/>
          <w:kern w:val="0"/>
        </w:rPr>
        <w:lastRenderedPageBreak/>
        <w:drawing>
          <wp:inline distT="0" distB="0" distL="0" distR="0">
            <wp:extent cx="2771775" cy="1581150"/>
            <wp:effectExtent l="0" t="0" r="9525"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及各类教学资源下载，还有大量而丰富的教学相关资讯！"/>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2771775" cy="15811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取</w:t>
      </w:r>
      <w:smartTag w:uri="urn:schemas-microsoft-com:office:smarttags" w:element="chmetcnv">
        <w:smartTagPr>
          <w:attr w:name="HasSpace" w:val="False"/>
          <w:attr w:name="Negative" w:val="False"/>
          <w:attr w:name="NumberType" w:val="1"/>
          <w:attr w:name="SourceValue" w:val="1.8"/>
          <w:attr w:name="TCSC" w:val="0"/>
          <w:attr w:name="UnitName" w:val="克"/>
        </w:smartTagPr>
        <w:r w:rsidRPr="001601DD">
          <w:rPr>
            <w:color w:val="000000"/>
            <w:kern w:val="0"/>
          </w:rPr>
          <w:t>1.8</w:t>
        </w:r>
        <w:r w:rsidRPr="001601DD">
          <w:rPr>
            <w:rFonts w:ascii="宋体" w:hAnsi="宋体"/>
            <w:color w:val="000000"/>
            <w:kern w:val="0"/>
          </w:rPr>
          <w:t>克</w:t>
        </w:r>
      </w:smartTag>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（杂质忽略不计）加入到</w:t>
      </w:r>
      <w:smartTag w:uri="urn:schemas-microsoft-com:office:smarttags" w:element="chmetcnv">
        <w:smartTagPr>
          <w:attr w:name="HasSpace" w:val="False"/>
          <w:attr w:name="Negative" w:val="False"/>
          <w:attr w:name="NumberType" w:val="1"/>
          <w:attr w:name="SourceValue" w:val="50"/>
          <w:attr w:name="TCSC" w:val="0"/>
          <w:attr w:name="UnitName" w:val="克"/>
        </w:smartTagPr>
        <w:r w:rsidRPr="001601DD">
          <w:rPr>
            <w:color w:val="000000"/>
            <w:kern w:val="0"/>
          </w:rPr>
          <w:t>50</w:t>
        </w:r>
        <w:r w:rsidRPr="001601DD">
          <w:rPr>
            <w:rFonts w:ascii="宋体" w:hAnsi="宋体"/>
            <w:color w:val="000000"/>
            <w:kern w:val="0"/>
          </w:rPr>
          <w:t>克</w:t>
        </w:r>
      </w:smartTag>
      <w:r w:rsidRPr="001601DD">
        <w:rPr>
          <w:rFonts w:ascii="宋体" w:hAnsi="宋体"/>
          <w:color w:val="000000"/>
          <w:kern w:val="0"/>
        </w:rPr>
        <w:t>稀盐酸中，恰好完全反应，生成氢气</w:t>
      </w:r>
      <w:smartTag w:uri="urn:schemas-microsoft-com:office:smarttags" w:element="chmetcnv">
        <w:smartTagPr>
          <w:attr w:name="HasSpace" w:val="False"/>
          <w:attr w:name="Negative" w:val="False"/>
          <w:attr w:name="NumberType" w:val="1"/>
          <w:attr w:name="SourceValue" w:val=".2"/>
          <w:attr w:name="TCSC" w:val="0"/>
          <w:attr w:name="UnitName" w:val="克"/>
        </w:smartTagPr>
        <w:r w:rsidRPr="001601DD">
          <w:rPr>
            <w:color w:val="000000"/>
            <w:kern w:val="0"/>
          </w:rPr>
          <w:t>0.2</w:t>
        </w:r>
        <w:r w:rsidRPr="001601DD">
          <w:rPr>
            <w:rFonts w:ascii="宋体" w:hAnsi="宋体"/>
            <w:color w:val="000000"/>
            <w:kern w:val="0"/>
          </w:rPr>
          <w:t>克</w:t>
        </w:r>
      </w:smartTag>
      <w:r w:rsidRPr="001601DD">
        <w:rPr>
          <w:rFonts w:ascii="宋体" w:hAnsi="宋体"/>
          <w:color w:val="000000"/>
          <w:kern w:val="0"/>
        </w:rPr>
        <w:t>。根据上图可知，</w:t>
      </w:r>
      <w:r w:rsidRPr="001601DD">
        <w:rPr>
          <w:color w:val="000000"/>
          <w:kern w:val="0"/>
        </w:rPr>
        <w:t>“</w:t>
      </w:r>
      <w:r w:rsidRPr="001601DD">
        <w:rPr>
          <w:rFonts w:ascii="宋体" w:hAnsi="宋体"/>
          <w:color w:val="000000"/>
          <w:kern w:val="0"/>
        </w:rPr>
        <w:t>银粉</w:t>
      </w:r>
      <w:r w:rsidRPr="001601DD">
        <w:rPr>
          <w:color w:val="000000"/>
          <w:kern w:val="0"/>
        </w:rPr>
        <w:t>”</w:t>
      </w:r>
      <w:r w:rsidRPr="001601DD">
        <w:rPr>
          <w:rFonts w:ascii="宋体" w:hAnsi="宋体"/>
          <w:color w:val="000000"/>
          <w:kern w:val="0"/>
        </w:rPr>
        <w:t>是</w:t>
      </w:r>
      <w:r w:rsidRPr="001601DD">
        <w:rPr>
          <w:color w:val="000000"/>
          <w:kern w:val="0"/>
        </w:rPr>
        <w:t>________</w:t>
      </w:r>
      <w:r w:rsidRPr="001601DD">
        <w:rPr>
          <w:rFonts w:ascii="宋体" w:hAnsi="宋体"/>
          <w:color w:val="000000"/>
          <w:kern w:val="0"/>
        </w:rPr>
        <w:t>。计算实验中所用稀盐酸的溶质质量分数</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33</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嘉兴）如图为某款擦窗机器人，它凭借其底部的真空泵在机身和玻璃之间形成低气压，牢牢地吸附在竖直玻璃上。请回答：</w:t>
      </w:r>
      <w:r w:rsidRPr="001601DD">
        <w:rPr>
          <w:kern w:val="0"/>
        </w:rPr>
        <w:br/>
      </w:r>
      <w:r>
        <w:rPr>
          <w:noProof/>
          <w:kern w:val="0"/>
        </w:rPr>
        <w:drawing>
          <wp:inline distT="0" distB="0" distL="0" distR="0">
            <wp:extent cx="1514475" cy="2114550"/>
            <wp:effectExtent l="0" t="0" r="9525"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及各类教学资源下载，还有大量而丰富的教学相关资讯！"/>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1514475" cy="2114550"/>
                    </a:xfrm>
                    <a:prstGeom prst="rect">
                      <a:avLst/>
                    </a:prstGeom>
                    <a:noFill/>
                    <a:ln>
                      <a:noFill/>
                    </a:ln>
                  </pic:spPr>
                </pic:pic>
              </a:graphicData>
            </a:graphic>
          </wp:inline>
        </w:drawing>
      </w:r>
    </w:p>
    <w:p w:rsidR="00D445AD" w:rsidRPr="001601DD" w:rsidRDefault="00D445AD" w:rsidP="00D445AD">
      <w:pPr>
        <w:spacing w:line="360" w:lineRule="auto"/>
        <w:textAlignment w:val="center"/>
        <w:rPr>
          <w:kern w:val="0"/>
        </w:rPr>
      </w:pPr>
      <w:r w:rsidRPr="001601DD">
        <w:rPr>
          <w:color w:val="000000"/>
          <w:kern w:val="0"/>
        </w:rPr>
        <w:t>(1)</w:t>
      </w:r>
      <w:r w:rsidRPr="001601DD">
        <w:rPr>
          <w:rFonts w:ascii="宋体" w:hAnsi="宋体"/>
          <w:color w:val="000000"/>
          <w:kern w:val="0"/>
        </w:rPr>
        <w:t>当它静止在竖直玻璃上时， 受到的摩擦力方向是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 xml:space="preserve">擦窗机器人的擦试速度是 </w:t>
      </w:r>
      <w:r w:rsidRPr="001601DD">
        <w:rPr>
          <w:color w:val="000000"/>
          <w:kern w:val="0"/>
        </w:rPr>
        <w:t xml:space="preserve">4 </w:t>
      </w:r>
      <w:r w:rsidRPr="001601DD">
        <w:rPr>
          <w:rFonts w:ascii="宋体" w:hAnsi="宋体"/>
          <w:color w:val="000000"/>
          <w:kern w:val="0"/>
        </w:rPr>
        <w:t>分钟</w:t>
      </w:r>
      <w:r w:rsidRPr="001601DD">
        <w:rPr>
          <w:color w:val="000000"/>
          <w:kern w:val="0"/>
        </w:rPr>
        <w:t>/</w:t>
      </w:r>
      <w:r w:rsidRPr="001601DD">
        <w:rPr>
          <w:rFonts w:ascii="宋体" w:hAnsi="宋体"/>
          <w:color w:val="000000"/>
          <w:kern w:val="0"/>
        </w:rPr>
        <w:t>米</w:t>
      </w:r>
      <w:r w:rsidRPr="001601DD">
        <w:rPr>
          <w:color w:val="000000"/>
          <w:kern w:val="0"/>
          <w:vertAlign w:val="superscript"/>
        </w:rPr>
        <w:t>2</w:t>
      </w:r>
      <w:r w:rsidRPr="001601DD">
        <w:rPr>
          <w:color w:val="000000"/>
          <w:kern w:val="0"/>
        </w:rPr>
        <w:t xml:space="preserve">  </w:t>
      </w:r>
      <w:r w:rsidRPr="001601DD">
        <w:rPr>
          <w:rFonts w:ascii="宋体" w:hAnsi="宋体"/>
          <w:color w:val="000000"/>
          <w:kern w:val="0"/>
        </w:rPr>
        <w:t>，</w:t>
      </w:r>
      <w:r w:rsidRPr="001601DD">
        <w:rPr>
          <w:color w:val="000000"/>
          <w:kern w:val="0"/>
        </w:rPr>
        <w:t xml:space="preserve"> </w:t>
      </w:r>
      <w:r w:rsidRPr="001601DD">
        <w:rPr>
          <w:rFonts w:ascii="宋体" w:hAnsi="宋体"/>
          <w:color w:val="000000"/>
          <w:kern w:val="0"/>
        </w:rPr>
        <w:t>要擦完总面积为</w:t>
      </w:r>
      <w:smartTag w:uri="urn:schemas-microsoft-com:office:smarttags" w:element="chmetcnv">
        <w:smartTagPr>
          <w:attr w:name="HasSpace" w:val="False"/>
          <w:attr w:name="Negative" w:val="False"/>
          <w:attr w:name="NumberType" w:val="1"/>
          <w:attr w:name="SourceValue" w:val="3"/>
          <w:attr w:name="TCSC" w:val="0"/>
          <w:attr w:name="UnitName" w:val="米"/>
        </w:smartTagPr>
        <w:r w:rsidRPr="001601DD">
          <w:rPr>
            <w:color w:val="000000"/>
            <w:kern w:val="0"/>
          </w:rPr>
          <w:t>3</w:t>
        </w:r>
        <w:r w:rsidRPr="001601DD">
          <w:rPr>
            <w:rFonts w:ascii="宋体" w:hAnsi="宋体"/>
            <w:color w:val="000000"/>
            <w:kern w:val="0"/>
          </w:rPr>
          <w:t>米</w:t>
        </w:r>
      </w:smartTag>
      <w:r w:rsidRPr="001601DD">
        <w:rPr>
          <w:color w:val="000000"/>
          <w:kern w:val="0"/>
          <w:vertAlign w:val="superscript"/>
        </w:rPr>
        <w:t>2</w:t>
      </w:r>
      <w:r w:rsidRPr="001601DD">
        <w:rPr>
          <w:rFonts w:ascii="宋体" w:hAnsi="宋体"/>
          <w:color w:val="000000"/>
          <w:kern w:val="0"/>
        </w:rPr>
        <w:t>的窗玻璃需要</w:t>
      </w:r>
      <w:r w:rsidRPr="001601DD">
        <w:rPr>
          <w:color w:val="000000"/>
          <w:kern w:val="0"/>
        </w:rPr>
        <w:t>________</w:t>
      </w:r>
      <w:r w:rsidRPr="001601DD">
        <w:rPr>
          <w:rFonts w:ascii="宋体" w:hAnsi="宋体"/>
          <w:color w:val="000000"/>
          <w:kern w:val="0"/>
        </w:rPr>
        <w:t xml:space="preserve">分钟。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工作时擦窗机器人对玻璃的压力为</w:t>
      </w:r>
      <w:r w:rsidRPr="001601DD">
        <w:rPr>
          <w:color w:val="000000"/>
          <w:kern w:val="0"/>
        </w:rPr>
        <w:t>28</w:t>
      </w:r>
      <w:r w:rsidRPr="001601DD">
        <w:rPr>
          <w:rFonts w:ascii="宋体" w:hAnsi="宋体"/>
          <w:color w:val="000000"/>
          <w:kern w:val="0"/>
        </w:rPr>
        <w:t>牛，内外气压差达到</w:t>
      </w:r>
      <w:r w:rsidRPr="001601DD">
        <w:rPr>
          <w:color w:val="000000"/>
          <w:kern w:val="0"/>
        </w:rPr>
        <w:t>800</w:t>
      </w:r>
      <w:r w:rsidRPr="001601DD">
        <w:rPr>
          <w:rFonts w:ascii="宋体" w:hAnsi="宋体"/>
          <w:color w:val="000000"/>
          <w:kern w:val="0"/>
        </w:rPr>
        <w:t xml:space="preserve">帕，求擦窗机器人与玻璃的接触面积至少为多少平方米？    </w:t>
      </w:r>
    </w:p>
    <w:p w:rsidR="00D445AD" w:rsidRPr="001601DD" w:rsidRDefault="00D445AD" w:rsidP="00D445AD">
      <w:pPr>
        <w:spacing w:line="360" w:lineRule="auto"/>
        <w:textAlignment w:val="center"/>
        <w:rPr>
          <w:kern w:val="0"/>
        </w:rPr>
      </w:pPr>
      <w:r w:rsidRPr="001601DD">
        <w:rPr>
          <w:color w:val="000000"/>
          <w:kern w:val="0"/>
        </w:rPr>
        <w:t>(4)</w:t>
      </w:r>
      <w:r w:rsidRPr="001601DD">
        <w:rPr>
          <w:rFonts w:ascii="宋体" w:hAnsi="宋体"/>
          <w:color w:val="000000"/>
          <w:kern w:val="0"/>
        </w:rPr>
        <w:t>擦窗机器人的总质量为</w:t>
      </w:r>
      <w:r w:rsidRPr="001601DD">
        <w:rPr>
          <w:color w:val="000000"/>
          <w:kern w:val="0"/>
        </w:rPr>
        <w:t>1.2</w:t>
      </w:r>
      <w:r w:rsidRPr="001601DD">
        <w:rPr>
          <w:rFonts w:ascii="宋体" w:hAnsi="宋体"/>
          <w:color w:val="000000"/>
          <w:kern w:val="0"/>
        </w:rPr>
        <w:t>千克，工作时的实际功率为</w:t>
      </w:r>
      <w:r w:rsidRPr="001601DD">
        <w:rPr>
          <w:color w:val="000000"/>
          <w:kern w:val="0"/>
        </w:rPr>
        <w:t>80</w:t>
      </w:r>
      <w:r w:rsidRPr="001601DD">
        <w:rPr>
          <w:rFonts w:ascii="宋体" w:hAnsi="宋体"/>
          <w:color w:val="000000"/>
          <w:kern w:val="0"/>
        </w:rPr>
        <w:t>瓦，它在竖直向上擦窗过程中有</w:t>
      </w:r>
      <w:r w:rsidRPr="001601DD">
        <w:rPr>
          <w:color w:val="000000"/>
          <w:kern w:val="0"/>
        </w:rPr>
        <w:t>0.25%</w:t>
      </w:r>
      <w:r w:rsidRPr="001601DD">
        <w:rPr>
          <w:rFonts w:ascii="宋体" w:hAnsi="宋体"/>
          <w:color w:val="000000"/>
          <w:kern w:val="0"/>
        </w:rPr>
        <w:t>的电能用于克服重力做功。若窗户足够高，持续竖直向上擦窗</w:t>
      </w:r>
      <w:r w:rsidRPr="001601DD">
        <w:rPr>
          <w:color w:val="000000"/>
          <w:kern w:val="0"/>
        </w:rPr>
        <w:t>20</w:t>
      </w:r>
      <w:r w:rsidRPr="001601DD">
        <w:rPr>
          <w:rFonts w:ascii="宋体" w:hAnsi="宋体"/>
          <w:color w:val="000000"/>
          <w:kern w:val="0"/>
        </w:rPr>
        <w:t>分钟，擦窗机器人可上升的最大高度为多少米？（取</w:t>
      </w:r>
      <w:r w:rsidRPr="001601DD">
        <w:rPr>
          <w:color w:val="000000"/>
          <w:kern w:val="0"/>
        </w:rPr>
        <w:t>g=10</w:t>
      </w:r>
      <w:r w:rsidRPr="001601DD">
        <w:rPr>
          <w:rFonts w:ascii="宋体" w:hAnsi="宋体"/>
          <w:color w:val="000000"/>
          <w:kern w:val="0"/>
        </w:rPr>
        <w:t>牛</w:t>
      </w:r>
      <w:r w:rsidRPr="001601DD">
        <w:rPr>
          <w:color w:val="000000"/>
          <w:kern w:val="0"/>
        </w:rPr>
        <w:t>/</w:t>
      </w:r>
      <w:r w:rsidRPr="001601DD">
        <w:rPr>
          <w:rFonts w:ascii="宋体" w:hAnsi="宋体"/>
          <w:color w:val="000000"/>
          <w:kern w:val="0"/>
        </w:rPr>
        <w:t xml:space="preserve">千克）    </w:t>
      </w:r>
    </w:p>
    <w:p w:rsidR="00D445AD" w:rsidRPr="001601DD" w:rsidRDefault="00D445AD" w:rsidP="00D445AD">
      <w:pPr>
        <w:spacing w:line="360" w:lineRule="auto"/>
        <w:textAlignment w:val="center"/>
        <w:rPr>
          <w:kern w:val="0"/>
        </w:rPr>
      </w:pP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34</w:t>
      </w:r>
      <w:r w:rsidRPr="001601DD">
        <w:rPr>
          <w:rFonts w:ascii="宋体" w:hAnsi="宋体"/>
          <w:color w:val="000000"/>
          <w:kern w:val="0"/>
        </w:rPr>
        <w:t>、（</w:t>
      </w:r>
      <w:r w:rsidRPr="001601DD">
        <w:rPr>
          <w:color w:val="000000"/>
          <w:kern w:val="0"/>
        </w:rPr>
        <w:t>2017•</w:t>
      </w:r>
      <w:r w:rsidRPr="001601DD">
        <w:rPr>
          <w:rFonts w:ascii="宋体" w:hAnsi="宋体"/>
          <w:color w:val="000000"/>
          <w:kern w:val="0"/>
        </w:rPr>
        <w:t>嘉兴）最近我市出现了许多共享电动汽车，这种新型低碳的交通工具，深受市民的喜爱。某品牌电动汽车的部分参数如表所示。请回答：</w:t>
      </w:r>
      <w:r w:rsidRPr="001601DD">
        <w:rPr>
          <w:kern w:val="0"/>
        </w:rPr>
        <w:br/>
      </w:r>
      <w:r>
        <w:rPr>
          <w:noProof/>
          <w:kern w:val="0"/>
        </w:rPr>
        <w:lastRenderedPageBreak/>
        <w:drawing>
          <wp:inline distT="0" distB="0" distL="0" distR="0">
            <wp:extent cx="3886200" cy="1533525"/>
            <wp:effectExtent l="0" t="0" r="0" b="9525"/>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及各类教学资源下载，还有大量而丰富的教学相关资讯！"/>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3886200" cy="1533525"/>
                    </a:xfrm>
                    <a:prstGeom prst="rect">
                      <a:avLst/>
                    </a:prstGeom>
                    <a:noFill/>
                    <a:ln>
                      <a:noFill/>
                    </a:ln>
                  </pic:spPr>
                </pic:pic>
              </a:graphicData>
            </a:graphic>
          </wp:inline>
        </w:drawing>
      </w:r>
    </w:p>
    <w:tbl>
      <w:tblPr>
        <w:tblW w:w="2964" w:type="dxa"/>
        <w:tblInd w:w="208" w:type="dxa"/>
        <w:tblLayout w:type="fixed"/>
        <w:tblLook w:val="04A0" w:firstRow="1" w:lastRow="0" w:firstColumn="1" w:lastColumn="0" w:noHBand="0" w:noVBand="1"/>
      </w:tblPr>
      <w:tblGrid>
        <w:gridCol w:w="2508"/>
        <w:gridCol w:w="456"/>
      </w:tblGrid>
      <w:tr w:rsidR="00D445AD" w:rsidRPr="001601DD" w:rsidTr="001B097D">
        <w:tc>
          <w:tcPr>
            <w:tcW w:w="250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电池容量（</w:t>
            </w:r>
            <w:r w:rsidRPr="001601DD">
              <w:rPr>
                <w:color w:val="000000"/>
                <w:kern w:val="0"/>
              </w:rPr>
              <w:t>kW·h</w:t>
            </w:r>
            <w:r w:rsidRPr="001601DD">
              <w:rPr>
                <w:rFonts w:ascii="宋体" w:hAnsi="宋体"/>
                <w:color w:val="000000"/>
                <w:kern w:val="0"/>
              </w:rPr>
              <w:t>）</w:t>
            </w:r>
          </w:p>
        </w:tc>
        <w:tc>
          <w:tcPr>
            <w:tcW w:w="456"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22</w:t>
            </w:r>
          </w:p>
        </w:tc>
      </w:tr>
      <w:tr w:rsidR="00D445AD" w:rsidRPr="001601DD" w:rsidTr="001B097D">
        <w:tc>
          <w:tcPr>
            <w:tcW w:w="250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车载充电器输入电压（</w:t>
            </w:r>
            <w:r w:rsidRPr="001601DD">
              <w:rPr>
                <w:color w:val="000000"/>
                <w:kern w:val="0"/>
              </w:rPr>
              <w:t>V</w:t>
            </w:r>
            <w:r w:rsidRPr="001601DD">
              <w:rPr>
                <w:rFonts w:ascii="宋体" w:hAnsi="宋体"/>
                <w:color w:val="000000"/>
                <w:kern w:val="0"/>
              </w:rPr>
              <w:t>）</w:t>
            </w:r>
          </w:p>
        </w:tc>
        <w:tc>
          <w:tcPr>
            <w:tcW w:w="456"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220</w:t>
            </w:r>
          </w:p>
        </w:tc>
      </w:tr>
      <w:tr w:rsidR="00D445AD" w:rsidRPr="001601DD" w:rsidTr="001B097D">
        <w:tc>
          <w:tcPr>
            <w:tcW w:w="250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车载充电器输入电流（</w:t>
            </w:r>
            <w:r w:rsidRPr="001601DD">
              <w:rPr>
                <w:color w:val="000000"/>
                <w:kern w:val="0"/>
              </w:rPr>
              <w:t>A</w:t>
            </w:r>
            <w:r w:rsidRPr="001601DD">
              <w:rPr>
                <w:rFonts w:ascii="宋体" w:hAnsi="宋体"/>
                <w:color w:val="000000"/>
                <w:kern w:val="0"/>
              </w:rPr>
              <w:t>）</w:t>
            </w:r>
          </w:p>
        </w:tc>
        <w:tc>
          <w:tcPr>
            <w:tcW w:w="456"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16</w:t>
            </w:r>
          </w:p>
        </w:tc>
      </w:tr>
      <w:tr w:rsidR="00D445AD" w:rsidRPr="001601DD" w:rsidTr="001B097D">
        <w:tc>
          <w:tcPr>
            <w:tcW w:w="250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电能转化为机械能的效率</w:t>
            </w:r>
          </w:p>
        </w:tc>
        <w:tc>
          <w:tcPr>
            <w:tcW w:w="456"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D445AD" w:rsidRPr="001601DD" w:rsidRDefault="00D445AD" w:rsidP="001B097D">
            <w:pPr>
              <w:spacing w:line="360" w:lineRule="auto"/>
              <w:textAlignment w:val="center"/>
              <w:rPr>
                <w:kern w:val="0"/>
              </w:rPr>
            </w:pPr>
            <w:r w:rsidRPr="001601DD">
              <w:rPr>
                <w:color w:val="000000"/>
                <w:kern w:val="0"/>
              </w:rPr>
              <w:t>70%</w:t>
            </w:r>
          </w:p>
        </w:tc>
      </w:tr>
    </w:tbl>
    <w:p w:rsidR="00D445AD" w:rsidRPr="001601DD" w:rsidRDefault="00D445AD" w:rsidP="00D445AD">
      <w:pPr>
        <w:spacing w:line="360" w:lineRule="auto"/>
        <w:textAlignment w:val="center"/>
        <w:rPr>
          <w:rFonts w:ascii="Calibri" w:hAnsi="Calibri"/>
          <w:kern w:val="0"/>
          <w:szCs w:val="21"/>
        </w:rPr>
      </w:pPr>
      <w:r w:rsidRPr="001601DD">
        <w:rPr>
          <w:color w:val="000000"/>
          <w:kern w:val="0"/>
        </w:rPr>
        <w:t>(1)</w:t>
      </w:r>
      <w:r w:rsidRPr="001601DD">
        <w:rPr>
          <w:rFonts w:ascii="宋体" w:hAnsi="宋体"/>
          <w:color w:val="000000"/>
          <w:kern w:val="0"/>
        </w:rPr>
        <w:t>如图</w:t>
      </w:r>
      <w:r w:rsidRPr="001601DD">
        <w:rPr>
          <w:color w:val="000000"/>
          <w:kern w:val="0"/>
        </w:rPr>
        <w:t>1</w:t>
      </w:r>
      <w:r w:rsidRPr="001601DD">
        <w:rPr>
          <w:rFonts w:ascii="宋体" w:hAnsi="宋体"/>
          <w:color w:val="000000"/>
          <w:kern w:val="0"/>
        </w:rPr>
        <w:t>所示，租车时，租赁者只要将租车卡靠近电动汽车上的感应器，感应器即能读取卡中的信息，将车解锁。刷卡所用的原理是</w:t>
      </w:r>
      <w:r w:rsidRPr="001601DD">
        <w:rPr>
          <w:color w:val="000000"/>
          <w:kern w:val="0"/>
        </w:rPr>
        <w:t>________</w:t>
      </w:r>
      <w:r w:rsidRPr="001601DD">
        <w:rPr>
          <w:rFonts w:ascii="宋体" w:hAnsi="宋体"/>
          <w:color w:val="000000"/>
          <w:kern w:val="0"/>
        </w:rPr>
        <w:t xml:space="preserve">。    </w:t>
      </w:r>
    </w:p>
    <w:p w:rsidR="00D445AD" w:rsidRPr="001601DD" w:rsidRDefault="00D445AD" w:rsidP="00D445AD">
      <w:pPr>
        <w:spacing w:line="360" w:lineRule="auto"/>
        <w:textAlignment w:val="center"/>
        <w:rPr>
          <w:kern w:val="0"/>
        </w:rPr>
      </w:pPr>
      <w:r w:rsidRPr="001601DD">
        <w:rPr>
          <w:color w:val="000000"/>
          <w:kern w:val="0"/>
        </w:rPr>
        <w:t>(2)</w:t>
      </w:r>
      <w:r w:rsidRPr="001601DD">
        <w:rPr>
          <w:rFonts w:ascii="宋体" w:hAnsi="宋体"/>
          <w:color w:val="000000"/>
          <w:kern w:val="0"/>
        </w:rPr>
        <w:t>某次启动后，汽车显示屏上出现了如图</w:t>
      </w:r>
      <w:r w:rsidRPr="001601DD">
        <w:rPr>
          <w:color w:val="000000"/>
          <w:kern w:val="0"/>
        </w:rPr>
        <w:t>2</w:t>
      </w:r>
      <w:r w:rsidRPr="001601DD">
        <w:rPr>
          <w:rFonts w:ascii="宋体" w:hAnsi="宋体"/>
          <w:color w:val="000000"/>
          <w:kern w:val="0"/>
        </w:rPr>
        <w:t xml:space="preserve">所示的输出电压与电流，求此时电动汽车的输出功率为多少瓦？    </w:t>
      </w:r>
    </w:p>
    <w:p w:rsidR="00D445AD" w:rsidRPr="001601DD" w:rsidRDefault="00D445AD" w:rsidP="00D445AD">
      <w:pPr>
        <w:spacing w:line="360" w:lineRule="auto"/>
        <w:textAlignment w:val="center"/>
        <w:rPr>
          <w:kern w:val="0"/>
        </w:rPr>
      </w:pPr>
      <w:r w:rsidRPr="001601DD">
        <w:rPr>
          <w:color w:val="000000"/>
          <w:kern w:val="0"/>
        </w:rPr>
        <w:t>(3)</w:t>
      </w:r>
      <w:r w:rsidRPr="001601DD">
        <w:rPr>
          <w:rFonts w:ascii="宋体" w:hAnsi="宋体"/>
          <w:color w:val="000000"/>
          <w:kern w:val="0"/>
        </w:rPr>
        <w:t>根据表中的数据，将已经耗完电能的电池充满，理论上需要多少时间？充满电后，该车在水平地面上匀速行驶的最大距离为</w:t>
      </w:r>
      <w:r w:rsidRPr="001601DD">
        <w:rPr>
          <w:color w:val="000000"/>
          <w:kern w:val="0"/>
        </w:rPr>
        <w:t>140</w:t>
      </w:r>
      <w:r w:rsidRPr="001601DD">
        <w:rPr>
          <w:rFonts w:ascii="宋体" w:hAnsi="宋体"/>
          <w:color w:val="000000"/>
          <w:kern w:val="0"/>
        </w:rPr>
        <w:t xml:space="preserve">千米，则行驶时该车受到的阻力为多少牛？    </w:t>
      </w: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rFonts w:hint="eastAsia"/>
          <w:kern w:val="0"/>
        </w:rPr>
      </w:pPr>
    </w:p>
    <w:p w:rsidR="00D445AD" w:rsidRPr="001601DD" w:rsidRDefault="00D445AD" w:rsidP="00D445AD">
      <w:pPr>
        <w:spacing w:line="360" w:lineRule="auto"/>
        <w:textAlignment w:val="center"/>
        <w:rPr>
          <w:kern w:val="0"/>
        </w:rPr>
      </w:pPr>
    </w:p>
    <w:p w:rsidR="00D445AD" w:rsidRPr="001601DD" w:rsidRDefault="00D445AD" w:rsidP="00D445AD">
      <w:pPr>
        <w:spacing w:line="360" w:lineRule="auto"/>
        <w:textAlignment w:val="center"/>
        <w:rPr>
          <w:rFonts w:hint="eastAsia"/>
          <w:kern w:val="0"/>
        </w:rPr>
      </w:pPr>
    </w:p>
    <w:p w:rsidR="00140A0D" w:rsidRPr="00D445AD" w:rsidRDefault="00140A0D"/>
    <w:sectPr w:rsidR="00140A0D" w:rsidRPr="00D445AD" w:rsidSect="001140E1">
      <w:headerReference w:type="default" r:id="rId89"/>
      <w:pgSz w:w="11907" w:h="16839" w:code="9"/>
      <w:pgMar w:top="1417" w:right="1417" w:bottom="1417" w:left="1417" w:header="850" w:footer="992" w:gutter="0"/>
      <w:cols w:space="720"/>
      <w:docGrid w:type="lines" w:linePitch="312" w:charSpace="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0E1" w:rsidRPr="008F46FF" w:rsidRDefault="00D445AD" w:rsidP="008F46FF">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42"/>
    <w:rsid w:val="00140A0D"/>
    <w:rsid w:val="00231C42"/>
    <w:rsid w:val="00D44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5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styleId="a3">
    <w:name w:val="Hyperlink"/>
    <w:rsid w:val="00D445AD"/>
    <w:rPr>
      <w:color w:val="0000FF"/>
      <w:u w:val="single"/>
    </w:rPr>
  </w:style>
  <w:style w:type="character" w:styleId="a4">
    <w:name w:val="FollowedHyperlink"/>
    <w:rsid w:val="00D445AD"/>
    <w:rPr>
      <w:color w:val="954F72"/>
      <w:u w:val="single"/>
    </w:rPr>
  </w:style>
  <w:style w:type="character" w:customStyle="1" w:styleId="Char">
    <w:name w:val="批注框文本 Char"/>
    <w:link w:val="a5"/>
    <w:rsid w:val="00D445AD"/>
    <w:rPr>
      <w:sz w:val="18"/>
      <w:szCs w:val="18"/>
    </w:rPr>
  </w:style>
  <w:style w:type="character" w:customStyle="1" w:styleId="Char0">
    <w:name w:val="页脚 Char"/>
    <w:link w:val="a6"/>
    <w:rsid w:val="00D445AD"/>
    <w:rPr>
      <w:rFonts w:eastAsia="宋体"/>
      <w:sz w:val="18"/>
      <w:szCs w:val="18"/>
    </w:rPr>
  </w:style>
  <w:style w:type="paragraph" w:styleId="a5">
    <w:name w:val="Balloon Text"/>
    <w:basedOn w:val="a"/>
    <w:link w:val="Char"/>
    <w:rsid w:val="00D445AD"/>
    <w:rPr>
      <w:rFonts w:asciiTheme="minorHAnsi" w:eastAsiaTheme="minorEastAsia" w:hAnsiTheme="minorHAnsi" w:cstheme="minorBidi"/>
      <w:sz w:val="18"/>
      <w:szCs w:val="18"/>
    </w:rPr>
  </w:style>
  <w:style w:type="character" w:customStyle="1" w:styleId="Char1">
    <w:name w:val="批注框文本 Char1"/>
    <w:basedOn w:val="a0"/>
    <w:uiPriority w:val="99"/>
    <w:semiHidden/>
    <w:rsid w:val="00D445AD"/>
    <w:rPr>
      <w:rFonts w:ascii="Times New Roman" w:eastAsia="宋体" w:hAnsi="Times New Roman" w:cs="Times New Roman"/>
      <w:sz w:val="18"/>
      <w:szCs w:val="18"/>
    </w:rPr>
  </w:style>
  <w:style w:type="paragraph" w:styleId="a7">
    <w:name w:val="header"/>
    <w:basedOn w:val="a"/>
    <w:link w:val="Char2"/>
    <w:rsid w:val="00D445A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rsid w:val="00D445AD"/>
    <w:rPr>
      <w:rFonts w:ascii="Times New Roman" w:eastAsia="宋体" w:hAnsi="Times New Roman" w:cs="Times New Roman"/>
      <w:sz w:val="18"/>
      <w:szCs w:val="18"/>
    </w:rPr>
  </w:style>
  <w:style w:type="paragraph" w:styleId="a8">
    <w:name w:val="Normal (Web)"/>
    <w:basedOn w:val="a"/>
    <w:rsid w:val="00D445AD"/>
    <w:pPr>
      <w:widowControl/>
      <w:spacing w:before="100" w:beforeAutospacing="1" w:after="100" w:afterAutospacing="1"/>
      <w:jc w:val="left"/>
    </w:pPr>
    <w:rPr>
      <w:rFonts w:ascii="宋体" w:hAnsi="宋体" w:cs="宋体"/>
      <w:sz w:val="24"/>
    </w:rPr>
  </w:style>
  <w:style w:type="paragraph" w:styleId="a6">
    <w:name w:val="footer"/>
    <w:basedOn w:val="a"/>
    <w:link w:val="Char0"/>
    <w:rsid w:val="00D445AD"/>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uiPriority w:val="99"/>
    <w:semiHidden/>
    <w:rsid w:val="00D445AD"/>
    <w:rPr>
      <w:rFonts w:ascii="Times New Roman" w:eastAsia="宋体" w:hAnsi="Times New Roman" w:cs="Times New Roman"/>
      <w:sz w:val="18"/>
      <w:szCs w:val="18"/>
    </w:rPr>
  </w:style>
  <w:style w:type="table" w:styleId="a9">
    <w:name w:val="Table Grid"/>
    <w:basedOn w:val="a1"/>
    <w:rsid w:val="00D445AD"/>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5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styleId="a3">
    <w:name w:val="Hyperlink"/>
    <w:rsid w:val="00D445AD"/>
    <w:rPr>
      <w:color w:val="0000FF"/>
      <w:u w:val="single"/>
    </w:rPr>
  </w:style>
  <w:style w:type="character" w:styleId="a4">
    <w:name w:val="FollowedHyperlink"/>
    <w:rsid w:val="00D445AD"/>
    <w:rPr>
      <w:color w:val="954F72"/>
      <w:u w:val="single"/>
    </w:rPr>
  </w:style>
  <w:style w:type="character" w:customStyle="1" w:styleId="Char">
    <w:name w:val="批注框文本 Char"/>
    <w:link w:val="a5"/>
    <w:rsid w:val="00D445AD"/>
    <w:rPr>
      <w:sz w:val="18"/>
      <w:szCs w:val="18"/>
    </w:rPr>
  </w:style>
  <w:style w:type="character" w:customStyle="1" w:styleId="Char0">
    <w:name w:val="页脚 Char"/>
    <w:link w:val="a6"/>
    <w:rsid w:val="00D445AD"/>
    <w:rPr>
      <w:rFonts w:eastAsia="宋体"/>
      <w:sz w:val="18"/>
      <w:szCs w:val="18"/>
    </w:rPr>
  </w:style>
  <w:style w:type="paragraph" w:styleId="a5">
    <w:name w:val="Balloon Text"/>
    <w:basedOn w:val="a"/>
    <w:link w:val="Char"/>
    <w:rsid w:val="00D445AD"/>
    <w:rPr>
      <w:rFonts w:asciiTheme="minorHAnsi" w:eastAsiaTheme="minorEastAsia" w:hAnsiTheme="minorHAnsi" w:cstheme="minorBidi"/>
      <w:sz w:val="18"/>
      <w:szCs w:val="18"/>
    </w:rPr>
  </w:style>
  <w:style w:type="character" w:customStyle="1" w:styleId="Char1">
    <w:name w:val="批注框文本 Char1"/>
    <w:basedOn w:val="a0"/>
    <w:uiPriority w:val="99"/>
    <w:semiHidden/>
    <w:rsid w:val="00D445AD"/>
    <w:rPr>
      <w:rFonts w:ascii="Times New Roman" w:eastAsia="宋体" w:hAnsi="Times New Roman" w:cs="Times New Roman"/>
      <w:sz w:val="18"/>
      <w:szCs w:val="18"/>
    </w:rPr>
  </w:style>
  <w:style w:type="paragraph" w:styleId="a7">
    <w:name w:val="header"/>
    <w:basedOn w:val="a"/>
    <w:link w:val="Char2"/>
    <w:rsid w:val="00D445A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rsid w:val="00D445AD"/>
    <w:rPr>
      <w:rFonts w:ascii="Times New Roman" w:eastAsia="宋体" w:hAnsi="Times New Roman" w:cs="Times New Roman"/>
      <w:sz w:val="18"/>
      <w:szCs w:val="18"/>
    </w:rPr>
  </w:style>
  <w:style w:type="paragraph" w:styleId="a8">
    <w:name w:val="Normal (Web)"/>
    <w:basedOn w:val="a"/>
    <w:rsid w:val="00D445AD"/>
    <w:pPr>
      <w:widowControl/>
      <w:spacing w:before="100" w:beforeAutospacing="1" w:after="100" w:afterAutospacing="1"/>
      <w:jc w:val="left"/>
    </w:pPr>
    <w:rPr>
      <w:rFonts w:ascii="宋体" w:hAnsi="宋体" w:cs="宋体"/>
      <w:sz w:val="24"/>
    </w:rPr>
  </w:style>
  <w:style w:type="paragraph" w:styleId="a6">
    <w:name w:val="footer"/>
    <w:basedOn w:val="a"/>
    <w:link w:val="Char0"/>
    <w:rsid w:val="00D445AD"/>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uiPriority w:val="99"/>
    <w:semiHidden/>
    <w:rsid w:val="00D445AD"/>
    <w:rPr>
      <w:rFonts w:ascii="Times New Roman" w:eastAsia="宋体" w:hAnsi="Times New Roman" w:cs="Times New Roman"/>
      <w:sz w:val="18"/>
      <w:szCs w:val="18"/>
    </w:rPr>
  </w:style>
  <w:style w:type="table" w:styleId="a9">
    <w:name w:val="Table Grid"/>
    <w:basedOn w:val="a1"/>
    <w:rsid w:val="00D445AD"/>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file:///C:\Users\ADMINI~1\AppData\Local\Temp\ksohtml\wps6D83.tmp.png" TargetMode="External"/><Relationship Id="rId21" Type="http://schemas.openxmlformats.org/officeDocument/2006/relationships/image" Target="file:///C:\Users\ADMINI~1\AppData\Local\Temp\ksohtml\wps9DFC.tmp.png" TargetMode="External"/><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image" Target="file:///C:\Users\ADMINI~1\AppData\Local\Temp\ksohtml\wps77B4.tmp.png" TargetMode="External"/><Relationship Id="rId50" Type="http://schemas.openxmlformats.org/officeDocument/2006/relationships/image" Target="media/image24.png"/><Relationship Id="rId55" Type="http://schemas.openxmlformats.org/officeDocument/2006/relationships/image" Target="file:///C:\Users\ADMINI~1\AppData\Local\Temp\ksohtml\wpsA5DA.tmp.png" TargetMode="External"/><Relationship Id="rId63" Type="http://schemas.openxmlformats.org/officeDocument/2006/relationships/image" Target="file:///C:\Users\ADMINI~1\AppData\Local\Temp\ksohtml\wpsB21D.tmp.png" TargetMode="External"/><Relationship Id="rId68" Type="http://schemas.openxmlformats.org/officeDocument/2006/relationships/image" Target="file:///C:\Users\ADMINI~1\AppData\Local\Temp\ksohtml\wpsFEB9.tmp.png" TargetMode="External"/><Relationship Id="rId76" Type="http://schemas.openxmlformats.org/officeDocument/2006/relationships/image" Target="file:///C:\Users\ADMINI~1\AppData\Local\Temp\ksohtml\wpsAB70.tmp.png" TargetMode="External"/><Relationship Id="rId84" Type="http://schemas.openxmlformats.org/officeDocument/2006/relationships/image" Target="file:///C:\Users\ADMINI~1\AppData\Local\Temp\ksohtml\wps1E2B.tmp.png" TargetMode="External"/><Relationship Id="rId89" Type="http://schemas.openxmlformats.org/officeDocument/2006/relationships/header" Target="header1.xml"/><Relationship Id="rId7" Type="http://schemas.openxmlformats.org/officeDocument/2006/relationships/image" Target="media/image2.png"/><Relationship Id="rId71" Type="http://schemas.openxmlformats.org/officeDocument/2006/relationships/image" Target="media/image35.png"/><Relationship Id="rId2" Type="http://schemas.microsoft.com/office/2007/relationships/stylesWithEffects" Target="stylesWithEffects.xml"/><Relationship Id="rId16" Type="http://schemas.openxmlformats.org/officeDocument/2006/relationships/image" Target="file:///C:\Users\ADMINI~1\AppData\Local\Temp\ksohtml\wps6CBD.tmp.png" TargetMode="External"/><Relationship Id="rId29" Type="http://schemas.openxmlformats.org/officeDocument/2006/relationships/image" Target="file:///C:\Users\ADMINI~1\AppData\Local\Temp\ksohtml\wps9BD.tmp.jpg" TargetMode="Externa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file:///C:\Users\ADMINI~1\AppData\Local\Temp\ksohtml\wps4164.tmp.png" TargetMode="External"/><Relationship Id="rId40" Type="http://schemas.openxmlformats.org/officeDocument/2006/relationships/image" Target="media/image19.png"/><Relationship Id="rId45" Type="http://schemas.openxmlformats.org/officeDocument/2006/relationships/image" Target="file:///C:\Users\ADMINI~1\AppData\Local\Temp\ksohtml\wps7524.tmp.png" TargetMode="External"/><Relationship Id="rId53" Type="http://schemas.openxmlformats.org/officeDocument/2006/relationships/image" Target="file:///C:\Users\ADMINI~1\AppData\Local\Temp\ksohtml\wpsA359.tmp.png" TargetMode="External"/><Relationship Id="rId58" Type="http://schemas.openxmlformats.org/officeDocument/2006/relationships/image" Target="media/image28.png"/><Relationship Id="rId66" Type="http://schemas.openxmlformats.org/officeDocument/2006/relationships/image" Target="media/image32.png"/><Relationship Id="rId74" Type="http://schemas.openxmlformats.org/officeDocument/2006/relationships/image" Target="file:///C:\Users\ADMINI~1\AppData\Local\Temp\ksohtml\wps2C50.tmp.png" TargetMode="External"/><Relationship Id="rId79" Type="http://schemas.openxmlformats.org/officeDocument/2006/relationships/image" Target="media/image39.png"/><Relationship Id="rId87" Type="http://schemas.openxmlformats.org/officeDocument/2006/relationships/image" Target="media/image43.png"/><Relationship Id="rId5" Type="http://schemas.openxmlformats.org/officeDocument/2006/relationships/image" Target="media/image1.png"/><Relationship Id="rId61" Type="http://schemas.openxmlformats.org/officeDocument/2006/relationships/image" Target="file:///C:\Users\ADMINI~1\AppData\Local\Temp\ksohtml\wpsAF7D.tmp.png" TargetMode="External"/><Relationship Id="rId82" Type="http://schemas.openxmlformats.org/officeDocument/2006/relationships/image" Target="file:///C:\Users\ADMINI~1\AppData\Local\Temp\ksohtml\wpsD2A6.tmp.png" TargetMode="External"/><Relationship Id="rId90" Type="http://schemas.openxmlformats.org/officeDocument/2006/relationships/fontTable" Target="fontTable.xml"/><Relationship Id="rId19" Type="http://schemas.openxmlformats.org/officeDocument/2006/relationships/image" Target="file:///C:\Users\ADMINI~1\AppData\Local\Temp\ksohtml\wps9B7B.tmp.png" TargetMode="External"/><Relationship Id="rId14" Type="http://schemas.openxmlformats.org/officeDocument/2006/relationships/image" Target="file:///C:\Users\ADMINI~1\AppData\Local\Temp\ksohtml\wps629B.tmp.jpg" TargetMode="External"/><Relationship Id="rId22" Type="http://schemas.openxmlformats.org/officeDocument/2006/relationships/image" Target="media/image10.png"/><Relationship Id="rId27" Type="http://schemas.openxmlformats.org/officeDocument/2006/relationships/image" Target="file:///C:\Users\ADMINI~1\AppData\Local\Temp\ksohtml\wpsD534.tmp.png" TargetMode="External"/><Relationship Id="rId30" Type="http://schemas.openxmlformats.org/officeDocument/2006/relationships/image" Target="media/image14.jpeg"/><Relationship Id="rId35" Type="http://schemas.openxmlformats.org/officeDocument/2006/relationships/image" Target="file:///C:\Users\ADMINI~1\AppData\Local\Temp\ksohtml\wps3EE3.tmp.png" TargetMode="External"/><Relationship Id="rId43" Type="http://schemas.openxmlformats.org/officeDocument/2006/relationships/image" Target="file:///C:\Users\ADMINI~1\AppData\Local\Temp\ksohtml\wps7294.tmp.png" TargetMode="External"/><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1.png"/><Relationship Id="rId69" Type="http://schemas.openxmlformats.org/officeDocument/2006/relationships/image" Target="media/image34.jpeg"/><Relationship Id="rId77" Type="http://schemas.openxmlformats.org/officeDocument/2006/relationships/image" Target="media/image38.png"/><Relationship Id="rId8" Type="http://schemas.openxmlformats.org/officeDocument/2006/relationships/image" Target="file:///C:\Users\ADMINI~1\AppData\Local\Temp\ksohtml\wps5ADB.tmp.png" TargetMode="External"/><Relationship Id="rId51" Type="http://schemas.openxmlformats.org/officeDocument/2006/relationships/image" Target="file:///C:\Users\ADMINI~1\AppData\Local\Temp\ksohtml\wpsA0B9.tmp.png" TargetMode="External"/><Relationship Id="rId72" Type="http://schemas.openxmlformats.org/officeDocument/2006/relationships/image" Target="file:///C:\Users\ADMINI~1\AppData\Local\Temp\ksohtml\wps3F8.tmp.png" TargetMode="External"/><Relationship Id="rId80" Type="http://schemas.openxmlformats.org/officeDocument/2006/relationships/image" Target="file:///C:\Users\ADMINI~1\AppData\Local\Temp\ksohtml\wps8474.tmp.png" TargetMode="External"/><Relationship Id="rId85"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file:///C:\Users\ADMINI~1\AppData\Local\Temp\ksohtml\wps601B.tmp.jpg" TargetMode="External"/><Relationship Id="rId17" Type="http://schemas.openxmlformats.org/officeDocument/2006/relationships/image" Target="media/image7.png"/><Relationship Id="rId25" Type="http://schemas.openxmlformats.org/officeDocument/2006/relationships/image" Target="file:///C:\Users\ADMINI~1\AppData\Local\Temp\ksohtml\wpsA32C.tmp.png" TargetMode="External"/><Relationship Id="rId33" Type="http://schemas.openxmlformats.org/officeDocument/2006/relationships/image" Target="file:///C:\Users\ADMINI~1\AppData\Local\Temp\ksohtml\wps3C24.tmp.png" TargetMode="External"/><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image" Target="file:///C:\Users\ADMINI~1\AppData\Local\Temp\ksohtml\wps2C88.tmp.png" TargetMode="External"/><Relationship Id="rId67" Type="http://schemas.openxmlformats.org/officeDocument/2006/relationships/image" Target="media/image33.png"/><Relationship Id="rId20" Type="http://schemas.openxmlformats.org/officeDocument/2006/relationships/image" Target="media/image9.png"/><Relationship Id="rId41" Type="http://schemas.openxmlformats.org/officeDocument/2006/relationships/image" Target="file:///C:\Users\ADMINI~1\AppData\Local\Temp\ksohtml\wps7013.tmp.png" TargetMode="External"/><Relationship Id="rId54" Type="http://schemas.openxmlformats.org/officeDocument/2006/relationships/image" Target="media/image26.png"/><Relationship Id="rId62" Type="http://schemas.openxmlformats.org/officeDocument/2006/relationships/image" Target="media/image30.png"/><Relationship Id="rId70" Type="http://schemas.openxmlformats.org/officeDocument/2006/relationships/image" Target="file:///C:\Users\ADMINI~1\AppData\Local\Temp\ksohtml\wps168.tmp.jpg" TargetMode="External"/><Relationship Id="rId75" Type="http://schemas.openxmlformats.org/officeDocument/2006/relationships/image" Target="media/image37.png"/><Relationship Id="rId83" Type="http://schemas.openxmlformats.org/officeDocument/2006/relationships/image" Target="media/image41.png"/><Relationship Id="rId88" Type="http://schemas.openxmlformats.org/officeDocument/2006/relationships/image" Target="file:///C:\Users\ADMINI~1\AppData\Local\Temp\ksohtml\wpsE970.tmp.png"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file:///C:\Users\ADMINI~1\AppData\Local\Temp\ksohtml\wps362B.tmp.png" TargetMode="External"/><Relationship Id="rId15" Type="http://schemas.openxmlformats.org/officeDocument/2006/relationships/image" Target="media/image6.png"/><Relationship Id="rId23" Type="http://schemas.openxmlformats.org/officeDocument/2006/relationships/image" Target="file:///C:\Users\ADMINI~1\AppData\Local\Temp\ksohtml\wpsA09C.tmp.png" TargetMode="External"/><Relationship Id="rId28" Type="http://schemas.openxmlformats.org/officeDocument/2006/relationships/image" Target="media/image13.jpeg"/><Relationship Id="rId36" Type="http://schemas.openxmlformats.org/officeDocument/2006/relationships/image" Target="media/image17.png"/><Relationship Id="rId49" Type="http://schemas.openxmlformats.org/officeDocument/2006/relationships/image" Target="file:///C:\Users\ADMINI~1\AppData\Local\Temp\ksohtml\wps7A35.tmp.png" TargetMode="External"/><Relationship Id="rId57" Type="http://schemas.openxmlformats.org/officeDocument/2006/relationships/image" Target="file:///C:\Users\ADMINI~1\AppData\Local\Temp\ksohtml\wpsA86A.tmp.png" TargetMode="External"/><Relationship Id="rId10" Type="http://schemas.openxmlformats.org/officeDocument/2006/relationships/image" Target="file:///C:\Users\ADMINI~1\AppData\Local\Temp\ksohtml\wps5D9A.tmp.jpg" TargetMode="External"/><Relationship Id="rId31" Type="http://schemas.openxmlformats.org/officeDocument/2006/relationships/image" Target="file:///C:\Users\ADMINI~1\AppData\Local\Temp\ksohtml\wpsC3D.tmp.jpg" TargetMode="External"/><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image" Target="file:///C:\Users\ADMINI~1\AppData\Local\Temp\ksohtml\wpsDAC3.tmp.png" TargetMode="External"/><Relationship Id="rId73" Type="http://schemas.openxmlformats.org/officeDocument/2006/relationships/image" Target="media/image36.png"/><Relationship Id="rId78" Type="http://schemas.openxmlformats.org/officeDocument/2006/relationships/image" Target="file:///C:\Users\ADMINI~1\AppData\Local\Temp\ksohtml\wpsD445.tmp.png" TargetMode="External"/><Relationship Id="rId81" Type="http://schemas.openxmlformats.org/officeDocument/2006/relationships/image" Target="media/image40.png"/><Relationship Id="rId86" Type="http://schemas.openxmlformats.org/officeDocument/2006/relationships/image" Target="file:///C:\Users\ADMINI~1\AppData\Local\Temp\ksohtml\wps4944.tmp.png"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1376</Words>
  <Characters>7844</Characters>
  <Application>Microsoft Office Word</Application>
  <DocSecurity>0</DocSecurity>
  <Lines>65</Lines>
  <Paragraphs>18</Paragraphs>
  <ScaleCrop>false</ScaleCrop>
  <Company>微软中国</Company>
  <LinksUpToDate>false</LinksUpToDate>
  <CharactersWithSpaces>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2020-10-26T11:56:00Z</dcterms:created>
  <dcterms:modified xsi:type="dcterms:W3CDTF">2020-10-26T12:08:00Z</dcterms:modified>
</cp:coreProperties>
</file>