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11290300</wp:posOffset>
            </wp:positionH>
            <wp:positionV relativeFrom="topMargin">
              <wp:posOffset>10909300</wp:posOffset>
            </wp:positionV>
            <wp:extent cx="279400" cy="266700"/>
            <wp:effectExtent l="0" t="0" r="0" b="0"/>
            <wp:wrapNone/>
            <wp:docPr id="100048" name="图片 1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pic:cNvPicPr>
                      <a:picLocks noChangeAspect="1"/>
                    </pic:cNvPicPr>
                  </pic:nvPicPr>
                  <pic:blipFill>
                    <a:blip r:embed="rId6"/>
                    <a:stretch>
                      <a:fillRect/>
                    </a:stretch>
                  </pic:blipFill>
                  <pic:spPr>
                    <a:xfrm>
                      <a:off x="0" y="0"/>
                      <a:ext cx="279400" cy="2667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年初中学业水平考试（湖州市）</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科学试题卷</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16</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48</w:t>
      </w:r>
      <w:r>
        <w:rPr>
          <w:rFonts w:ascii="宋体" w:hAnsi="宋体" w:eastAsia="宋体" w:cs="宋体"/>
          <w:b/>
          <w:color w:val="auto"/>
          <w:sz w:val="24"/>
        </w:rPr>
        <w:t>分。请选出各小题中一个符合题意的选项，不选、多选、错选均不给分。）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科学量是科学中量度物体属性或描述物体运动状态及其变化过程的量。下列科学量中，用来描述物体运动快慢的是（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长度</w:t>
      </w:r>
      <w:r>
        <w:rPr>
          <w:rFonts w:hint="eastAsia"/>
        </w:rPr>
        <w:tab/>
      </w:r>
      <w:r>
        <w:rPr>
          <w:rFonts w:hint="eastAsia"/>
        </w:rPr>
        <w:t xml:space="preserve">B. </w:t>
      </w:r>
      <w:r>
        <w:rPr>
          <w:rFonts w:ascii="宋体" w:hAnsi="宋体" w:eastAsia="宋体" w:cs="宋体"/>
          <w:color w:val="auto"/>
        </w:rPr>
        <w:t>功率</w:t>
      </w:r>
      <w:r>
        <w:rPr>
          <w:rFonts w:hint="eastAsia"/>
        </w:rPr>
        <w:tab/>
      </w:r>
      <w:r>
        <w:rPr>
          <w:rFonts w:hint="eastAsia"/>
        </w:rPr>
        <w:t xml:space="preserve">C. </w:t>
      </w:r>
      <w:r>
        <w:rPr>
          <w:rFonts w:ascii="宋体" w:hAnsi="宋体" w:eastAsia="宋体" w:cs="宋体"/>
          <w:color w:val="auto"/>
        </w:rPr>
        <w:t>速度</w:t>
      </w:r>
      <w:r>
        <w:rPr>
          <w:rFonts w:hint="eastAsia"/>
        </w:rPr>
        <w:tab/>
      </w:r>
      <w:r>
        <w:rPr>
          <w:rFonts w:hint="eastAsia"/>
        </w:rPr>
        <w:t xml:space="preserve">D. </w:t>
      </w:r>
      <w:r>
        <w:rPr>
          <w:rFonts w:ascii="宋体" w:hAnsi="宋体" w:eastAsia="宋体" w:cs="宋体"/>
          <w:color w:val="auto"/>
        </w:rPr>
        <w:t>时间</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长征五号系列新一级运载火箭发动机“液发</w:t>
      </w:r>
      <w:r>
        <w:rPr>
          <w:rFonts w:ascii="Times New Roman" w:hAnsi="Times New Roman" w:eastAsia="Times New Roman" w:cs="Times New Roman"/>
          <w:color w:val="000000"/>
        </w:rPr>
        <w:t>77</w:t>
      </w:r>
      <w:r>
        <w:rPr>
          <w:rFonts w:ascii="宋体" w:hAnsi="宋体" w:eastAsia="宋体" w:cs="宋体"/>
          <w:color w:val="000000"/>
        </w:rPr>
        <w:t>”是我国推力最大的氢氧火箭发动机，并且非常环保，因为其燃料的燃烧产物只有水。在物质分类上，水属于（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氧化物</w:t>
      </w:r>
      <w:r>
        <w:rPr>
          <w:rFonts w:ascii="宋体" w:hAnsi="宋体" w:eastAsia="宋体" w:cs="宋体"/>
          <w:color w:val="000000"/>
        </w:rPr>
        <w:tab/>
      </w:r>
      <w:r>
        <w:rPr>
          <w:rFonts w:ascii="宋体" w:hAnsi="宋体" w:eastAsia="宋体" w:cs="宋体"/>
          <w:color w:val="000000"/>
        </w:rPr>
        <w:t>B. 酸</w:t>
      </w:r>
      <w:r>
        <w:rPr>
          <w:rFonts w:ascii="宋体" w:hAnsi="宋体" w:eastAsia="宋体" w:cs="宋体"/>
          <w:color w:val="000000"/>
        </w:rPr>
        <w:tab/>
      </w:r>
      <w:r>
        <w:rPr>
          <w:rFonts w:ascii="宋体" w:hAnsi="宋体" w:eastAsia="宋体" w:cs="宋体"/>
          <w:color w:val="000000"/>
        </w:rPr>
        <w:t>C. 碱</w:t>
      </w:r>
      <w:r>
        <w:rPr>
          <w:rFonts w:ascii="宋体" w:hAnsi="宋体" w:eastAsia="宋体" w:cs="宋体"/>
          <w:color w:val="000000"/>
        </w:rPr>
        <w:tab/>
      </w:r>
      <w:r>
        <w:rPr>
          <w:rFonts w:ascii="宋体" w:hAnsi="宋体" w:eastAsia="宋体" w:cs="宋体"/>
          <w:color w:val="000000"/>
        </w:rPr>
        <w:t>D. 盐</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下列叙述中，错误的是（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因为毒品会损害人的免疫功能，所以吸毒极易导致严重的感染性疾病</w:t>
      </w:r>
    </w:p>
    <w:p>
      <w:pPr>
        <w:spacing w:line="360" w:lineRule="auto"/>
        <w:jc w:val="left"/>
        <w:textAlignment w:val="center"/>
        <w:rPr>
          <w:rFonts w:ascii="宋体" w:hAnsi="宋体" w:eastAsia="宋体" w:cs="宋体"/>
          <w:color w:val="000000"/>
        </w:rPr>
      </w:pPr>
      <w:r>
        <w:rPr>
          <w:rFonts w:ascii="宋体" w:hAnsi="宋体" w:eastAsia="宋体" w:cs="宋体"/>
          <w:color w:val="000000"/>
        </w:rPr>
        <w:t>B. 因为呼吸道传染病的病原体主要是通过鼻腔进入人体的，所以佩戴口罩能阻止病原体入侵</w:t>
      </w:r>
    </w:p>
    <w:p>
      <w:pPr>
        <w:spacing w:line="360" w:lineRule="auto"/>
        <w:jc w:val="left"/>
        <w:textAlignment w:val="center"/>
        <w:rPr>
          <w:rFonts w:ascii="宋体" w:hAnsi="宋体" w:eastAsia="宋体" w:cs="宋体"/>
          <w:color w:val="000000"/>
        </w:rPr>
      </w:pPr>
      <w:r>
        <w:rPr>
          <w:rFonts w:ascii="宋体" w:hAnsi="宋体" w:eastAsia="宋体" w:cs="宋体"/>
          <w:color w:val="000000"/>
        </w:rPr>
        <w:t>C. 因为酗酒能使中枢神经系统过度兴奋，所以酗酒能提高人的智力水平</w:t>
      </w:r>
    </w:p>
    <w:p>
      <w:pPr>
        <w:spacing w:line="360" w:lineRule="auto"/>
        <w:jc w:val="left"/>
        <w:textAlignment w:val="center"/>
        <w:rPr>
          <w:rFonts w:ascii="宋体" w:hAnsi="宋体" w:eastAsia="宋体" w:cs="宋体"/>
          <w:color w:val="000000"/>
        </w:rPr>
      </w:pPr>
      <w:r>
        <w:rPr>
          <w:rFonts w:ascii="宋体" w:hAnsi="宋体" w:eastAsia="宋体" w:cs="宋体"/>
          <w:color w:val="000000"/>
        </w:rPr>
        <w:t>D. 因为香烟中含有焦油等致癌物质，所以吸烟会诱发癌症</w:t>
      </w:r>
    </w:p>
    <w:p>
      <w:pPr>
        <w:spacing w:line="360" w:lineRule="auto"/>
        <w:jc w:val="left"/>
        <w:textAlignment w:val="center"/>
        <w:rPr>
          <w:rFonts w:ascii="宋体" w:hAnsi="宋体" w:eastAsia="宋体" w:cs="宋体"/>
          <w:color w:val="000000"/>
        </w:rPr>
      </w:pPr>
      <w:r>
        <w:rPr>
          <w:color w:val="000000"/>
        </w:rPr>
        <w:t xml:space="preserve">4. </w:t>
      </w:r>
      <w:r>
        <w:rPr>
          <w:rFonts w:ascii="Times New Roman" w:hAnsi="Times New Roman" w:eastAsia="Times New Roman" w:cs="Times New Roman"/>
          <w:color w:val="000000"/>
        </w:rPr>
        <w:t>1997</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日，英国《自然》杂志宣布世界上首例来源于哺乳动物体细胞</w:t>
      </w:r>
      <w:r>
        <w:rPr>
          <w:rFonts w:ascii="宋体" w:hAnsi="宋体" w:eastAsia="宋体" w:cs="宋体"/>
          <w:color w:val="000000"/>
          <w:position w:val="0"/>
        </w:rPr>
        <w:drawing>
          <wp:inline distT="0" distB="0" distL="114300" distR="114300">
            <wp:extent cx="133350" cy="177800"/>
            <wp:effectExtent l="0" t="0" r="6350" b="0"/>
            <wp:docPr id="200371" name="图片 20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1" name="图片 200371"/>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克隆羊“多莉”问世。其过程是：将苏格兰黑面母羊的去核卵细胞和芬兰白色母羊乳腺上皮细胞的细胞核融合，形成重组细胞并促使其发育成早期胚胎，把胚胎植入另一只苏格兰黑面母羊的子官中，由它孕育并产下克隆羊“多莉”。克隆羊“多莉”的性状很像芬兰白色母羊，这是因为芬兰白色母羊提供的乳腺上皮细胞的细胞核中含有控制生物性状的（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基因</w:t>
      </w:r>
      <w:r>
        <w:rPr>
          <w:rFonts w:ascii="宋体" w:hAnsi="宋体" w:eastAsia="宋体" w:cs="宋体"/>
          <w:color w:val="000000"/>
        </w:rPr>
        <w:tab/>
      </w:r>
      <w:r>
        <w:rPr>
          <w:rFonts w:ascii="宋体" w:hAnsi="宋体" w:eastAsia="宋体" w:cs="宋体"/>
          <w:color w:val="000000"/>
        </w:rPr>
        <w:t>B. 蛋白质</w:t>
      </w:r>
      <w:r>
        <w:rPr>
          <w:rFonts w:ascii="宋体" w:hAnsi="宋体" w:eastAsia="宋体" w:cs="宋体"/>
          <w:color w:val="000000"/>
        </w:rPr>
        <w:tab/>
      </w:r>
      <w:r>
        <w:rPr>
          <w:rFonts w:ascii="宋体" w:hAnsi="宋体" w:eastAsia="宋体" w:cs="宋体"/>
          <w:color w:val="000000"/>
        </w:rPr>
        <w:t>C. 氨基酸</w:t>
      </w:r>
      <w:r>
        <w:rPr>
          <w:rFonts w:ascii="宋体" w:hAnsi="宋体" w:eastAsia="宋体" w:cs="宋体"/>
          <w:color w:val="000000"/>
        </w:rPr>
        <w:tab/>
      </w:r>
      <w:r>
        <w:rPr>
          <w:rFonts w:ascii="宋体" w:hAnsi="宋体" w:eastAsia="宋体" w:cs="宋体"/>
          <w:color w:val="000000"/>
        </w:rPr>
        <w:t>D. 脂肪</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我国是最早使用湿法炼铜的国家，湿法炼铜涉及到的主要化学方程式是：</w:t>
      </w:r>
      <w:r>
        <w:object>
          <v:shape id="_x0000_i1025" o:spt="75" alt="学科网(www.zxxk.com)--教育资源门户，提供试卷、教案、课件、论文、素材以及各类教学资源下载，还有大量而丰富的教学相关资讯！" type="#_x0000_t75" style="height:18.35pt;width:131.1pt;" o:ole="t" filled="f" o:preferrelative="t" stroked="f" coordsize="21600,21600">
            <v:path/>
            <v:fill on="f" focussize="0,0"/>
            <v:stroke on="f" joinstyle="miter"/>
            <v:imagedata r:id="rId9" o:title="eqId5b9362e601e40566586408554a375342"/>
            <o:lock v:ext="edit" aspectratio="t"/>
            <w10:wrap type="none"/>
            <w10:anchorlock/>
          </v:shape>
          <o:OLEObject Type="Embed" ProgID="Equation.DSMT4" ShapeID="_x0000_i1025" DrawAspect="Content" ObjectID="_1468075725" r:id="rId8">
            <o:LockedField>false</o:LockedField>
          </o:OLEObject>
        </w:object>
      </w:r>
      <w:r>
        <w:rPr>
          <w:rFonts w:ascii="宋体" w:hAnsi="宋体" w:eastAsia="宋体" w:cs="宋体"/>
          <w:color w:val="000000"/>
        </w:rPr>
        <w:t>。这一化学反应的类型是（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宋体" w:hAnsi="宋体" w:eastAsia="宋体" w:cs="宋体"/>
          <w:color w:val="000000"/>
          <w:position w:val="-22"/>
        </w:rPr>
        <w:drawing>
          <wp:inline distT="0" distB="0" distL="114300" distR="114300">
            <wp:extent cx="31750" cy="88900"/>
            <wp:effectExtent l="0" t="0" r="0" b="0"/>
            <wp:docPr id="200370" name="图片 20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0" name="图片 200370"/>
                    <pic:cNvPicPr>
                      <a:picLocks noChangeAspect="1"/>
                    </pic:cNvPicPr>
                  </pic:nvPicPr>
                  <pic:blipFill>
                    <a:blip r:embed="rId10"/>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 xml:space="preserve"> 化合反应</w:t>
      </w:r>
      <w:r>
        <w:rPr>
          <w:rFonts w:ascii="宋体" w:hAnsi="宋体" w:eastAsia="宋体" w:cs="宋体"/>
          <w:color w:val="000000"/>
        </w:rPr>
        <w:tab/>
      </w:r>
      <w:r>
        <w:rPr>
          <w:rFonts w:ascii="宋体" w:hAnsi="宋体" w:eastAsia="宋体" w:cs="宋体"/>
          <w:color w:val="000000"/>
        </w:rPr>
        <w:t>B. 分解反应</w:t>
      </w:r>
      <w:r>
        <w:rPr>
          <w:rFonts w:ascii="宋体" w:hAnsi="宋体" w:eastAsia="宋体" w:cs="宋体"/>
          <w:color w:val="000000"/>
        </w:rPr>
        <w:tab/>
      </w:r>
      <w:r>
        <w:rPr>
          <w:rFonts w:ascii="宋体" w:hAnsi="宋体" w:eastAsia="宋体" w:cs="宋体"/>
          <w:color w:val="000000"/>
        </w:rPr>
        <w:t>C. 置换反应</w:t>
      </w:r>
      <w:r>
        <w:rPr>
          <w:rFonts w:ascii="宋体" w:hAnsi="宋体" w:eastAsia="宋体" w:cs="宋体"/>
          <w:color w:val="000000"/>
        </w:rPr>
        <w:tab/>
      </w:r>
      <w:r>
        <w:rPr>
          <w:rFonts w:ascii="宋体" w:hAnsi="宋体" w:eastAsia="宋体" w:cs="宋体"/>
          <w:color w:val="000000"/>
        </w:rPr>
        <w:t>D. 复分解反应</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潮起潮落反映了日、地、月相互作用所产生的自然变化规律。当月相是新月或满月时，地球上将出现天文大潮。出现天文大潮时月球的位置是图示中的（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76625" cy="2828925"/>
            <wp:effectExtent l="0" t="0" r="317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476625" cy="28289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①②</w:t>
      </w:r>
      <w:r>
        <w:rPr>
          <w:rFonts w:ascii="宋体" w:hAnsi="宋体" w:eastAsia="宋体" w:cs="宋体"/>
          <w:color w:val="000000"/>
        </w:rPr>
        <w:tab/>
      </w:r>
      <w:r>
        <w:rPr>
          <w:rFonts w:ascii="宋体" w:hAnsi="宋体" w:eastAsia="宋体" w:cs="宋体"/>
          <w:color w:val="000000"/>
        </w:rPr>
        <w:t>B. ①③</w:t>
      </w:r>
      <w:r>
        <w:rPr>
          <w:rFonts w:ascii="宋体" w:hAnsi="宋体" w:eastAsia="宋体" w:cs="宋体"/>
          <w:color w:val="000000"/>
        </w:rPr>
        <w:tab/>
      </w:r>
      <w:r>
        <w:rPr>
          <w:rFonts w:ascii="宋体" w:hAnsi="宋体" w:eastAsia="宋体" w:cs="宋体"/>
          <w:color w:val="000000"/>
        </w:rPr>
        <w:t>C. ②③</w:t>
      </w:r>
      <w:r>
        <w:rPr>
          <w:rFonts w:ascii="宋体" w:hAnsi="宋体" w:eastAsia="宋体" w:cs="宋体"/>
          <w:color w:val="000000"/>
        </w:rPr>
        <w:tab/>
      </w:r>
      <w:r>
        <w:rPr>
          <w:rFonts w:ascii="宋体" w:hAnsi="宋体" w:eastAsia="宋体" w:cs="宋体"/>
          <w:color w:val="000000"/>
        </w:rPr>
        <w:t>D. ③④</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小肠是消化道中的主要消化器官，能消化淀粉、蛋白质。脂肪等大分子物质，这是因为小肠中有（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多种消化酶</w:t>
      </w:r>
      <w:r>
        <w:rPr>
          <w:rFonts w:ascii="宋体" w:hAnsi="宋体" w:eastAsia="宋体" w:cs="宋体"/>
          <w:color w:val="000000"/>
        </w:rPr>
        <w:tab/>
      </w:r>
      <w:r>
        <w:rPr>
          <w:rFonts w:ascii="宋体" w:hAnsi="宋体" w:eastAsia="宋体" w:cs="宋体"/>
          <w:color w:val="000000"/>
        </w:rPr>
        <w:t>B. 盐酸</w:t>
      </w:r>
      <w:r>
        <w:rPr>
          <w:rFonts w:ascii="宋体" w:hAnsi="宋体" w:eastAsia="宋体" w:cs="宋体"/>
          <w:color w:val="000000"/>
        </w:rPr>
        <w:tab/>
      </w:r>
      <w:r>
        <w:rPr>
          <w:rFonts w:ascii="宋体" w:hAnsi="宋体" w:eastAsia="宋体" w:cs="宋体"/>
          <w:color w:val="000000"/>
        </w:rPr>
        <w:t>C. 小肠绒毛</w:t>
      </w:r>
      <w:r>
        <w:rPr>
          <w:rFonts w:ascii="宋体" w:hAnsi="宋体" w:eastAsia="宋体" w:cs="宋体"/>
          <w:color w:val="000000"/>
        </w:rPr>
        <w:tab/>
      </w:r>
      <w:r>
        <w:rPr>
          <w:rFonts w:ascii="宋体" w:hAnsi="宋体" w:eastAsia="宋体" w:cs="宋体"/>
          <w:color w:val="000000"/>
        </w:rPr>
        <w:t>D. 胆汁</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图是小明家家庭电路的一部分。下列叙述中，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143250" cy="1104900"/>
            <wp:effectExtent l="0" t="0" r="635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143250" cy="11049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开关与灯泡串联</w:t>
      </w:r>
    </w:p>
    <w:p>
      <w:pPr>
        <w:spacing w:line="360" w:lineRule="auto"/>
        <w:jc w:val="left"/>
        <w:textAlignment w:val="center"/>
        <w:rPr>
          <w:rFonts w:ascii="宋体" w:hAnsi="宋体" w:eastAsia="宋体" w:cs="宋体"/>
          <w:color w:val="000000"/>
        </w:rPr>
      </w:pPr>
      <w:r>
        <w:rPr>
          <w:rFonts w:ascii="宋体" w:hAnsi="宋体" w:eastAsia="宋体" w:cs="宋体"/>
          <w:color w:val="000000"/>
        </w:rPr>
        <w:t>B. 灯泡与插座串联</w:t>
      </w:r>
    </w:p>
    <w:p>
      <w:pPr>
        <w:spacing w:line="360" w:lineRule="auto"/>
        <w:jc w:val="left"/>
        <w:textAlignment w:val="center"/>
        <w:rPr>
          <w:rFonts w:ascii="宋体" w:hAnsi="宋体" w:eastAsia="宋体" w:cs="宋体"/>
          <w:color w:val="000000"/>
        </w:rPr>
      </w:pPr>
      <w:r>
        <w:rPr>
          <w:rFonts w:ascii="宋体" w:hAnsi="宋体" w:eastAsia="宋体" w:cs="宋体"/>
          <w:color w:val="000000"/>
        </w:rPr>
        <w:t>C. 当开关</w:t>
      </w:r>
      <w:r>
        <w:rPr>
          <w:rFonts w:ascii="Times New Roman" w:hAnsi="Times New Roman" w:eastAsia="Times New Roman" w:cs="Times New Roman"/>
          <w:color w:val="000000"/>
        </w:rPr>
        <w:t>S</w:t>
      </w:r>
      <w:r>
        <w:rPr>
          <w:rFonts w:ascii="宋体" w:hAnsi="宋体" w:eastAsia="宋体" w:cs="宋体"/>
          <w:color w:val="000000"/>
        </w:rPr>
        <w:t>断开时，用测电笔分别测试电路中</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四处，能使氖管发光的是</w:t>
      </w:r>
      <w:r>
        <w:rPr>
          <w:rFonts w:ascii="Times New Roman" w:hAnsi="Times New Roman" w:eastAsia="Times New Roman" w:cs="Times New Roman"/>
          <w:i/>
          <w:color w:val="000000"/>
        </w:rPr>
        <w:t>d</w:t>
      </w:r>
      <w:r>
        <w:rPr>
          <w:rFonts w:ascii="宋体" w:hAnsi="宋体" w:eastAsia="宋体" w:cs="宋体"/>
          <w:color w:val="000000"/>
        </w:rPr>
        <w:t>处</w:t>
      </w:r>
    </w:p>
    <w:p>
      <w:pPr>
        <w:spacing w:line="360" w:lineRule="auto"/>
        <w:jc w:val="left"/>
        <w:textAlignment w:val="center"/>
        <w:rPr>
          <w:rFonts w:ascii="宋体" w:hAnsi="宋体" w:eastAsia="宋体" w:cs="宋体"/>
          <w:color w:val="000000"/>
        </w:rPr>
      </w:pPr>
      <w:r>
        <w:rPr>
          <w:rFonts w:ascii="宋体" w:hAnsi="宋体" w:eastAsia="宋体" w:cs="宋体"/>
          <w:color w:val="000000"/>
        </w:rPr>
        <w:t>D. 该插座能将用电器的金属外壳与大地相连</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春天日照时间逐渐变长，大多数鸟类进入生殖季节，其机制是：鸟类的视网膜感受日照时间变长的刺激，通过神经将信息传给效应器，效应器分泌激素，最终引起卵巢分泌性激素。下列叙述中，正确的是（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日照时间的长短变化是地球自转造成的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B. 鸟类的生殖行为属于后天学习行为</w:t>
      </w:r>
    </w:p>
    <w:p>
      <w:pPr>
        <w:spacing w:line="360" w:lineRule="auto"/>
        <w:jc w:val="left"/>
        <w:textAlignment w:val="center"/>
        <w:rPr>
          <w:rFonts w:ascii="宋体" w:hAnsi="宋体" w:eastAsia="宋体" w:cs="宋体"/>
          <w:color w:val="000000"/>
        </w:rPr>
      </w:pPr>
      <w:r>
        <w:rPr>
          <w:rFonts w:ascii="宋体" w:hAnsi="宋体" w:eastAsia="宋体" w:cs="宋体"/>
          <w:color w:val="000000"/>
        </w:rPr>
        <w:t>C. 鸟类的生殖行为仅受到激素的调节</w:t>
      </w:r>
    </w:p>
    <w:p>
      <w:pPr>
        <w:spacing w:line="360" w:lineRule="auto"/>
        <w:jc w:val="left"/>
        <w:textAlignment w:val="center"/>
        <w:rPr>
          <w:rFonts w:ascii="宋体" w:hAnsi="宋体" w:eastAsia="宋体" w:cs="宋体"/>
          <w:color w:val="000000"/>
        </w:rPr>
      </w:pPr>
      <w:r>
        <w:rPr>
          <w:rFonts w:ascii="宋体" w:hAnsi="宋体" w:eastAsia="宋体" w:cs="宋体"/>
          <w:color w:val="000000"/>
        </w:rPr>
        <w:t>D. 从视网膜感受刺激到效应器分泌激素的过程属于反射</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将一根火柴折断，分成火柴头和火柴梗两部分，放在铜片上，如图所示。用酒精灯加热铜片，发现火柴头先燃烧。下列叙述中，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66800" cy="12668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066800" cy="12668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用酒精灯加热要使用外焰</w:t>
      </w:r>
    </w:p>
    <w:p>
      <w:pPr>
        <w:spacing w:line="360" w:lineRule="auto"/>
        <w:jc w:val="left"/>
        <w:textAlignment w:val="center"/>
        <w:rPr>
          <w:rFonts w:ascii="宋体" w:hAnsi="宋体" w:eastAsia="宋体" w:cs="宋体"/>
          <w:color w:val="000000"/>
        </w:rPr>
      </w:pPr>
      <w:r>
        <w:rPr>
          <w:rFonts w:ascii="宋体" w:hAnsi="宋体" w:eastAsia="宋体" w:cs="宋体"/>
          <w:color w:val="000000"/>
        </w:rPr>
        <w:t>B. 利用了铜片良好的导热性</w:t>
      </w:r>
    </w:p>
    <w:p>
      <w:pPr>
        <w:spacing w:line="360" w:lineRule="auto"/>
        <w:jc w:val="left"/>
        <w:textAlignment w:val="center"/>
        <w:rPr>
          <w:rFonts w:ascii="宋体" w:hAnsi="宋体" w:eastAsia="宋体" w:cs="宋体"/>
          <w:color w:val="000000"/>
        </w:rPr>
      </w:pPr>
      <w:r>
        <w:rPr>
          <w:rFonts w:ascii="宋体" w:hAnsi="宋体" w:eastAsia="宋体" w:cs="宋体"/>
          <w:color w:val="000000"/>
        </w:rPr>
        <w:t>C. 说明了火柴头和火柴梗有不同的着火点</w:t>
      </w:r>
    </w:p>
    <w:p>
      <w:pPr>
        <w:spacing w:line="360" w:lineRule="auto"/>
        <w:jc w:val="left"/>
        <w:textAlignment w:val="center"/>
        <w:rPr>
          <w:rFonts w:ascii="宋体" w:hAnsi="宋体" w:eastAsia="宋体" w:cs="宋体"/>
          <w:color w:val="000000"/>
        </w:rPr>
      </w:pPr>
      <w:r>
        <w:rPr>
          <w:rFonts w:ascii="宋体" w:hAnsi="宋体" w:eastAsia="宋体" w:cs="宋体"/>
          <w:color w:val="000000"/>
        </w:rPr>
        <w:t>D. 说明了燃烧需要助燃剂</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下列物质间的转化</w:t>
      </w:r>
      <w:r>
        <w:rPr>
          <w:rFonts w:ascii="宋体" w:hAnsi="宋体" w:eastAsia="宋体" w:cs="宋体"/>
          <w:color w:val="000000"/>
          <w:em w:val="dot"/>
        </w:rPr>
        <w:t>不能</w:t>
      </w:r>
      <w:r>
        <w:rPr>
          <w:rFonts w:ascii="宋体" w:hAnsi="宋体" w:eastAsia="宋体" w:cs="宋体"/>
          <w:color w:val="000000"/>
        </w:rPr>
        <w:t>实现的是（　　）</w:t>
      </w:r>
    </w:p>
    <w:p>
      <w:pPr>
        <w:tabs>
          <w:tab w:val="left" w:pos="4873"/>
        </w:tabs>
        <w:spacing w:line="360" w:lineRule="auto"/>
        <w:jc w:val="left"/>
        <w:textAlignment w:val="center"/>
        <w:rPr>
          <w:color w:val="000000"/>
        </w:rPr>
      </w:pPr>
      <w:r>
        <w:rPr>
          <w:rFonts w:ascii="宋体" w:hAnsi="宋体" w:eastAsia="宋体" w:cs="宋体"/>
          <w:color w:val="000000"/>
        </w:rPr>
        <w:t xml:space="preserve">A. </w:t>
      </w:r>
      <w:r>
        <w:object>
          <v:shape id="_x0000_i1026" o:spt="75" alt="学科网(www.zxxk.com)--教育资源门户，提供试卷、教案、课件、论文、素材以及各类教学资源下载，还有大量而丰富的教学相关资讯！" type="#_x0000_t75" style="height:19.35pt;width:104pt;" o:ole="t" filled="f" o:preferrelative="t" stroked="f" coordsize="21600,21600">
            <v:path/>
            <v:fill on="f" focussize="0,0"/>
            <v:stroke on="f" joinstyle="miter"/>
            <v:imagedata r:id="rId15" o:title="eqIdfdb4660be6ba349f153409bd1e34e9ab"/>
            <o:lock v:ext="edit" aspectratio="t"/>
            <w10:wrap type="none"/>
            <w10:anchorlock/>
          </v:shape>
          <o:OLEObject Type="Embed" ProgID="Equation.DSMT4" ShapeID="_x0000_i1026" DrawAspect="Content" ObjectID="_1468075726" r:id="rId14">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27" o:spt="75" alt="学科网(www.zxxk.com)--教育资源门户，提供试卷、教案、课件、论文、素材以及各类教学资源下载，还有大量而丰富的教学相关资讯！" type="#_x0000_t75" style="height:20pt;width:87.35pt;" o:ole="t" filled="f" o:preferrelative="t" stroked="f" coordsize="21600,21600">
            <v:path/>
            <v:fill on="f" focussize="0,0"/>
            <v:stroke on="f" joinstyle="miter"/>
            <v:imagedata r:id="rId17" o:title="eqId04f5d032a72abeb399527766d3bdf724"/>
            <o:lock v:ext="edit" aspectratio="t"/>
            <w10:wrap type="none"/>
            <w10:anchorlock/>
          </v:shape>
          <o:OLEObject Type="Embed" ProgID="Equation.DSMT4" ShapeID="_x0000_i1027" DrawAspect="Content" ObjectID="_1468075727" r:id="rId16">
            <o:LockedField>false</o:LockedField>
          </o:OLEObject>
        </w:object>
      </w:r>
    </w:p>
    <w:p>
      <w:pPr>
        <w:tabs>
          <w:tab w:val="left" w:pos="4873"/>
        </w:tabs>
        <w:spacing w:line="360" w:lineRule="auto"/>
        <w:jc w:val="left"/>
        <w:textAlignment w:val="center"/>
        <w:rPr>
          <w:color w:val="000000"/>
        </w:rPr>
      </w:pPr>
      <w:r>
        <w:rPr>
          <w:rFonts w:ascii="宋体" w:hAnsi="宋体" w:eastAsia="宋体" w:cs="宋体"/>
          <w:color w:val="000000"/>
        </w:rPr>
        <w:t xml:space="preserve">C. </w:t>
      </w:r>
      <w:r>
        <w:object>
          <v:shape id="_x0000_i1028" o:spt="75" alt="学科网(www.zxxk.com)--教育资源门户，提供试卷、教案、课件、论文、素材以及各类教学资源下载，还有大量而丰富的教学相关资讯！" type="#_x0000_t75" style="height:20pt;width:66pt;" o:ole="t" filled="f" o:preferrelative="t" stroked="f" coordsize="21600,21600">
            <v:path/>
            <v:fill on="f" focussize="0,0"/>
            <v:stroke on="f" joinstyle="miter"/>
            <v:imagedata r:id="rId19" o:title="eqId6deb45b575640ae564cec841d26a08c8"/>
            <o:lock v:ext="edit" aspectratio="t"/>
            <w10:wrap type="none"/>
            <w10:anchorlock/>
          </v:shape>
          <o:OLEObject Type="Embed" ProgID="Equation.DSMT4" ShapeID="_x0000_i1028" DrawAspect="Content" ObjectID="_1468075728" r:id="rId18">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29" o:spt="75" alt="学科网(www.zxxk.com)--教育资源门户，提供试卷、教案、课件、论文、素材以及各类教学资源下载，还有大量而丰富的教学相关资讯！" type="#_x0000_t75" style="height:20pt;width:118pt;" o:ole="t" filled="f" o:preferrelative="t" stroked="f" coordsize="21600,21600">
            <v:path/>
            <v:fill on="f" focussize="0,0"/>
            <v:stroke on="f" joinstyle="miter"/>
            <v:imagedata r:id="rId21" o:title="eqIdd7ef718d90de3c634e21f50232e58a49"/>
            <o:lock v:ext="edit" aspectratio="t"/>
            <w10:wrap type="none"/>
            <w10:anchorlock/>
          </v:shape>
          <o:OLEObject Type="Embed" ProgID="Equation.DSMT4" ShapeID="_x0000_i1029" DrawAspect="Content" ObjectID="_1468075729" r:id="rId20">
            <o:LockedField>false</o:LockedField>
          </o:OLEObject>
        </w:objec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图为小明同学用老虎钳剪钢丝时的情景，该老虎钳（　　）</w:t>
      </w:r>
    </w:p>
    <w:p>
      <w:pPr>
        <w:spacing w:line="360" w:lineRule="auto"/>
        <w:jc w:val="left"/>
        <w:textAlignment w:val="center"/>
        <w:rPr>
          <w:color w:val="000000"/>
        </w:rPr>
      </w:pPr>
      <w:r>
        <w:rPr>
          <w:color w:val="000000"/>
        </w:rPr>
        <w:drawing>
          <wp:inline distT="0" distB="0" distL="114300" distR="114300">
            <wp:extent cx="1847850" cy="1390650"/>
            <wp:effectExtent l="0" t="0" r="6350" b="635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847850" cy="139065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动力臂大于阻力臂；把刀口制得很锋利，是为了增大压力</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动力臂小于阻力臂；把刀口制得很锋利，是为了增大压力</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动力臂大于阻力臂；把刀口制得很锋利，是为了增大压强</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动力臂小于阻力臂；把刀口制得很锋利，是为了增大压强</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甲物体放在粗糙程度不变的水平地面上，在大小为</w:t>
      </w:r>
      <w:r>
        <w:rPr>
          <w:rFonts w:ascii="Times New Roman" w:hAnsi="Times New Roman" w:eastAsia="Times New Roman" w:cs="Times New Roman"/>
          <w:color w:val="000000"/>
        </w:rPr>
        <w:t>6</w:t>
      </w:r>
      <w:r>
        <w:rPr>
          <w:rFonts w:ascii="宋体" w:hAnsi="宋体" w:eastAsia="宋体" w:cs="宋体"/>
          <w:color w:val="000000"/>
        </w:rPr>
        <w:t>牛的水平推力</w:t>
      </w:r>
      <w:r>
        <w:rPr>
          <w:rFonts w:ascii="Times New Roman" w:hAnsi="Times New Roman" w:eastAsia="Times New Roman" w:cs="Times New Roman"/>
          <w:i/>
          <w:color w:val="000000"/>
        </w:rPr>
        <w:t>F</w:t>
      </w:r>
      <w:r>
        <w:rPr>
          <w:rFonts w:ascii="宋体" w:hAnsi="宋体" w:eastAsia="宋体" w:cs="宋体"/>
          <w:color w:val="000000"/>
        </w:rPr>
        <w:t>作用下，向右做速度为</w:t>
      </w:r>
      <w:r>
        <w:rPr>
          <w:rFonts w:ascii="Times New Roman" w:hAnsi="Times New Roman" w:eastAsia="Times New Roman" w:cs="Times New Roman"/>
          <w:color w:val="000000"/>
        </w:rPr>
        <w:t>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秒的匀速直线运动，如图所示（忽略空气阻力）。下列叙述中，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00175" cy="4000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00175" cy="4000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甲物体在竖直方向上受到重力和支持力的作用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B. 甲物体受到水平向左的摩擦力大小为</w:t>
      </w:r>
      <w:r>
        <w:rPr>
          <w:rFonts w:ascii="Times New Roman" w:hAnsi="Times New Roman" w:eastAsia="Times New Roman" w:cs="Times New Roman"/>
          <w:color w:val="000000"/>
        </w:rPr>
        <w:t>6</w:t>
      </w:r>
      <w:r>
        <w:rPr>
          <w:rFonts w:ascii="宋体" w:hAnsi="宋体" w:eastAsia="宋体" w:cs="宋体"/>
          <w:color w:val="000000"/>
        </w:rPr>
        <w:t>牛</w:t>
      </w:r>
    </w:p>
    <w:p>
      <w:pPr>
        <w:spacing w:line="360" w:lineRule="auto"/>
        <w:jc w:val="left"/>
        <w:textAlignment w:val="center"/>
        <w:rPr>
          <w:rFonts w:ascii="宋体" w:hAnsi="宋体" w:eastAsia="宋体" w:cs="宋体"/>
          <w:color w:val="000000"/>
        </w:rPr>
      </w:pPr>
      <w:r>
        <w:rPr>
          <w:rFonts w:ascii="宋体" w:hAnsi="宋体" w:eastAsia="宋体" w:cs="宋体"/>
          <w:color w:val="000000"/>
        </w:rPr>
        <w:t>C. 当</w:t>
      </w:r>
      <w:r>
        <w:rPr>
          <w:rFonts w:ascii="Times New Roman" w:hAnsi="Times New Roman" w:eastAsia="Times New Roman" w:cs="Times New Roman"/>
          <w:i/>
          <w:color w:val="000000"/>
        </w:rPr>
        <w:t>F</w:t>
      </w:r>
      <w:r>
        <w:rPr>
          <w:rFonts w:ascii="宋体" w:hAnsi="宋体" w:eastAsia="宋体" w:cs="宋体"/>
          <w:color w:val="000000"/>
        </w:rPr>
        <w:t>的大小为</w:t>
      </w:r>
      <w:r>
        <w:rPr>
          <w:rFonts w:ascii="Times New Roman" w:hAnsi="Times New Roman" w:eastAsia="Times New Roman" w:cs="Times New Roman"/>
          <w:color w:val="000000"/>
        </w:rPr>
        <w:t>6</w:t>
      </w:r>
      <w:r>
        <w:rPr>
          <w:rFonts w:ascii="宋体" w:hAnsi="宋体" w:eastAsia="宋体" w:cs="宋体"/>
          <w:color w:val="000000"/>
        </w:rPr>
        <w:t>牛时，做功的功率为</w:t>
      </w:r>
      <w:r>
        <w:rPr>
          <w:rFonts w:ascii="Times New Roman" w:hAnsi="Times New Roman" w:eastAsia="Times New Roman" w:cs="Times New Roman"/>
          <w:color w:val="000000"/>
        </w:rPr>
        <w:t>30</w:t>
      </w:r>
      <w:r>
        <w:rPr>
          <w:rFonts w:ascii="宋体" w:hAnsi="宋体" w:eastAsia="宋体" w:cs="宋体"/>
          <w:color w:val="000000"/>
        </w:rPr>
        <w:t>瓦</w:t>
      </w:r>
    </w:p>
    <w:p>
      <w:pPr>
        <w:spacing w:line="360" w:lineRule="auto"/>
        <w:jc w:val="left"/>
        <w:textAlignment w:val="center"/>
        <w:rPr>
          <w:rFonts w:ascii="宋体" w:hAnsi="宋体" w:eastAsia="宋体" w:cs="宋体"/>
          <w:color w:val="000000"/>
        </w:rPr>
      </w:pPr>
      <w:r>
        <w:rPr>
          <w:rFonts w:ascii="宋体" w:hAnsi="宋体" w:eastAsia="宋体" w:cs="宋体"/>
          <w:color w:val="000000"/>
        </w:rPr>
        <w:t>D. 当</w:t>
      </w:r>
      <w:r>
        <w:rPr>
          <w:rFonts w:ascii="Times New Roman" w:hAnsi="Times New Roman" w:eastAsia="Times New Roman" w:cs="Times New Roman"/>
          <w:i/>
          <w:color w:val="000000"/>
        </w:rPr>
        <w:t>F</w:t>
      </w:r>
      <w:r>
        <w:rPr>
          <w:rFonts w:ascii="宋体" w:hAnsi="宋体" w:eastAsia="宋体" w:cs="宋体"/>
          <w:color w:val="000000"/>
        </w:rPr>
        <w:t>的大小为</w:t>
      </w:r>
      <w:r>
        <w:rPr>
          <w:rFonts w:ascii="Times New Roman" w:hAnsi="Times New Roman" w:eastAsia="Times New Roman" w:cs="Times New Roman"/>
          <w:color w:val="000000"/>
        </w:rPr>
        <w:t>10</w:t>
      </w:r>
      <w:r>
        <w:rPr>
          <w:rFonts w:ascii="宋体" w:hAnsi="宋体" w:eastAsia="宋体" w:cs="宋体"/>
          <w:color w:val="000000"/>
        </w:rPr>
        <w:t>牛时，甲物体将做速度大于</w:t>
      </w:r>
      <w:r>
        <w:rPr>
          <w:rFonts w:ascii="Times New Roman" w:hAnsi="Times New Roman" w:eastAsia="Times New Roman" w:cs="Times New Roman"/>
          <w:color w:val="000000"/>
        </w:rPr>
        <w:t>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秒的匀速直线运动</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表是氯化钠和硝酸钾的溶解度表，下列叙述中，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氯化钠和硝酸钾在不同温度下的溶解度</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26"/>
        <w:gridCol w:w="983"/>
        <w:gridCol w:w="983"/>
        <w:gridCol w:w="983"/>
        <w:gridCol w:w="983"/>
        <w:gridCol w:w="983"/>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温度（℃）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氯化钠（克）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37.3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38.4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硝酸钾（克）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63.9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169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246</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A. 氯化钠和硝酸钾的溶解度随温度的升高而增大</w:t>
      </w:r>
    </w:p>
    <w:p>
      <w:pPr>
        <w:spacing w:line="360" w:lineRule="auto"/>
        <w:jc w:val="left"/>
        <w:textAlignment w:val="center"/>
        <w:rPr>
          <w:rFonts w:ascii="宋体" w:hAnsi="宋体" w:eastAsia="宋体" w:cs="宋体"/>
          <w:color w:val="000000"/>
        </w:rPr>
      </w:pPr>
      <w:r>
        <w:rPr>
          <w:rFonts w:ascii="宋体" w:hAnsi="宋体" w:eastAsia="宋体" w:cs="宋体"/>
          <w:color w:val="000000"/>
        </w:rPr>
        <w:t>B. 在</w:t>
      </w:r>
      <w:r>
        <w:rPr>
          <w:rFonts w:ascii="Times New Roman" w:hAnsi="Times New Roman" w:eastAsia="Times New Roman" w:cs="Times New Roman"/>
          <w:color w:val="000000"/>
        </w:rPr>
        <w:t>20</w:t>
      </w:r>
      <w:r>
        <w:rPr>
          <w:rFonts w:ascii="宋体" w:hAnsi="宋体" w:eastAsia="宋体" w:cs="宋体"/>
          <w:color w:val="000000"/>
        </w:rPr>
        <w:t>℃时，要溶解</w:t>
      </w:r>
      <w:r>
        <w:rPr>
          <w:rFonts w:ascii="Times New Roman" w:hAnsi="Times New Roman" w:eastAsia="Times New Roman" w:cs="Times New Roman"/>
          <w:color w:val="000000"/>
        </w:rPr>
        <w:t>36</w:t>
      </w:r>
      <w:r>
        <w:rPr>
          <w:rFonts w:ascii="宋体" w:hAnsi="宋体" w:eastAsia="宋体" w:cs="宋体"/>
          <w:color w:val="000000"/>
        </w:rPr>
        <w:t>克氯化钠至少需要</w:t>
      </w:r>
      <w:r>
        <w:rPr>
          <w:rFonts w:ascii="Times New Roman" w:hAnsi="Times New Roman" w:eastAsia="Times New Roman" w:cs="Times New Roman"/>
          <w:color w:val="000000"/>
        </w:rPr>
        <w:t>100</w:t>
      </w:r>
      <w:r>
        <w:rPr>
          <w:rFonts w:ascii="宋体" w:hAnsi="宋体" w:eastAsia="宋体" w:cs="宋体"/>
          <w:color w:val="000000"/>
        </w:rPr>
        <w:t>克水</w:t>
      </w:r>
    </w:p>
    <w:p>
      <w:pPr>
        <w:spacing w:line="360" w:lineRule="auto"/>
        <w:jc w:val="left"/>
        <w:textAlignment w:val="center"/>
        <w:rPr>
          <w:rFonts w:ascii="宋体" w:hAnsi="宋体" w:eastAsia="宋体" w:cs="宋体"/>
          <w:color w:val="000000"/>
        </w:rPr>
      </w:pPr>
      <w:r>
        <w:rPr>
          <w:rFonts w:ascii="宋体" w:hAnsi="宋体" w:eastAsia="宋体" w:cs="宋体"/>
          <w:color w:val="000000"/>
        </w:rPr>
        <w:t>C. 若硝酸钾中混有少量的氯化钠，可采用冷却热饱和溶液的方法来提纯硝酸钾</w:t>
      </w:r>
    </w:p>
    <w:p>
      <w:pPr>
        <w:spacing w:line="360" w:lineRule="auto"/>
        <w:jc w:val="left"/>
        <w:textAlignment w:val="center"/>
        <w:rPr>
          <w:rFonts w:ascii="宋体" w:hAnsi="宋体" w:eastAsia="宋体" w:cs="宋体"/>
          <w:color w:val="000000"/>
        </w:rPr>
      </w:pPr>
      <w:r>
        <w:rPr>
          <w:rFonts w:ascii="宋体" w:hAnsi="宋体" w:eastAsia="宋体" w:cs="宋体"/>
          <w:color w:val="000000"/>
        </w:rPr>
        <w:t>D. 将</w:t>
      </w:r>
      <w:r>
        <w:rPr>
          <w:rFonts w:ascii="Times New Roman" w:hAnsi="Times New Roman" w:eastAsia="Times New Roman" w:cs="Times New Roman"/>
          <w:color w:val="000000"/>
        </w:rPr>
        <w:t>80</w:t>
      </w:r>
      <w:r>
        <w:rPr>
          <w:rFonts w:ascii="宋体" w:hAnsi="宋体" w:eastAsia="宋体" w:cs="宋体"/>
          <w:color w:val="000000"/>
        </w:rPr>
        <w:t>℃的氯化钠饱和溶液和</w:t>
      </w:r>
      <w:r>
        <w:rPr>
          <w:rFonts w:ascii="Times New Roman" w:hAnsi="Times New Roman" w:eastAsia="Times New Roman" w:cs="Times New Roman"/>
          <w:color w:val="000000"/>
        </w:rPr>
        <w:t>80</w:t>
      </w:r>
      <w:r>
        <w:rPr>
          <w:rFonts w:ascii="宋体" w:hAnsi="宋体" w:eastAsia="宋体" w:cs="宋体"/>
          <w:color w:val="000000"/>
        </w:rPr>
        <w:t>℃的硝酸钾饱和溶液各</w:t>
      </w:r>
      <w:r>
        <w:rPr>
          <w:rFonts w:ascii="Times New Roman" w:hAnsi="Times New Roman" w:eastAsia="Times New Roman" w:cs="Times New Roman"/>
          <w:color w:val="000000"/>
        </w:rPr>
        <w:t>100</w:t>
      </w:r>
      <w:r>
        <w:rPr>
          <w:rFonts w:ascii="宋体" w:hAnsi="宋体" w:eastAsia="宋体" w:cs="宋体"/>
          <w:color w:val="000000"/>
        </w:rPr>
        <w:t>克降温至</w:t>
      </w:r>
      <w:r>
        <w:rPr>
          <w:rFonts w:ascii="Times New Roman" w:hAnsi="Times New Roman" w:eastAsia="Times New Roman" w:cs="Times New Roman"/>
          <w:color w:val="000000"/>
        </w:rPr>
        <w:t>20</w:t>
      </w:r>
      <w:r>
        <w:rPr>
          <w:rFonts w:ascii="宋体" w:hAnsi="宋体" w:eastAsia="宋体" w:cs="宋体"/>
          <w:color w:val="000000"/>
        </w:rPr>
        <w:t>℃，析出晶体的质量分别是</w:t>
      </w:r>
      <w:r>
        <w:rPr>
          <w:rFonts w:ascii="Times New Roman" w:hAnsi="Times New Roman" w:eastAsia="Times New Roman" w:cs="Times New Roman"/>
          <w:color w:val="000000"/>
        </w:rPr>
        <w:t>2.4</w:t>
      </w:r>
      <w:r>
        <w:rPr>
          <w:rFonts w:ascii="宋体" w:hAnsi="宋体" w:eastAsia="宋体" w:cs="宋体"/>
          <w:color w:val="000000"/>
        </w:rPr>
        <w:t>克和</w:t>
      </w:r>
      <w:r>
        <w:rPr>
          <w:rFonts w:ascii="Times New Roman" w:hAnsi="Times New Roman" w:eastAsia="Times New Roman" w:cs="Times New Roman"/>
          <w:color w:val="000000"/>
        </w:rPr>
        <w:t>137.4</w:t>
      </w:r>
      <w:r>
        <w:rPr>
          <w:rFonts w:ascii="宋体" w:hAnsi="宋体" w:eastAsia="宋体" w:cs="宋体"/>
          <w:color w:val="000000"/>
        </w:rPr>
        <w:t>克</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要测未知电阻</w:t>
      </w:r>
      <w:r>
        <w:object>
          <v:shape id="_x0000_i103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5" o:title="eqIddc0548b4e1c25f4a61583681e2a4ca61"/>
            <o:lock v:ext="edit" aspectratio="t"/>
            <w10:wrap type="none"/>
            <w10:anchorlock/>
          </v:shape>
          <o:OLEObject Type="Embed" ProgID="Equation.DSMT4" ShapeID="_x0000_i1030" DrawAspect="Content" ObjectID="_1468075730" r:id="rId24">
            <o:LockedField>false</o:LockedField>
          </o:OLEObject>
        </w:object>
      </w:r>
      <w:r>
        <w:rPr>
          <w:rFonts w:ascii="宋体" w:hAnsi="宋体" w:eastAsia="宋体" w:cs="宋体"/>
          <w:color w:val="000000"/>
        </w:rPr>
        <w:t>的阻值，现提供电压未知的电源、</w:t>
      </w:r>
      <w:r>
        <w:rPr>
          <w:rFonts w:ascii="Times New Roman" w:hAnsi="Times New Roman" w:eastAsia="Times New Roman" w:cs="Times New Roman"/>
          <w:color w:val="000000"/>
        </w:rPr>
        <w:t>2</w:t>
      </w:r>
      <w:r>
        <w:rPr>
          <w:rFonts w:ascii="宋体" w:hAnsi="宋体" w:eastAsia="宋体" w:cs="宋体"/>
          <w:color w:val="000000"/>
        </w:rPr>
        <w:t>只电流表、阻值为</w:t>
      </w:r>
      <w:r>
        <w:rPr>
          <w:rFonts w:ascii="Times New Roman" w:hAnsi="Times New Roman" w:eastAsia="Times New Roman" w:cs="Times New Roman"/>
          <w:color w:val="000000"/>
        </w:rPr>
        <w:t>20</w:t>
      </w:r>
      <w:r>
        <w:rPr>
          <w:rFonts w:ascii="宋体" w:hAnsi="宋体" w:eastAsia="宋体" w:cs="宋体"/>
          <w:color w:val="000000"/>
        </w:rPr>
        <w:t>欧姆的定值电阻</w:t>
      </w:r>
      <w:r>
        <w:object>
          <v:shape id="_x0000_i103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7" o:title="eqIdbe9b4a83b9aebebf29de0c4406ebf894"/>
            <o:lock v:ext="edit" aspectratio="t"/>
            <w10:wrap type="none"/>
            <w10:anchorlock/>
          </v:shape>
          <o:OLEObject Type="Embed" ProgID="Equation.DSMT4" ShapeID="_x0000_i1031" DrawAspect="Content" ObjectID="_1468075731" r:id="rId26">
            <o:LockedField>false</o:LockedField>
          </o:OLEObject>
        </w:object>
      </w:r>
      <w:r>
        <w:rPr>
          <w:rFonts w:ascii="宋体" w:hAnsi="宋体" w:eastAsia="宋体" w:cs="宋体"/>
          <w:color w:val="000000"/>
        </w:rPr>
        <w:t>、未知电阻</w:t>
      </w:r>
      <w:r>
        <w:object>
          <v:shape id="_x0000_i103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5" o:title="eqIddc0548b4e1c25f4a61583681e2a4ca61"/>
            <o:lock v:ext="edit" aspectratio="t"/>
            <w10:wrap type="none"/>
            <w10:anchorlock/>
          </v:shape>
          <o:OLEObject Type="Embed" ProgID="Equation.DSMT4" ShapeID="_x0000_i1032" DrawAspect="Content" ObjectID="_1468075732" r:id="rId28">
            <o:LockedField>false</o:LockedField>
          </o:OLEObject>
        </w:object>
      </w:r>
      <w:r>
        <w:rPr>
          <w:rFonts w:ascii="宋体" w:hAnsi="宋体" w:eastAsia="宋体" w:cs="宋体"/>
          <w:color w:val="000000"/>
        </w:rPr>
        <w:t>、开关。导线若干。小路同学设计了如图甲所示电路图，并据图连接电路，闭合开关</w:t>
      </w:r>
      <w:r>
        <w:rPr>
          <w:rFonts w:ascii="Times New Roman" w:hAnsi="Times New Roman" w:eastAsia="Times New Roman" w:cs="Times New Roman"/>
          <w:color w:val="000000"/>
        </w:rPr>
        <w:t>S</w:t>
      </w:r>
      <w:r>
        <w:rPr>
          <w:rFonts w:ascii="宋体" w:hAnsi="宋体" w:eastAsia="宋体" w:cs="宋体"/>
          <w:color w:val="000000"/>
        </w:rPr>
        <w:t>，电流表</w:t>
      </w:r>
      <w:r>
        <w:object>
          <v:shape id="_x0000_i1033" o:spt="75" alt="学科网(www.zxxk.com)--教育资源门户，提供试卷、教案、课件、论文、素材以及各类教学资源下载，还有大量而丰富的教学相关资讯！" type="#_x0000_t75" style="height:18.35pt;width:16.3pt;" o:ole="t" filled="f" o:preferrelative="t" stroked="f" coordsize="21600,21600">
            <v:path/>
            <v:fill on="f" focussize="0,0"/>
            <v:stroke on="f" joinstyle="miter"/>
            <v:imagedata r:id="rId30" o:title="eqId024e2379c58191758f8bd7602a6bcb9f"/>
            <o:lock v:ext="edit" aspectratio="t"/>
            <w10:wrap type="none"/>
            <w10:anchorlock/>
          </v:shape>
          <o:OLEObject Type="Embed" ProgID="Equation.DSMT4" ShapeID="_x0000_i1033" DrawAspect="Content" ObjectID="_1468075733" r:id="rId29">
            <o:LockedField>false</o:LockedField>
          </o:OLEObject>
        </w:object>
      </w:r>
      <w:r>
        <w:rPr>
          <w:rFonts w:ascii="宋体" w:hAnsi="宋体" w:eastAsia="宋体" w:cs="宋体"/>
          <w:color w:val="000000"/>
        </w:rPr>
        <w:t>和</w:t>
      </w:r>
      <w:r>
        <w:object>
          <v:shape id="_x0000_i1034" o:spt="75" alt="学科网(www.zxxk.com)--教育资源门户，提供试卷、教案、课件、论文、素材以及各类教学资源下载，还有大量而丰富的教学相关资讯！" type="#_x0000_t75" style="height:18.1pt;width:16.95pt;" o:ole="t" filled="f" o:preferrelative="t" stroked="f" coordsize="21600,21600">
            <v:path/>
            <v:fill on="f" focussize="0,0"/>
            <v:stroke on="f" joinstyle="miter"/>
            <v:imagedata r:id="rId32" o:title="eqIdb34a75c2a392f235c5f07b91d9fb58d5"/>
            <o:lock v:ext="edit" aspectratio="t"/>
            <w10:wrap type="none"/>
            <w10:anchorlock/>
          </v:shape>
          <o:OLEObject Type="Embed" ProgID="Equation.DSMT4" ShapeID="_x0000_i1034" DrawAspect="Content" ObjectID="_1468075734" r:id="rId31">
            <o:LockedField>false</o:LockedField>
          </o:OLEObject>
        </w:object>
      </w:r>
      <w:r>
        <w:rPr>
          <w:rFonts w:ascii="宋体" w:hAnsi="宋体" w:eastAsia="宋体" w:cs="宋体"/>
          <w:color w:val="000000"/>
        </w:rPr>
        <w:t>的示数分别如图乙和图丙所示，则</w:t>
      </w:r>
      <w:r>
        <w:object>
          <v:shape id="_x0000_i1035"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5" o:title="eqIddc0548b4e1c25f4a61583681e2a4ca61"/>
            <o:lock v:ext="edit" aspectratio="t"/>
            <w10:wrap type="none"/>
            <w10:anchorlock/>
          </v:shape>
          <o:OLEObject Type="Embed" ProgID="Equation.DSMT4" ShapeID="_x0000_i1035" DrawAspect="Content" ObjectID="_1468075735" r:id="rId33">
            <o:LockedField>false</o:LockedField>
          </o:OLEObject>
        </w:object>
      </w:r>
      <w:r>
        <w:rPr>
          <w:rFonts w:ascii="宋体" w:hAnsi="宋体" w:eastAsia="宋体" w:cs="宋体"/>
          <w:color w:val="000000"/>
        </w:rPr>
        <w:t>的阻值为（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444625"/>
            <wp:effectExtent l="0" t="0" r="6350" b="317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5238750" cy="1444767"/>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Times New Roman" w:hAnsi="Times New Roman" w:eastAsia="Times New Roman" w:cs="Times New Roman"/>
          <w:color w:val="000000"/>
        </w:rPr>
        <w:t>5</w:t>
      </w:r>
      <w:r>
        <w:rPr>
          <w:rFonts w:ascii="宋体" w:hAnsi="宋体" w:eastAsia="宋体" w:cs="宋体"/>
          <w:color w:val="000000"/>
        </w:rPr>
        <w:t>欧姆</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10</w:t>
      </w:r>
      <w:r>
        <w:rPr>
          <w:rFonts w:ascii="宋体" w:hAnsi="宋体" w:eastAsia="宋体" w:cs="宋体"/>
          <w:color w:val="000000"/>
        </w:rPr>
        <w:t>欧姆</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15</w:t>
      </w:r>
      <w:r>
        <w:rPr>
          <w:rFonts w:ascii="宋体" w:hAnsi="宋体" w:eastAsia="宋体" w:cs="宋体"/>
          <w:color w:val="000000"/>
        </w:rPr>
        <w:t>欧姆</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20</w:t>
      </w:r>
      <w:r>
        <w:rPr>
          <w:rFonts w:ascii="宋体" w:hAnsi="宋体" w:eastAsia="宋体" w:cs="宋体"/>
          <w:color w:val="000000"/>
        </w:rPr>
        <w:t>欧姆</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两个边长相同、材料不同的实心正方体甲和乙，用质量不计的细线连接，轻轻放入某液体中，静止后悬浮，细线处于绷紧状态，如图所示。则（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752475" cy="819150"/>
            <wp:effectExtent l="0" t="0" r="952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752475" cy="8191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甲受到的浮力比乙受到的浮力大</w:t>
      </w:r>
    </w:p>
    <w:p>
      <w:pPr>
        <w:spacing w:line="360" w:lineRule="auto"/>
        <w:jc w:val="left"/>
        <w:textAlignment w:val="center"/>
        <w:rPr>
          <w:rFonts w:ascii="宋体" w:hAnsi="宋体" w:eastAsia="宋体" w:cs="宋体"/>
          <w:color w:val="000000"/>
        </w:rPr>
      </w:pPr>
      <w:r>
        <w:rPr>
          <w:rFonts w:ascii="宋体" w:hAnsi="宋体" w:eastAsia="宋体" w:cs="宋体"/>
          <w:color w:val="000000"/>
        </w:rPr>
        <w:t>B. 甲的密度与液体的密度相等</w:t>
      </w:r>
    </w:p>
    <w:p>
      <w:pPr>
        <w:spacing w:line="360" w:lineRule="auto"/>
        <w:jc w:val="left"/>
        <w:textAlignment w:val="center"/>
        <w:rPr>
          <w:rFonts w:ascii="宋体" w:hAnsi="宋体" w:eastAsia="宋体" w:cs="宋体"/>
          <w:color w:val="000000"/>
        </w:rPr>
      </w:pPr>
      <w:r>
        <w:rPr>
          <w:rFonts w:ascii="宋体" w:hAnsi="宋体" w:eastAsia="宋体" w:cs="宋体"/>
          <w:color w:val="000000"/>
        </w:rPr>
        <w:t>C. 如果将细线剪断，甲、乙再次静止后，容器底部受到的压力大小不变</w:t>
      </w:r>
    </w:p>
    <w:p>
      <w:pPr>
        <w:spacing w:line="360" w:lineRule="auto"/>
        <w:jc w:val="left"/>
        <w:textAlignment w:val="center"/>
        <w:rPr>
          <w:rFonts w:ascii="宋体" w:hAnsi="宋体" w:eastAsia="宋体" w:cs="宋体"/>
          <w:color w:val="000000"/>
        </w:rPr>
      </w:pPr>
      <w:r>
        <w:rPr>
          <w:rFonts w:ascii="宋体" w:hAnsi="宋体" w:eastAsia="宋体" w:cs="宋体"/>
          <w:color w:val="000000"/>
        </w:rPr>
        <w:t>D. 如果将细线剪断，甲、乙再次静止后，容器底部受到液体的压强不变</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w:t>
      </w:r>
      <w:r>
        <w:rPr>
          <w:rFonts w:ascii="Times New Roman" w:hAnsi="Times New Roman" w:eastAsia="Times New Roman" w:cs="Times New Roman"/>
          <w:b/>
          <w:color w:val="000000"/>
          <w:sz w:val="24"/>
        </w:rPr>
        <w:t>16</w:t>
      </w:r>
      <w:r>
        <w:rPr>
          <w:rFonts w:ascii="宋体" w:hAnsi="宋体" w:eastAsia="宋体" w:cs="宋体"/>
          <w:b/>
          <w:color w:val="000000"/>
          <w:sz w:val="24"/>
        </w:rPr>
        <w:t>空格，每空格</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32</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实验室常用分解高锰酸钾、氯酸钾或过氧化氢的方法制取氧气；常用大理石与稀盐酸反应来制取二氧化碳气体。</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）图___________（填字母）装置既可作为制取氧气也可作为制取二氧化碳的发生装置。</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）实验室收集二氧化碳选用</w:t>
      </w:r>
      <w:r>
        <w:rPr>
          <w:rFonts w:ascii="Times New Roman" w:hAnsi="Times New Roman" w:eastAsia="Times New Roman" w:cs="Times New Roman"/>
          <w:color w:val="000000"/>
        </w:rPr>
        <w:t>C</w:t>
      </w:r>
      <w:r>
        <w:rPr>
          <w:rFonts w:ascii="宋体" w:hAnsi="宋体" w:eastAsia="宋体" w:cs="宋体"/>
          <w:color w:val="000000"/>
        </w:rPr>
        <w:t>装置而不用</w:t>
      </w:r>
      <w:r>
        <w:rPr>
          <w:rFonts w:ascii="Times New Roman" w:hAnsi="Times New Roman" w:eastAsia="Times New Roman" w:cs="Times New Roman"/>
          <w:color w:val="000000"/>
        </w:rPr>
        <w:t>D</w:t>
      </w:r>
      <w:r>
        <w:rPr>
          <w:rFonts w:ascii="宋体" w:hAnsi="宋体" w:eastAsia="宋体" w:cs="宋体"/>
          <w:color w:val="000000"/>
        </w:rPr>
        <w:t>装置的原因是___________。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495675" cy="1543050"/>
            <wp:effectExtent l="0" t="0" r="9525"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3495675" cy="15430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18. </w:t>
      </w:r>
      <w:r>
        <w:rPr>
          <w:rFonts w:ascii="Times New Roman" w:hAnsi="Times New Roman" w:eastAsia="Times New Roman" w:cs="Times New Roman"/>
          <w:color w:val="000000"/>
        </w:rPr>
        <w:t>25</w:t>
      </w:r>
      <w:r>
        <w:rPr>
          <w:rFonts w:ascii="宋体" w:hAnsi="宋体" w:eastAsia="宋体" w:cs="宋体"/>
          <w:color w:val="000000"/>
        </w:rPr>
        <w:t>亿年前</w:t>
      </w:r>
      <w:r>
        <w:rPr>
          <w:rFonts w:ascii="Times New Roman" w:hAnsi="Times New Roman" w:eastAsia="Times New Roman" w:cs="Times New Roman"/>
          <w:color w:val="000000"/>
        </w:rPr>
        <w:t>~24</w:t>
      </w:r>
      <w:r>
        <w:rPr>
          <w:rFonts w:ascii="宋体" w:hAnsi="宋体" w:eastAsia="宋体" w:cs="宋体"/>
          <w:color w:val="000000"/>
        </w:rPr>
        <w:t>亿年前，由于蓝细菌的光合作用，大气中氧气浓度急剧升高，称为“大氧化事件”。大气中的甲烷被氧化，同时二氧化碳的浓度降低到原来的</w:t>
      </w:r>
      <w:r>
        <w:rPr>
          <w:rFonts w:ascii="Times New Roman" w:hAnsi="Times New Roman" w:eastAsia="Times New Roman" w:cs="Times New Roman"/>
          <w:color w:val="000000"/>
        </w:rPr>
        <w:t>1/3</w:t>
      </w:r>
      <w:r>
        <w:rPr>
          <w:rFonts w:ascii="宋体" w:hAnsi="宋体" w:eastAsia="宋体" w:cs="宋体"/>
          <w:color w:val="000000"/>
        </w:rPr>
        <w:t>左右，导致地球急剧变冷。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color w:val="000000"/>
        </w:rPr>
        <w:t>___________</w:t>
      </w:r>
      <w:r>
        <w:rPr>
          <w:rFonts w:ascii="宋体" w:hAnsi="宋体" w:eastAsia="宋体" w:cs="宋体"/>
          <w:color w:val="000000"/>
        </w:rPr>
        <w:t>效应的减弱导致地球急剧变冷。</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）下图所示微观模型表示了</w:t>
      </w:r>
      <w:r>
        <w:rPr>
          <w:color w:val="000000"/>
        </w:rPr>
        <w:t>___________</w:t>
      </w:r>
      <w:r>
        <w:rPr>
          <w:rFonts w:ascii="宋体" w:hAnsi="宋体" w:eastAsia="宋体" w:cs="宋体"/>
          <w:color w:val="000000"/>
        </w:rPr>
        <w:t>层的形成过程，这一变化为生物从水生到陆生的演化创造了条件。</w:t>
      </w:r>
    </w:p>
    <w:p>
      <w:pPr>
        <w:spacing w:line="360" w:lineRule="auto"/>
        <w:jc w:val="left"/>
        <w:textAlignment w:val="center"/>
        <w:rPr>
          <w:color w:val="000000"/>
        </w:rPr>
      </w:pPr>
      <w:r>
        <w:rPr>
          <w:color w:val="000000"/>
        </w:rPr>
        <w:drawing>
          <wp:inline distT="0" distB="0" distL="114300" distR="114300">
            <wp:extent cx="5038725" cy="9906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5038725" cy="990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狗、猫、兔是很多人喜爱的动物，它们的分类地位见下表。</w:t>
      </w:r>
    </w:p>
    <w:p>
      <w:pPr>
        <w:spacing w:line="360" w:lineRule="auto"/>
        <w:jc w:val="left"/>
        <w:textAlignment w:val="center"/>
        <w:rPr>
          <w:rFonts w:ascii="宋体" w:hAnsi="宋体" w:eastAsia="宋体" w:cs="宋体"/>
          <w:color w:val="000000"/>
        </w:rPr>
      </w:pPr>
      <w:r>
        <w:rPr>
          <w:rFonts w:ascii="宋体" w:hAnsi="宋体" w:eastAsia="宋体" w:cs="宋体"/>
          <w:color w:val="000000"/>
        </w:rPr>
        <w:t>狗、猫、兔的分类地位表</w:t>
      </w:r>
    </w:p>
    <w:tbl>
      <w:tblPr>
        <w:tblStyle w:val="4"/>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60"/>
        <w:gridCol w:w="2160"/>
        <w:gridCol w:w="216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720"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          </w:t>
            </w:r>
            <w:r>
              <w:rPr>
                <w:rFonts w:ascii="宋体" w:hAnsi="宋体" w:eastAsia="宋体" w:cs="宋体"/>
                <w:color w:val="000000"/>
              </w:rPr>
              <w:t>生物</w:t>
            </w:r>
          </w:p>
          <w:p>
            <w:pPr>
              <w:spacing w:line="360" w:lineRule="auto"/>
              <w:jc w:val="left"/>
              <w:textAlignment w:val="center"/>
              <w:rPr>
                <w:rFonts w:ascii="宋体" w:hAnsi="宋体" w:eastAsia="宋体" w:cs="宋体"/>
                <w:color w:val="000000"/>
              </w:rPr>
            </w:pPr>
            <w:r>
              <w:rPr>
                <w:rFonts w:ascii="宋体" w:hAnsi="宋体" w:eastAsia="宋体" w:cs="宋体"/>
                <w:color w:val="000000"/>
              </w:rPr>
              <w:t>分类等级</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狗</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界</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动物界</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动物界</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动物界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门</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脊索动物门</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脊索动物门</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脊索动物门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纲</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哺乳纲</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哺乳纲</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哺乳纲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目</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食肉目</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食肉目</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兔形目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科</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犬科</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猫科</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属</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犬属</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猫属</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种</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灰狼</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猫</w:t>
            </w:r>
          </w:p>
        </w:tc>
        <w:tc>
          <w:tcPr>
            <w:tcW w:w="21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兔</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）狗、猫、兔的生殖方式都是</w:t>
      </w:r>
      <w:r>
        <w:rPr>
          <w:color w:val="000000"/>
        </w:rPr>
        <w:t>___________</w:t>
      </w:r>
      <w:r>
        <w:rPr>
          <w:rFonts w:ascii="宋体" w:hAnsi="宋体" w:eastAsia="宋体" w:cs="宋体"/>
          <w:color w:val="000000"/>
        </w:rPr>
        <w:t>（选填“卵生”或“胎生”）。这三种动物中，</w:t>
      </w:r>
      <w:r>
        <w:rPr>
          <w:color w:val="000000"/>
        </w:rPr>
        <w:t>___________</w:t>
      </w:r>
      <w:r>
        <w:rPr>
          <w:rFonts w:ascii="宋体" w:hAnsi="宋体" w:eastAsia="宋体" w:cs="宋体"/>
          <w:color w:val="000000"/>
        </w:rPr>
        <w:t>之间的共同特征要多些。</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）这三种动物和人类一样，都是通过无细胞核的</w:t>
      </w:r>
      <w:r>
        <w:rPr>
          <w:color w:val="000000"/>
        </w:rPr>
        <w:t>___________</w:t>
      </w:r>
      <w:r>
        <w:rPr>
          <w:rFonts w:ascii="宋体" w:hAnsi="宋体" w:eastAsia="宋体" w:cs="宋体"/>
          <w:color w:val="000000"/>
        </w:rPr>
        <w:t>（选填“红细胞”或“血小板”）来运输氧的。</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图为北半球中纬度某地居民节能建筑在冬至日、夏至日的正午日照示意图。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19500" cy="1952625"/>
            <wp:effectExtent l="0" t="0" r="0"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3619500" cy="19526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）该示意图中的窗户是___________（选填“朝南”或“朝北”）的。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）从冬至日到春分日，正午射人该居民屋内的阳光面积会___________（选填“增大”或“减小”）。</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洗衣机槽清洁剂的主要成分是过碳酸钠（</w:t>
      </w:r>
      <w:r>
        <w:object>
          <v:shape id="_x0000_i1036" o:spt="75" alt="学科网(www.zxxk.com)--教育资源门户，提供试卷、教案、课件、论文、素材以及各类教学资源下载，还有大量而丰富的教学相关资讯！" type="#_x0000_t75" style="height:18pt;width:44pt;" o:ole="t" filled="f" o:preferrelative="t" stroked="f" coordsize="21600,21600">
            <v:path/>
            <v:fill on="f" focussize="0,0"/>
            <v:stroke on="f" joinstyle="miter"/>
            <v:imagedata r:id="rId40" o:title="eqId07360f183a664e1cec3ae22c0a812df4"/>
            <o:lock v:ext="edit" aspectratio="t"/>
            <w10:wrap type="none"/>
            <w10:anchorlock/>
          </v:shape>
          <o:OLEObject Type="Embed" ProgID="Equation.DSMT4" ShapeID="_x0000_i1036" DrawAspect="Content" ObjectID="_1468075736" r:id="rId39">
            <o:LockedField>false</o:LockedField>
          </o:OLEObject>
        </w:object>
      </w:r>
      <w:r>
        <w:rPr>
          <w:rFonts w:ascii="宋体" w:hAnsi="宋体" w:eastAsia="宋体" w:cs="宋体"/>
          <w:color w:val="000000"/>
        </w:rPr>
        <w:t>），过碳酸钠是一种白色晶体，溶于水时会与水反应生成碳酸钠和过氧化氢（化学方程式为：</w:t>
      </w:r>
      <w:r>
        <w:object>
          <v:shape id="_x0000_i1037" o:spt="75" alt="学科网(www.zxxk.com)--教育资源门户，提供试卷、教案、课件、论文、素材以及各类教学资源下载，还有大量而丰富的教学相关资讯！" type="#_x0000_t75" style="height:18pt;width:161.25pt;" o:ole="t" filled="f" o:preferrelative="t" stroked="f" coordsize="21600,21600">
            <v:path/>
            <v:fill on="f" focussize="0,0"/>
            <v:stroke on="f" joinstyle="miter"/>
            <v:imagedata r:id="rId42" o:title="eqId03eafdb4c2cf63973cfbb89893bbd476"/>
            <o:lock v:ext="edit" aspectratio="t"/>
            <w10:wrap type="none"/>
            <w10:anchorlock/>
          </v:shape>
          <o:OLEObject Type="Embed" ProgID="Equation.DSMT4" ShapeID="_x0000_i1037" DrawAspect="Content" ObjectID="_1468075737" r:id="rId41">
            <o:LockedField>false</o:LockedField>
          </o:OLEObject>
        </w:object>
      </w:r>
      <w:r>
        <w:rPr>
          <w:rFonts w:ascii="宋体" w:hAnsi="宋体" w:eastAsia="宋体" w:cs="宋体"/>
          <w:color w:val="000000"/>
        </w:rPr>
        <w:t>）。现取少许过碳酸钠晶体，加入水形成溶液。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）取少量二氧化锰加入试管中，再加入适量该溶液，观察到有气泡产生，为了检验该气体，可用___________。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）待不再产生气泡时，得到的溶液呈___________（选填“酸性”或“中性”或“碱性”）。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）生成的碳酸钠中碳元素的化合价为___________。</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你一定剪过指甲吧！为什么指甲被剪断之后不是原地掉下来，而是“飞”出去？原来，指甲受到指甲钳的挤压，改变了___________，当指甲被指甲钳剪断后，指甲的___________转化为指甲的动能，让指甲“飞”出去。</w:t>
      </w:r>
    </w:p>
    <w:p>
      <w:pPr>
        <w:spacing w:line="360" w:lineRule="auto"/>
        <w:jc w:val="left"/>
        <w:textAlignment w:val="center"/>
        <w:rPr>
          <w:rFonts w:ascii="宋体" w:hAnsi="宋体" w:eastAsia="宋体" w:cs="宋体"/>
          <w:color w:val="000000"/>
        </w:rPr>
      </w:pPr>
      <w:r>
        <w:rPr>
          <w:color w:val="000000"/>
        </w:rPr>
        <w:t xml:space="preserve">23.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日，“天宫一号”的三位宇航员乘坐返回舱回到了地球。进入大气层时，返回舱外包裹的烧蚀材料在高温下发生分解、熔化蒸发和升华等变化。</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）上述四种变化中，属于化学变化的是材料的___________。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）烧蚀材料发生上述变化的过程中会___________（选填“吸收”或“放出”热量，使舱内保持合适的温度，保障了字航员和设备的安全。</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三棱镜是一种重要的光学元件，光通过三棱镜的传播路线是怎样的呢？小越用红光以一定角度射到三棱镜上，光路图如图</w:t>
      </w:r>
      <w:r>
        <w:rPr>
          <w:rFonts w:ascii="Times New Roman" w:hAnsi="Times New Roman" w:eastAsia="Times New Roman" w:cs="Times New Roman"/>
          <w:color w:val="000000"/>
        </w:rPr>
        <w:t>1</w:t>
      </w:r>
      <w:r>
        <w:rPr>
          <w:rFonts w:ascii="宋体" w:hAnsi="宋体" w:eastAsia="宋体" w:cs="宋体"/>
          <w:color w:val="000000"/>
        </w:rPr>
        <w:t>所示。改变入射角度，光路图如图</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981450" cy="1171575"/>
            <wp:effectExtent l="0" t="0" r="635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3981450" cy="1171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）经过两次折射后，红光均向三棱镜的___________（选填“顶角</w:t>
      </w:r>
      <w:r>
        <w:rPr>
          <w:rFonts w:ascii="Times New Roman" w:hAnsi="Times New Roman" w:eastAsia="Times New Roman" w:cs="Times New Roman"/>
          <w:i/>
          <w:color w:val="000000"/>
        </w:rPr>
        <w:t>A</w:t>
      </w:r>
      <w:r>
        <w:rPr>
          <w:rFonts w:ascii="宋体" w:hAnsi="宋体" w:eastAsia="宋体" w:cs="宋体"/>
          <w:color w:val="000000"/>
        </w:rPr>
        <w:t>”或“底面</w:t>
      </w:r>
      <w:r>
        <w:rPr>
          <w:rFonts w:ascii="Times New Roman" w:hAnsi="Times New Roman" w:eastAsia="Times New Roman" w:cs="Times New Roman"/>
          <w:i/>
          <w:color w:val="000000"/>
        </w:rPr>
        <w:t>BC</w:t>
      </w:r>
      <w:r>
        <w:rPr>
          <w:rFonts w:ascii="宋体" w:hAnsi="宋体" w:eastAsia="宋体" w:cs="宋体"/>
          <w:color w:val="000000"/>
        </w:rPr>
        <w:t>”）偏折。这个规律对于其他的单色光成立吗？小越选用其他不同的单色光重复上述实验，发现了同样的规律；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）了解了小越的探究后，老师建议小越把凸透镜分割成两部分进行思考，如图</w:t>
      </w:r>
      <w:r>
        <w:rPr>
          <w:rFonts w:ascii="Times New Roman" w:hAnsi="Times New Roman" w:eastAsia="Times New Roman" w:cs="Times New Roman"/>
          <w:color w:val="000000"/>
        </w:rPr>
        <w:t>4</w:t>
      </w:r>
      <w:r>
        <w:rPr>
          <w:rFonts w:ascii="宋体" w:hAnsi="宋体" w:eastAsia="宋体" w:cs="宋体"/>
          <w:color w:val="000000"/>
        </w:rPr>
        <w:t>所示。小越经过分析和综合，理解了凸透镜对光具有___________作用的原因。</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）利用三棱镜还可以进行的探究实验是___________。</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小越在做“碱和盐的性质”实验时，将氢氧化钠溶液加入到氯化钙溶液中，观察到有白色沉淀产生。白色沉淀是怎么产生的呢？小陈认为，是氢氧化钠溶液变质产生的碳酸钠与氯化钙溶液反应，生成了碳酸钙沉淀。小越猜想：除了这种可能性外，还可能是氢氧化钠与氯化钙交换成分，生成氢氧化钙和氯化钠，由于氢氧化钙溶解度较小，从溶液中析出，产生白色沉淀。为了检验小越的猜想，小陈设计了如下实验：取小越实验所用的氢氧化钠溶液，加入过量的氯化钡溶液，静置后取上层液体加入氯化钙溶液，产生了白色沉淀。取该白色沉淀少许，加水后沉淀溶解，再向其中通入二氧化碳气体，观察到产生白色沉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）久置的氢氧化钠溶液变质的原因是___________（用化学方程式表示）。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）小陈在氢氧化钠溶液中加入过量的氯化钡溶液的目的是___________。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）小越的猜想经检验是___________（选填“正确”或“错误”）的。</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有一天，小华看见妈妈在腌制萝卜条，其过程是：将洗净的萝卜切成条，放在盛有少量凉开水的玻璃罐里，撒上一些食盐，一段时间后，就制成了清脆可口的腌萝卜条。小华发现玻璃罐里的萝卜条变小了，水却变多了。为什么会出现这种现象呢？小华作出假设并进行实验求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）假设：___________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）主要实验步骤：在两片载玻片。上分别滴加</w:t>
      </w:r>
      <w:r>
        <w:rPr>
          <w:rFonts w:ascii="Times New Roman" w:hAnsi="Times New Roman" w:eastAsia="Times New Roman" w:cs="Times New Roman"/>
          <w:color w:val="000000"/>
        </w:rPr>
        <w:t>0.9%</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的氯化钠溶液，刮取口腔上皮细胞并涂抹在溶液中，盖上盖玻片，用显微镜观察，隔一段时间后再次观察。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）实验现象如图</w:t>
      </w:r>
      <w:r>
        <w:rPr>
          <w:rFonts w:ascii="Times New Roman" w:hAnsi="Times New Roman" w:eastAsia="Times New Roman" w:cs="Times New Roman"/>
          <w:color w:val="000000"/>
        </w:rPr>
        <w:t>1</w:t>
      </w:r>
      <w:r>
        <w:rPr>
          <w:rFonts w:ascii="宋体" w:hAnsi="宋体" w:eastAsia="宋体" w:cs="宋体"/>
          <w:color w:val="000000"/>
        </w:rPr>
        <w:t>和图</w:t>
      </w:r>
      <w:r>
        <w:rPr>
          <w:rFonts w:ascii="Times New Roman" w:hAnsi="Times New Roman" w:eastAsia="Times New Roman" w:cs="Times New Roman"/>
          <w:color w:val="000000"/>
        </w:rPr>
        <w:t>2</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889635"/>
            <wp:effectExtent l="0" t="0" r="6350" b="12065"/>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5238750" cy="890079"/>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通过查阅资料获知，植物细胞和微生物细胞置于较高浓度的溶液中，也会出现类似图</w:t>
      </w:r>
      <w:r>
        <w:rPr>
          <w:rFonts w:ascii="Times New Roman" w:hAnsi="Times New Roman" w:eastAsia="Times New Roman" w:cs="Times New Roman"/>
          <w:color w:val="000000"/>
        </w:rPr>
        <w:t>2</w:t>
      </w:r>
      <w:r>
        <w:rPr>
          <w:rFonts w:ascii="宋体" w:hAnsi="宋体" w:eastAsia="宋体" w:cs="宋体"/>
          <w:color w:val="000000"/>
        </w:rPr>
        <w:t>的现象。上述事实支持了小华所作出的假设。</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）思考：</w:t>
      </w:r>
    </w:p>
    <w:p>
      <w:pPr>
        <w:spacing w:line="360" w:lineRule="auto"/>
        <w:jc w:val="left"/>
        <w:textAlignment w:val="center"/>
        <w:rPr>
          <w:rFonts w:ascii="宋体" w:hAnsi="宋体" w:eastAsia="宋体" w:cs="宋体"/>
          <w:color w:val="000000"/>
        </w:rPr>
      </w:pPr>
      <w:r>
        <w:rPr>
          <w:rFonts w:ascii="宋体" w:hAnsi="宋体" w:eastAsia="宋体" w:cs="宋体"/>
          <w:color w:val="000000"/>
        </w:rPr>
        <w:t>①小华在低倍镜的视野中观察到某上皮细胞位于视野的右上方，若要在高倍镜下继续观察该细胞，必须在载物台上将临时装片向___________移动。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②根据图</w:t>
      </w:r>
      <w:r>
        <w:rPr>
          <w:rFonts w:ascii="Times New Roman" w:hAnsi="Times New Roman" w:eastAsia="Times New Roman" w:cs="Times New Roman"/>
          <w:color w:val="000000"/>
        </w:rPr>
        <w:t>1</w:t>
      </w:r>
      <w:r>
        <w:rPr>
          <w:rFonts w:ascii="宋体" w:hAnsi="宋体" w:eastAsia="宋体" w:cs="宋体"/>
          <w:color w:val="000000"/>
        </w:rPr>
        <w:t>的实验现象，小华明白了平时做口腔上皮细胞临时装片时为什么要用</w:t>
      </w:r>
      <w:r>
        <w:rPr>
          <w:rFonts w:ascii="Times New Roman" w:hAnsi="Times New Roman" w:eastAsia="Times New Roman" w:cs="Times New Roman"/>
          <w:color w:val="000000"/>
        </w:rPr>
        <w:t>0.9%</w:t>
      </w:r>
      <w:r>
        <w:rPr>
          <w:rFonts w:ascii="宋体" w:hAnsi="宋体" w:eastAsia="宋体" w:cs="宋体"/>
          <w:color w:val="000000"/>
        </w:rPr>
        <w:t>的氯化钠溶液，并将它称之为生理盐水的原因，这是因为</w:t>
      </w:r>
      <w:r>
        <w:rPr>
          <w:rFonts w:ascii="Times New Roman" w:hAnsi="Times New Roman" w:eastAsia="Times New Roman" w:cs="Times New Roman"/>
          <w:color w:val="000000"/>
        </w:rPr>
        <w:t>0.9%</w:t>
      </w:r>
      <w:r>
        <w:rPr>
          <w:rFonts w:ascii="宋体" w:hAnsi="宋体" w:eastAsia="宋体" w:cs="宋体"/>
          <w:color w:val="000000"/>
        </w:rPr>
        <w:t>的氯化钠溶液能使口腔上皮细胞___________。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③根据上述探究，你认为在给植物施肥时，应注意什么？___________</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小越发现家里种的仙人球晚上开花了（如图所示），感到非常好奇。向经验丰富的花农咨询后，她了解到多数仙人掌科植物在夜间开花，而且花期很短。多数仙人掌科植物不在白天开花而在夜间开花，有什么意义呢？查阅资料后发现，植物花瓣也会进行蒸腾作用，植物夜间开花能减少水分散失。为了验证花瓣也能进行蒸腾作用，她设计了如下实验：</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04950" cy="1304925"/>
            <wp:effectExtent l="0" t="0" r="635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504950" cy="1304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实验一：选取一片仙人球花瓣，用滤纸把它上、下表皮上的水分吸干，将</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两张相同的氯化钴试纸相对应地贴在花瓣的上、下表皮的表面，并用回形针固定。另取一张氯化钴试纸</w:t>
      </w:r>
      <w:r>
        <w:rPr>
          <w:rFonts w:ascii="Times New Roman" w:hAnsi="Times New Roman" w:eastAsia="Times New Roman" w:cs="Times New Roman"/>
          <w:i/>
          <w:color w:val="000000"/>
        </w:rPr>
        <w:t>C</w:t>
      </w:r>
      <w:r>
        <w:rPr>
          <w:rFonts w:ascii="宋体" w:hAnsi="宋体" w:eastAsia="宋体" w:cs="宋体"/>
          <w:color w:val="000000"/>
        </w:rPr>
        <w:t>置于仙人球所处的空气中。过一段时间后，观察三张氯化钴试纸的变色情况。</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实验二：分别撕取花瓣的上、下表皮，制成临时装片，放在低倍显微镜下观察，寻找某一种结构。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）实验一中氯化钴试纸</w:t>
      </w:r>
      <w:r>
        <w:rPr>
          <w:rFonts w:ascii="Times New Roman" w:hAnsi="Times New Roman" w:eastAsia="Times New Roman" w:cs="Times New Roman"/>
          <w:i/>
          <w:color w:val="000000"/>
        </w:rPr>
        <w:t>C</w:t>
      </w:r>
      <w:r>
        <w:rPr>
          <w:rFonts w:ascii="宋体" w:hAnsi="宋体" w:eastAsia="宋体" w:cs="宋体"/>
          <w:color w:val="000000"/>
        </w:rPr>
        <w:t>的作用是为了排除___________对实验结果的干扰。</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）实验二中小越在低倍显微镜下想要寻找的结构是___________。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）多数仙人掌科植物夜间开花的意义：</w:t>
      </w:r>
    </w:p>
    <w:p>
      <w:pPr>
        <w:spacing w:line="360" w:lineRule="auto"/>
        <w:jc w:val="left"/>
        <w:textAlignment w:val="center"/>
        <w:rPr>
          <w:rFonts w:ascii="宋体" w:hAnsi="宋体" w:eastAsia="宋体" w:cs="宋体"/>
          <w:color w:val="000000"/>
        </w:rPr>
      </w:pPr>
      <w:r>
        <w:rPr>
          <w:rFonts w:ascii="宋体" w:hAnsi="宋体" w:eastAsia="宋体" w:cs="宋体"/>
          <w:color w:val="000000"/>
        </w:rPr>
        <w:t>①植物花瓣在夜间开花比白天开花能有效减少水分散失。</w:t>
      </w:r>
    </w:p>
    <w:p>
      <w:pPr>
        <w:spacing w:line="360" w:lineRule="auto"/>
        <w:jc w:val="left"/>
        <w:textAlignment w:val="center"/>
        <w:rPr>
          <w:rFonts w:ascii="宋体" w:hAnsi="宋体" w:eastAsia="宋体" w:cs="宋体"/>
          <w:color w:val="000000"/>
        </w:rPr>
      </w:pPr>
      <w:r>
        <w:rPr>
          <w:rFonts w:ascii="宋体" w:hAnsi="宋体" w:eastAsia="宋体" w:cs="宋体"/>
          <w:color w:val="000000"/>
        </w:rPr>
        <w:t>②沙漠中的大多数动物昼伏夜出，在取食花蜜的同时帮助仙人掌___________，从而使仙人掌生命代代相传。</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学习了“电生磁”的知识后，小柯在家里进行实验探究。实验器材主要有：全新干电池若干节、铁钉</w:t>
      </w:r>
      <w:r>
        <w:rPr>
          <w:rFonts w:ascii="Times New Roman" w:hAnsi="Times New Roman" w:eastAsia="Times New Roman" w:cs="Times New Roman"/>
          <w:color w:val="000000"/>
        </w:rPr>
        <w:t>3</w:t>
      </w:r>
      <w:r>
        <w:rPr>
          <w:rFonts w:ascii="宋体" w:hAnsi="宋体" w:eastAsia="宋体" w:cs="宋体"/>
          <w:color w:val="000000"/>
        </w:rPr>
        <w:t>枚、大头针若干、长导线</w:t>
      </w:r>
      <w:r>
        <w:rPr>
          <w:rFonts w:ascii="Times New Roman" w:hAnsi="Times New Roman" w:eastAsia="Times New Roman" w:cs="Times New Roman"/>
          <w:color w:val="000000"/>
        </w:rPr>
        <w:t>1</w:t>
      </w:r>
      <w:r>
        <w:rPr>
          <w:rFonts w:ascii="宋体" w:hAnsi="宋体" w:eastAsia="宋体" w:cs="宋体"/>
          <w:color w:val="000000"/>
        </w:rPr>
        <w:t>根。</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00150" cy="657225"/>
            <wp:effectExtent l="0" t="0" r="6350" b="3175"/>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200150" cy="6572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实验过程：</w:t>
      </w:r>
    </w:p>
    <w:p>
      <w:pPr>
        <w:spacing w:line="360" w:lineRule="auto"/>
        <w:jc w:val="left"/>
        <w:textAlignment w:val="center"/>
        <w:rPr>
          <w:rFonts w:ascii="宋体" w:hAnsi="宋体" w:eastAsia="宋体" w:cs="宋体"/>
          <w:color w:val="000000"/>
        </w:rPr>
      </w:pPr>
      <w:r>
        <w:rPr>
          <w:rFonts w:ascii="宋体" w:hAnsi="宋体" w:eastAsia="宋体" w:cs="宋体"/>
          <w:color w:val="000000"/>
        </w:rPr>
        <w:t>①用细线把</w:t>
      </w:r>
      <w:r>
        <w:rPr>
          <w:rFonts w:ascii="Times New Roman" w:hAnsi="Times New Roman" w:eastAsia="Times New Roman" w:cs="Times New Roman"/>
          <w:color w:val="000000"/>
        </w:rPr>
        <w:t>3</w:t>
      </w:r>
      <w:r>
        <w:rPr>
          <w:rFonts w:ascii="宋体" w:hAnsi="宋体" w:eastAsia="宋体" w:cs="宋体"/>
          <w:color w:val="000000"/>
        </w:rPr>
        <w:t>枚铁钉捆绑在一起，再用长导线缠绕铁钉</w:t>
      </w:r>
      <w:r>
        <w:rPr>
          <w:rFonts w:ascii="Times New Roman" w:hAnsi="Times New Roman" w:eastAsia="Times New Roman" w:cs="Times New Roman"/>
          <w:color w:val="000000"/>
        </w:rPr>
        <w:t>6</w:t>
      </w:r>
      <w:r>
        <w:rPr>
          <w:rFonts w:ascii="宋体" w:hAnsi="宋体" w:eastAsia="宋体" w:cs="宋体"/>
          <w:color w:val="000000"/>
        </w:rPr>
        <w:t>圈，连接在</w:t>
      </w:r>
      <w:r>
        <w:rPr>
          <w:rFonts w:ascii="Times New Roman" w:hAnsi="Times New Roman" w:eastAsia="Times New Roman" w:cs="Times New Roman"/>
          <w:color w:val="000000"/>
        </w:rPr>
        <w:t>1</w:t>
      </w:r>
      <w:r>
        <w:rPr>
          <w:rFonts w:ascii="宋体" w:hAnsi="宋体" w:eastAsia="宋体" w:cs="宋体"/>
          <w:color w:val="000000"/>
        </w:rPr>
        <w:t>节全新干电池两端（如图所示），制成简易的电磁铁。用电磁铁尖端去靠近大头针，观察吸引大头针的数目（通电时间不超过</w:t>
      </w:r>
      <w:r>
        <w:rPr>
          <w:rFonts w:ascii="Times New Roman" w:hAnsi="Times New Roman" w:eastAsia="Times New Roman" w:cs="Times New Roman"/>
          <w:color w:val="000000"/>
        </w:rPr>
        <w:t>10</w:t>
      </w:r>
      <w:r>
        <w:rPr>
          <w:rFonts w:ascii="宋体" w:hAnsi="宋体" w:eastAsia="宋体" w:cs="宋体"/>
          <w:color w:val="000000"/>
        </w:rPr>
        <w:t>秒钟，下同）。</w:t>
      </w:r>
    </w:p>
    <w:p>
      <w:pPr>
        <w:spacing w:line="360" w:lineRule="auto"/>
        <w:jc w:val="left"/>
        <w:textAlignment w:val="center"/>
        <w:rPr>
          <w:rFonts w:ascii="宋体" w:hAnsi="宋体" w:eastAsia="宋体" w:cs="宋体"/>
          <w:color w:val="000000"/>
        </w:rPr>
      </w:pPr>
      <w:r>
        <w:rPr>
          <w:rFonts w:ascii="宋体" w:hAnsi="宋体" w:eastAsia="宋体" w:cs="宋体"/>
          <w:color w:val="000000"/>
        </w:rPr>
        <w:t>②将电磁铁连接在</w:t>
      </w:r>
      <w:r>
        <w:rPr>
          <w:rFonts w:ascii="Times New Roman" w:hAnsi="Times New Roman" w:eastAsia="Times New Roman" w:cs="Times New Roman"/>
          <w:color w:val="000000"/>
        </w:rPr>
        <w:t>2</w:t>
      </w:r>
      <w:r>
        <w:rPr>
          <w:rFonts w:ascii="宋体" w:hAnsi="宋体" w:eastAsia="宋体" w:cs="宋体"/>
          <w:color w:val="000000"/>
        </w:rPr>
        <w:t>节申联的全新干电池两端，重复实验。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③将电磁铁连接在</w:t>
      </w:r>
      <w:r>
        <w:rPr>
          <w:rFonts w:ascii="Times New Roman" w:hAnsi="Times New Roman" w:eastAsia="Times New Roman" w:cs="Times New Roman"/>
          <w:color w:val="000000"/>
        </w:rPr>
        <w:t>3</w:t>
      </w:r>
      <w:r>
        <w:rPr>
          <w:rFonts w:ascii="宋体" w:hAnsi="宋体" w:eastAsia="宋体" w:cs="宋体"/>
          <w:color w:val="000000"/>
        </w:rPr>
        <w:t>节串联</w:t>
      </w:r>
      <w:r>
        <w:rPr>
          <w:rFonts w:ascii="宋体" w:hAnsi="宋体" w:eastAsia="宋体" w:cs="宋体"/>
          <w:color w:val="000000"/>
          <w:position w:val="0"/>
        </w:rPr>
        <w:drawing>
          <wp:inline distT="0" distB="0" distL="114300" distR="114300">
            <wp:extent cx="133350" cy="177800"/>
            <wp:effectExtent l="0" t="0" r="6350" b="0"/>
            <wp:docPr id="200373" name="图片 20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3" name="图片 200373"/>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④增加电磁铁的线圈匝数至</w:t>
      </w:r>
      <w:r>
        <w:rPr>
          <w:rFonts w:ascii="Times New Roman" w:hAnsi="Times New Roman" w:eastAsia="Times New Roman" w:cs="Times New Roman"/>
          <w:color w:val="000000"/>
        </w:rPr>
        <w:t>9</w:t>
      </w:r>
      <w:r>
        <w:rPr>
          <w:rFonts w:ascii="宋体" w:hAnsi="宋体" w:eastAsia="宋体" w:cs="宋体"/>
          <w:color w:val="000000"/>
        </w:rPr>
        <w:t>匝，连接在</w:t>
      </w:r>
      <w:r>
        <w:rPr>
          <w:rFonts w:ascii="Times New Roman" w:hAnsi="Times New Roman" w:eastAsia="Times New Roman" w:cs="Times New Roman"/>
          <w:color w:val="000000"/>
        </w:rPr>
        <w:t>1</w:t>
      </w:r>
      <w:r>
        <w:rPr>
          <w:rFonts w:ascii="宋体" w:hAnsi="宋体" w:eastAsia="宋体" w:cs="宋体"/>
          <w:color w:val="000000"/>
        </w:rPr>
        <w:t>节全新干电池两端，重复实验。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⑤增加电磁铁的线圈匝数至</w:t>
      </w:r>
      <w:r>
        <w:rPr>
          <w:rFonts w:ascii="Times New Roman" w:hAnsi="Times New Roman" w:eastAsia="Times New Roman" w:cs="Times New Roman"/>
          <w:color w:val="000000"/>
        </w:rPr>
        <w:t>12</w:t>
      </w:r>
      <w:r>
        <w:rPr>
          <w:rFonts w:ascii="宋体" w:hAnsi="宋体" w:eastAsia="宋体" w:cs="宋体"/>
          <w:color w:val="000000"/>
        </w:rPr>
        <w:t>匝，连接在</w:t>
      </w:r>
      <w:r>
        <w:rPr>
          <w:rFonts w:ascii="Times New Roman" w:hAnsi="Times New Roman" w:eastAsia="Times New Roman" w:cs="Times New Roman"/>
          <w:color w:val="000000"/>
        </w:rPr>
        <w:t>1</w:t>
      </w:r>
      <w:r>
        <w:rPr>
          <w:rFonts w:ascii="宋体" w:hAnsi="宋体" w:eastAsia="宋体" w:cs="宋体"/>
          <w:color w:val="000000"/>
        </w:rPr>
        <w:t>节全新干电池两端，重复实验。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节全新干电池的电压是___________伏。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）小柯的实验想要探究的问题是：___________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）本实验用电磁铁吸引大头针的数目来比较电磁铁的磁性强弱，此科学方法属于___________（选填“类比法”或“转换法”）。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）请帮助小柯设计用于记录实验数据的表格。___________</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29</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小题</w:t>
      </w:r>
      <w:r>
        <w:rPr>
          <w:rFonts w:ascii="Times New Roman" w:hAnsi="Times New Roman" w:eastAsia="Times New Roman" w:cs="Times New Roman"/>
          <w:b/>
          <w:color w:val="000000"/>
          <w:sz w:val="24"/>
        </w:rPr>
        <w:t>5</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小题</w:t>
      </w:r>
      <w:r>
        <w:rPr>
          <w:rFonts w:ascii="Times New Roman" w:hAnsi="Times New Roman" w:eastAsia="Times New Roman" w:cs="Times New Roman"/>
          <w:b/>
          <w:color w:val="000000"/>
          <w:sz w:val="24"/>
        </w:rPr>
        <w:t>4</w:t>
      </w:r>
      <w:r>
        <w:rPr>
          <w:rFonts w:ascii="宋体" w:hAnsi="宋体" w:eastAsia="宋体" w:cs="宋体"/>
          <w:b/>
          <w:color w:val="000000"/>
          <w:sz w:val="24"/>
        </w:rPr>
        <w:t>分，第</w:t>
      </w:r>
      <w:r>
        <w:rPr>
          <w:rFonts w:ascii="Times New Roman" w:hAnsi="Times New Roman" w:eastAsia="Times New Roman" w:cs="Times New Roman"/>
          <w:b/>
          <w:color w:val="000000"/>
          <w:sz w:val="24"/>
        </w:rPr>
        <w:t>32</w:t>
      </w:r>
      <w:r>
        <w:rPr>
          <w:rFonts w:ascii="宋体" w:hAnsi="宋体" w:eastAsia="宋体" w:cs="宋体"/>
          <w:b/>
          <w:color w:val="000000"/>
          <w:sz w:val="24"/>
        </w:rPr>
        <w:t>小题</w:t>
      </w:r>
      <w:r>
        <w:rPr>
          <w:rFonts w:ascii="Times New Roman" w:hAnsi="Times New Roman" w:eastAsia="Times New Roman" w:cs="Times New Roman"/>
          <w:b/>
          <w:color w:val="000000"/>
          <w:sz w:val="24"/>
        </w:rPr>
        <w:t>7</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34</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35</w:t>
      </w:r>
      <w:r>
        <w:rPr>
          <w:rFonts w:ascii="宋体" w:hAnsi="宋体" w:eastAsia="宋体" w:cs="宋体"/>
          <w:b/>
          <w:color w:val="000000"/>
          <w:sz w:val="24"/>
        </w:rPr>
        <w:t>小题</w:t>
      </w:r>
      <w:r>
        <w:rPr>
          <w:rFonts w:ascii="Times New Roman" w:hAnsi="Times New Roman" w:eastAsia="Times New Roman" w:cs="Times New Roman"/>
          <w:b/>
          <w:color w:val="000000"/>
          <w:sz w:val="24"/>
        </w:rPr>
        <w:t>9</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29. </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14</w:t>
      </w:r>
      <w:r>
        <w:rPr>
          <w:rFonts w:ascii="宋体" w:hAnsi="宋体" w:eastAsia="宋体" w:cs="宋体"/>
          <w:color w:val="000000"/>
        </w:rPr>
        <w:t>日，“羲和号”探日卫星顺利升空，实现了我国太阳探测零</w:t>
      </w:r>
      <w:r>
        <w:rPr>
          <w:rFonts w:ascii="宋体" w:hAnsi="宋体" w:eastAsia="宋体" w:cs="宋体"/>
          <w:color w:val="000000"/>
          <w:position w:val="0"/>
        </w:rPr>
        <w:drawing>
          <wp:inline distT="0" distB="0" distL="114300" distR="114300">
            <wp:extent cx="133350" cy="177800"/>
            <wp:effectExtent l="0" t="0" r="6350" b="0"/>
            <wp:docPr id="200372" name="图片 20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 name="图片 200372"/>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突破。</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）太阳是一颗___________（选填“恒星”或“行星”）。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）太阳的巨大能量是内部___________（选填“核聚变”或“核裂变”）产生的。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）“羲和号”运行在距离地面大约</w:t>
      </w:r>
      <w:r>
        <w:rPr>
          <w:rFonts w:ascii="Times New Roman" w:hAnsi="Times New Roman" w:eastAsia="Times New Roman" w:cs="Times New Roman"/>
          <w:color w:val="000000"/>
        </w:rPr>
        <w:t>517</w:t>
      </w:r>
      <w:r>
        <w:rPr>
          <w:rFonts w:ascii="宋体" w:hAnsi="宋体" w:eastAsia="宋体" w:cs="宋体"/>
          <w:color w:val="000000"/>
        </w:rPr>
        <w:t>公里的太阳同步轨道上。如果你是“羲和号”的设计师，根据其工作环境，设计时需要考虑哪些方面？___________</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南极地区以陆地为主，平均海拔高度</w:t>
      </w:r>
      <w:r>
        <w:rPr>
          <w:rFonts w:ascii="Times New Roman" w:hAnsi="Times New Roman" w:eastAsia="Times New Roman" w:cs="Times New Roman"/>
          <w:color w:val="000000"/>
        </w:rPr>
        <w:t>2350</w:t>
      </w:r>
      <w:r>
        <w:rPr>
          <w:rFonts w:ascii="宋体" w:hAnsi="宋体" w:eastAsia="宋体" w:cs="宋体"/>
          <w:color w:val="000000"/>
        </w:rPr>
        <w:t>米左右，是世界上平均海拔高度最高的大洲；北极地区以海洋为主。同为地球的两极，南极的最低气温比北极低，原因是：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）请从海陆性质和地形等角度进行分析。___________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）南极冰川众多，白色的冰雪___________（选填“反射”或“吸收”）更多的太阳光。</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肺是气体交换的器官，是呼吸系统的最重要部分。</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81175" cy="23145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781175" cy="2314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）图是肺从外界吸气的模型。请通过此模型阐述肺吸气的原理：___________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）你认为肺有哪些结构特点与气体交换这一功能相适应？___________</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一个密闭的生态瓶，内含浮游藻类浮游动物、泥沙（有微生物）、水等，放置在有光照的环境中。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）生态瓶中浮游藻类、浮游动物和微生物共同组成了一个___________（选填“种群”或“群落”）。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）从物质循环的角度简要说明该生态瓶能长时间保持稳定的原因：___________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）若缺乏光照，生态瓶中的生物最终都将死亡，这是因为生态瓶中的能量流动是___________的。</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微粒间的相互作用使物质的结构具有一定的层次，例如：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）构成水的水分子聚集在一起而不散开是因为___________。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）水分子中含有氧原子，氧原子中电子绕核运动而不离开原子核是因为___________。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）氧原子核中含有</w:t>
      </w:r>
      <w:r>
        <w:rPr>
          <w:rFonts w:ascii="Times New Roman" w:hAnsi="Times New Roman" w:eastAsia="Times New Roman" w:cs="Times New Roman"/>
          <w:color w:val="000000"/>
        </w:rPr>
        <w:t>8</w:t>
      </w:r>
      <w:r>
        <w:rPr>
          <w:rFonts w:ascii="宋体" w:hAnsi="宋体" w:eastAsia="宋体" w:cs="宋体"/>
          <w:color w:val="000000"/>
        </w:rPr>
        <w:t>个质子，每个质子都带</w:t>
      </w:r>
      <w:r>
        <w:rPr>
          <w:rFonts w:ascii="Times New Roman" w:hAnsi="Times New Roman" w:eastAsia="Times New Roman" w:cs="Times New Roman"/>
          <w:color w:val="000000"/>
        </w:rPr>
        <w:t>1</w:t>
      </w:r>
      <w:r>
        <w:rPr>
          <w:rFonts w:ascii="宋体" w:hAnsi="宋体" w:eastAsia="宋体" w:cs="宋体"/>
          <w:color w:val="000000"/>
        </w:rPr>
        <w:t>个单位正电荷，为什么这些质子聚集在一起而不散开，请你提出一个合理的猜测。___________</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我国现在倡导绿色、环保、低碳的生产和生活方式。湖州长兴弁山风力发电场是浙江省首个低风速区域风电项目，已并网发电，一年可发电约</w:t>
      </w:r>
      <w:r>
        <w:rPr>
          <w:rFonts w:ascii="Times New Roman" w:hAnsi="Times New Roman" w:eastAsia="Times New Roman" w:cs="Times New Roman"/>
          <w:color w:val="000000"/>
        </w:rPr>
        <w:t>5000</w:t>
      </w:r>
      <w:r>
        <w:rPr>
          <w:rFonts w:ascii="宋体" w:hAnsi="宋体" w:eastAsia="宋体" w:cs="宋体"/>
          <w:color w:val="000000"/>
        </w:rPr>
        <w:t>万千瓦时。</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）下列装置可以演示风力发电机原理</w:t>
      </w:r>
      <w:r>
        <w:rPr>
          <w:rFonts w:ascii="宋体" w:hAnsi="宋体" w:eastAsia="宋体" w:cs="宋体"/>
          <w:color w:val="000000"/>
          <w:position w:val="0"/>
        </w:rPr>
        <w:drawing>
          <wp:inline distT="0" distB="0" distL="114300" distR="114300">
            <wp:extent cx="133350" cy="177800"/>
            <wp:effectExtent l="0" t="0" r="6350" b="0"/>
            <wp:docPr id="200369" name="图片 20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9" name="图片 200369"/>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是___________（选填“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86125" cy="1323975"/>
            <wp:effectExtent l="0" t="0" r="3175" b="9525"/>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3286125" cy="13239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）已知火力发电时，发</w:t>
      </w:r>
      <w:r>
        <w:rPr>
          <w:rFonts w:ascii="Times New Roman" w:hAnsi="Times New Roman" w:eastAsia="Times New Roman" w:cs="Times New Roman"/>
          <w:color w:val="000000"/>
        </w:rPr>
        <w:t>1</w:t>
      </w:r>
      <w:r>
        <w:rPr>
          <w:rFonts w:ascii="宋体" w:hAnsi="宋体" w:eastAsia="宋体" w:cs="宋体"/>
          <w:color w:val="000000"/>
        </w:rPr>
        <w:t>度电需煤</w:t>
      </w:r>
      <w:r>
        <w:rPr>
          <w:rFonts w:ascii="Times New Roman" w:hAnsi="Times New Roman" w:eastAsia="Times New Roman" w:cs="Times New Roman"/>
          <w:color w:val="000000"/>
        </w:rPr>
        <w:t>400</w:t>
      </w:r>
      <w:r>
        <w:rPr>
          <w:rFonts w:ascii="宋体" w:hAnsi="宋体" w:eastAsia="宋体" w:cs="宋体"/>
          <w:color w:val="000000"/>
        </w:rPr>
        <w:t>克，弁山风力发电场的投入使用，每年可节省煤约多少吨？___________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）现代人居家装修普遍采用无主灯风格，如图所示。小明家今年装修新房，家庭电路中总共安装了</w:t>
      </w:r>
      <w:r>
        <w:rPr>
          <w:rFonts w:ascii="Times New Roman" w:hAnsi="Times New Roman" w:eastAsia="Times New Roman" w:cs="Times New Roman"/>
          <w:color w:val="000000"/>
        </w:rPr>
        <w:t>20</w:t>
      </w:r>
      <w:r>
        <w:rPr>
          <w:rFonts w:ascii="宋体" w:hAnsi="宋体" w:eastAsia="宋体" w:cs="宋体"/>
          <w:color w:val="000000"/>
        </w:rPr>
        <w:t>只规格为“</w:t>
      </w:r>
      <w:r>
        <w:rPr>
          <w:rFonts w:ascii="Times New Roman" w:hAnsi="Times New Roman" w:eastAsia="Times New Roman" w:cs="Times New Roman"/>
          <w:color w:val="000000"/>
        </w:rPr>
        <w:t>220V  10W</w:t>
      </w:r>
      <w:r>
        <w:rPr>
          <w:rFonts w:ascii="宋体" w:hAnsi="宋体" w:eastAsia="宋体" w:cs="宋体"/>
          <w:color w:val="000000"/>
        </w:rPr>
        <w:t>”的灯泡，若这</w:t>
      </w:r>
      <w:r>
        <w:rPr>
          <w:rFonts w:ascii="Times New Roman" w:hAnsi="Times New Roman" w:eastAsia="Times New Roman" w:cs="Times New Roman"/>
          <w:color w:val="000000"/>
        </w:rPr>
        <w:t>20</w:t>
      </w:r>
      <w:r>
        <w:rPr>
          <w:rFonts w:ascii="宋体" w:hAnsi="宋体" w:eastAsia="宋体" w:cs="宋体"/>
          <w:color w:val="000000"/>
        </w:rPr>
        <w:t>只灯泡全部正常工作（其他用电器不工作），求家庭电路中的总电流。___________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47800" cy="94297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1447800" cy="9429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在研究“酸与碱之间发生的反应”过程中，取一洁净的锥形瓶，往其中加入</w:t>
      </w:r>
      <w:r>
        <w:rPr>
          <w:rFonts w:ascii="Times New Roman" w:hAnsi="Times New Roman" w:eastAsia="Times New Roman" w:cs="Times New Roman"/>
          <w:color w:val="000000"/>
        </w:rPr>
        <w:t>25</w:t>
      </w:r>
      <w:r>
        <w:rPr>
          <w:rFonts w:ascii="宋体" w:hAnsi="宋体" w:eastAsia="宋体" w:cs="宋体"/>
          <w:color w:val="000000"/>
        </w:rPr>
        <w:t>克氢氧化钠溶液，然后逐滴滴入质量分数为</w:t>
      </w:r>
      <w:r>
        <w:rPr>
          <w:rFonts w:ascii="Times New Roman" w:hAnsi="Times New Roman" w:eastAsia="Times New Roman" w:cs="Times New Roman"/>
          <w:color w:val="000000"/>
        </w:rPr>
        <w:t>7.3%</w:t>
      </w:r>
      <w:r>
        <w:rPr>
          <w:rFonts w:ascii="宋体" w:hAnsi="宋体" w:eastAsia="宋体" w:cs="宋体"/>
          <w:color w:val="000000"/>
        </w:rPr>
        <w:t>的稀盐酸。</w:t>
      </w:r>
    </w:p>
    <w:p>
      <w:pPr>
        <w:spacing w:line="360" w:lineRule="auto"/>
        <w:jc w:val="left"/>
        <w:textAlignment w:val="center"/>
        <w:rPr>
          <w:color w:val="000000"/>
        </w:rPr>
      </w:pPr>
      <w:r>
        <w:rPr>
          <w:color w:val="000000"/>
        </w:rPr>
        <w:drawing>
          <wp:inline distT="0" distB="0" distL="114300" distR="114300">
            <wp:extent cx="1933575" cy="2257425"/>
            <wp:effectExtent l="0" t="0" r="9525" b="3175"/>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1933575" cy="2257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）为了获取酸能与碱反应的证据，滴加稀盐酸前，锥形瓶中还需加入的是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）酸与碱之间反应的实质是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）滴加稀盐酸至恰好完全反应，锥形瓶及溶液总质量随加入稀盐酸质量的变化关系如图所示。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①</w:t>
      </w:r>
      <w:r>
        <w:rPr>
          <w:rFonts w:ascii="Times New Roman" w:hAnsi="Times New Roman" w:eastAsia="Times New Roman" w:cs="Times New Roman"/>
          <w:color w:val="000000"/>
        </w:rPr>
        <w:t>a</w:t>
      </w:r>
      <w:r>
        <w:rPr>
          <w:rFonts w:ascii="宋体" w:hAnsi="宋体" w:eastAsia="宋体" w:cs="宋体"/>
          <w:color w:val="000000"/>
        </w:rPr>
        <w:t>的值是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t>②求反应后溶液中溶质的质量分数。</w:t>
      </w:r>
      <w:r>
        <w:rPr>
          <w:color w:val="000000"/>
        </w:rPr>
        <w:t>___________</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5840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1.bin"/><Relationship Id="rId7" Type="http://schemas.openxmlformats.org/officeDocument/2006/relationships/image" Target="media/image3.wmf"/><Relationship Id="rId6" Type="http://schemas.openxmlformats.org/officeDocument/2006/relationships/image" Target="media/image2.png"/><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customXml" Target="../customXml/item1.xml"/><Relationship Id="rId50" Type="http://schemas.openxmlformats.org/officeDocument/2006/relationships/image" Target="media/image33.png"/><Relationship Id="rId5" Type="http://schemas.openxmlformats.org/officeDocument/2006/relationships/theme" Target="theme/theme1.xml"/><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wmf"/><Relationship Id="rId41" Type="http://schemas.openxmlformats.org/officeDocument/2006/relationships/oleObject" Target="embeddings/oleObject13.bin"/><Relationship Id="rId40" Type="http://schemas.openxmlformats.org/officeDocument/2006/relationships/image" Target="media/image24.wmf"/><Relationship Id="rId4" Type="http://schemas.openxmlformats.org/officeDocument/2006/relationships/footer" Target="footer1.xml"/><Relationship Id="rId39" Type="http://schemas.openxmlformats.org/officeDocument/2006/relationships/oleObject" Target="embeddings/oleObject12.bin"/><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oleObject" Target="embeddings/oleObject11.bin"/><Relationship Id="rId32" Type="http://schemas.openxmlformats.org/officeDocument/2006/relationships/image" Target="media/image18.wmf"/><Relationship Id="rId31" Type="http://schemas.openxmlformats.org/officeDocument/2006/relationships/oleObject" Target="embeddings/oleObject10.bin"/><Relationship Id="rId30" Type="http://schemas.openxmlformats.org/officeDocument/2006/relationships/image" Target="media/image17.wmf"/><Relationship Id="rId3" Type="http://schemas.openxmlformats.org/officeDocument/2006/relationships/header" Target="header1.xml"/><Relationship Id="rId29" Type="http://schemas.openxmlformats.org/officeDocument/2006/relationships/oleObject" Target="embeddings/oleObject9.bin"/><Relationship Id="rId28" Type="http://schemas.openxmlformats.org/officeDocument/2006/relationships/oleObject" Target="embeddings/oleObject8.bin"/><Relationship Id="rId27" Type="http://schemas.openxmlformats.org/officeDocument/2006/relationships/image" Target="media/image16.wmf"/><Relationship Id="rId26" Type="http://schemas.openxmlformats.org/officeDocument/2006/relationships/oleObject" Target="embeddings/oleObject7.bin"/><Relationship Id="rId25" Type="http://schemas.openxmlformats.org/officeDocument/2006/relationships/image" Target="media/image15.wmf"/><Relationship Id="rId24" Type="http://schemas.openxmlformats.org/officeDocument/2006/relationships/oleObject" Target="embeddings/oleObject6.bin"/><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oleObject" Target="embeddings/oleObject4.bin"/><Relationship Id="rId17" Type="http://schemas.openxmlformats.org/officeDocument/2006/relationships/image" Target="media/image10.wmf"/><Relationship Id="rId16" Type="http://schemas.openxmlformats.org/officeDocument/2006/relationships/oleObject" Target="embeddings/oleObject3.bin"/><Relationship Id="rId15" Type="http://schemas.openxmlformats.org/officeDocument/2006/relationships/image" Target="media/image9.wmf"/><Relationship Id="rId14" Type="http://schemas.openxmlformats.org/officeDocument/2006/relationships/oleObject" Target="embeddings/oleObject2.bin"/><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2022-07-12T22:00:00Z</dcterms:created>
  <dc:creator>学科网试题生产平台</dc:creator>
  <dc:description>3004881783595008</dc:description>
  <cp:lastModifiedBy>二洋诗意</cp:lastModifiedBy>
  <dcterms:modified xsi:type="dcterms:W3CDTF">2022-07-23T09:37:26Z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FA9971C65267485FB336FDA83C2E7501</vt:lpwstr>
  </property>
</Properties>
</file>