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10350500</wp:posOffset>
            </wp:positionH>
            <wp:positionV relativeFrom="topMargin">
              <wp:posOffset>10172700</wp:posOffset>
            </wp:positionV>
            <wp:extent cx="482600" cy="254000"/>
            <wp:effectExtent l="0" t="0" r="0" b="0"/>
            <wp:wrapNone/>
            <wp:docPr id="100163" name="图片 100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3" name="图片 100163"/>
                    <pic:cNvPicPr>
                      <a:picLocks noChangeAspect="1"/>
                    </pic:cNvPicPr>
                  </pic:nvPicPr>
                  <pic:blipFill>
                    <a:blip r:embed="rId6"/>
                    <a:stretch>
                      <a:fillRect/>
                    </a:stretch>
                  </pic:blipFill>
                  <pic:spPr>
                    <a:xfrm>
                      <a:off x="0" y="0"/>
                      <a:ext cx="482600" cy="254000"/>
                    </a:xfrm>
                    <a:prstGeom prst="rect">
                      <a:avLst/>
                    </a:prstGeom>
                  </pic:spPr>
                </pic:pic>
              </a:graphicData>
            </a:graphic>
          </wp:anchor>
        </w:drawing>
      </w:r>
      <w:r>
        <w:rPr>
          <w:rFonts w:ascii="宋体" w:hAnsi="宋体" w:eastAsia="宋体" w:cs="宋体"/>
          <w:b/>
          <w:color w:val="auto"/>
          <w:sz w:val="32"/>
        </w:rPr>
        <w:t>宁波市</w:t>
      </w:r>
      <w:r>
        <w:rPr>
          <w:rFonts w:ascii="Times New Roman" w:hAnsi="Times New Roman" w:eastAsia="Times New Roman" w:cs="Times New Roman"/>
          <w:b/>
          <w:color w:val="auto"/>
          <w:sz w:val="32"/>
        </w:rPr>
        <w:t>2022</w:t>
      </w:r>
      <w:r>
        <w:rPr>
          <w:rFonts w:ascii="宋体" w:hAnsi="宋体" w:eastAsia="宋体" w:cs="宋体"/>
          <w:b/>
          <w:color w:val="auto"/>
          <w:sz w:val="32"/>
        </w:rPr>
        <w:t>年初中学业水平考试</w:t>
      </w:r>
    </w:p>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t>科学试题</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一、选择题（本题共</w:t>
      </w:r>
      <w:r>
        <w:rPr>
          <w:rFonts w:ascii="Times New Roman" w:hAnsi="Times New Roman" w:eastAsia="Times New Roman" w:cs="Times New Roman"/>
          <w:b/>
          <w:color w:val="auto"/>
          <w:sz w:val="24"/>
        </w:rPr>
        <w:t>15</w:t>
      </w:r>
      <w:r>
        <w:rPr>
          <w:rFonts w:ascii="宋体" w:hAnsi="宋体" w:eastAsia="宋体" w:cs="宋体"/>
          <w:b/>
          <w:color w:val="auto"/>
          <w:sz w:val="24"/>
        </w:rPr>
        <w:t>小题，第</w:t>
      </w:r>
      <w:r>
        <w:rPr>
          <w:rFonts w:ascii="Times New Roman" w:hAnsi="Times New Roman" w:eastAsia="Times New Roman" w:cs="Times New Roman"/>
          <w:b/>
          <w:color w:val="auto"/>
          <w:sz w:val="24"/>
        </w:rPr>
        <w:t>1~10</w:t>
      </w:r>
      <w:r>
        <w:rPr>
          <w:rFonts w:ascii="宋体" w:hAnsi="宋体" w:eastAsia="宋体" w:cs="宋体"/>
          <w:b/>
          <w:color w:val="auto"/>
          <w:sz w:val="24"/>
        </w:rPr>
        <w:t>小题，每小题</w:t>
      </w:r>
      <w:r>
        <w:rPr>
          <w:rFonts w:ascii="Times New Roman" w:hAnsi="Times New Roman" w:eastAsia="Times New Roman" w:cs="Times New Roman"/>
          <w:b/>
          <w:color w:val="auto"/>
          <w:sz w:val="24"/>
        </w:rPr>
        <w:t>4</w:t>
      </w:r>
      <w:r>
        <w:rPr>
          <w:rFonts w:ascii="宋体" w:hAnsi="宋体" w:eastAsia="宋体" w:cs="宋体"/>
          <w:b/>
          <w:color w:val="auto"/>
          <w:sz w:val="24"/>
        </w:rPr>
        <w:t>分，第</w:t>
      </w:r>
      <w:r>
        <w:rPr>
          <w:rFonts w:ascii="Times New Roman" w:hAnsi="Times New Roman" w:eastAsia="Times New Roman" w:cs="Times New Roman"/>
          <w:b/>
          <w:color w:val="auto"/>
          <w:sz w:val="24"/>
        </w:rPr>
        <w:t>11~15</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55</w:t>
      </w:r>
      <w:r>
        <w:rPr>
          <w:rFonts w:ascii="宋体" w:hAnsi="宋体" w:eastAsia="宋体" w:cs="宋体"/>
          <w:b/>
          <w:color w:val="auto"/>
          <w:sz w:val="24"/>
        </w:rPr>
        <w:t>分。请选出每小题中一个符合题意的选项，不选、错选均不给分）</w:t>
      </w:r>
    </w:p>
    <w:p>
      <w:pPr>
        <w:spacing w:line="360" w:lineRule="auto"/>
        <w:jc w:val="left"/>
        <w:textAlignment w:val="center"/>
        <w:rPr>
          <w:rFonts w:ascii="宋体" w:hAnsi="宋体" w:eastAsia="宋体" w:cs="宋体"/>
          <w:color w:val="auto"/>
        </w:rPr>
      </w:pPr>
      <w:r>
        <w:rPr>
          <w:color w:val="auto"/>
        </w:rPr>
        <w:t xml:space="preserve">1. </w:t>
      </w:r>
      <w:r>
        <w:rPr>
          <w:rFonts w:ascii="Times New Roman" w:hAnsi="Times New Roman" w:eastAsia="Times New Roman" w:cs="Times New Roman"/>
          <w:color w:val="auto"/>
        </w:rPr>
        <w:t>2022</w:t>
      </w:r>
      <w:r>
        <w:rPr>
          <w:rFonts w:ascii="宋体" w:hAnsi="宋体" w:eastAsia="宋体" w:cs="宋体"/>
          <w:color w:val="auto"/>
        </w:rPr>
        <w:t>年</w:t>
      </w:r>
      <w:r>
        <w:rPr>
          <w:rFonts w:ascii="Times New Roman" w:hAnsi="Times New Roman" w:eastAsia="Times New Roman" w:cs="Times New Roman"/>
          <w:color w:val="auto"/>
        </w:rPr>
        <w:t>4</w:t>
      </w:r>
      <w:r>
        <w:rPr>
          <w:rFonts w:ascii="宋体" w:hAnsi="宋体" w:eastAsia="宋体" w:cs="宋体"/>
          <w:color w:val="auto"/>
        </w:rPr>
        <w:t>月</w:t>
      </w:r>
      <w:r>
        <w:rPr>
          <w:rFonts w:ascii="Times New Roman" w:hAnsi="Times New Roman" w:eastAsia="Times New Roman" w:cs="Times New Roman"/>
          <w:color w:val="auto"/>
        </w:rPr>
        <w:t>26</w:t>
      </w:r>
      <w:r>
        <w:rPr>
          <w:rFonts w:ascii="宋体" w:hAnsi="宋体" w:eastAsia="宋体" w:cs="宋体"/>
          <w:color w:val="auto"/>
        </w:rPr>
        <w:t>日，中国营养学会发布了《中国居民膳食指南（</w:t>
      </w:r>
      <w:r>
        <w:rPr>
          <w:rFonts w:ascii="Times New Roman" w:hAnsi="Times New Roman" w:eastAsia="Times New Roman" w:cs="Times New Roman"/>
          <w:color w:val="auto"/>
        </w:rPr>
        <w:t>2022</w:t>
      </w:r>
      <w:r>
        <w:rPr>
          <w:rFonts w:ascii="宋体" w:hAnsi="宋体" w:eastAsia="宋体" w:cs="宋体"/>
          <w:color w:val="auto"/>
        </w:rPr>
        <w:t>）》。下列行为符合平衡膳食要求的是（　　）</w:t>
      </w:r>
    </w:p>
    <w:p>
      <w:pPr>
        <w:tabs>
          <w:tab w:val="left" w:pos="4873"/>
        </w:tabs>
        <w:spacing w:line="360" w:lineRule="auto"/>
        <w:jc w:val="left"/>
        <w:textAlignment w:val="center"/>
        <w:rPr>
          <w:rFonts w:ascii="宋体" w:hAnsi="宋体" w:eastAsia="宋体" w:cs="宋体"/>
          <w:color w:val="auto"/>
        </w:rPr>
      </w:pPr>
      <w:r>
        <w:rPr>
          <w:rFonts w:hint="eastAsia"/>
        </w:rPr>
        <w:t>A</w:t>
      </w:r>
      <w:r>
        <w:rPr>
          <w:rFonts w:hint="eastAsia"/>
          <w:position w:val="-22"/>
        </w:rPr>
        <w:drawing>
          <wp:inline distT="0" distB="0" distL="114300" distR="114300">
            <wp:extent cx="31750" cy="88900"/>
            <wp:effectExtent l="0" t="0" r="0" b="0"/>
            <wp:docPr id="713528950" name="图片 713528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28950" name="图片 713528950"/>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rFonts w:hint="eastAsia"/>
        </w:rPr>
        <w:t xml:space="preserve"> </w:t>
      </w:r>
      <w:r>
        <w:rPr>
          <w:rFonts w:ascii="宋体" w:hAnsi="宋体" w:eastAsia="宋体" w:cs="宋体"/>
          <w:color w:val="auto"/>
        </w:rPr>
        <w:t>食物多样，合理搭配</w:t>
      </w:r>
      <w:r>
        <w:rPr>
          <w:rFonts w:hint="eastAsia"/>
        </w:rPr>
        <w:tab/>
      </w:r>
      <w:r>
        <w:rPr>
          <w:rFonts w:hint="eastAsia"/>
        </w:rPr>
        <w:t xml:space="preserve">B. </w:t>
      </w:r>
      <w:r>
        <w:rPr>
          <w:rFonts w:ascii="宋体" w:hAnsi="宋体" w:eastAsia="宋体" w:cs="宋体"/>
          <w:color w:val="auto"/>
        </w:rPr>
        <w:t>只喝饮料，不吃果蔬</w:t>
      </w:r>
    </w:p>
    <w:p>
      <w:pPr>
        <w:tabs>
          <w:tab w:val="left" w:pos="4873"/>
        </w:tabs>
        <w:spacing w:line="360" w:lineRule="auto"/>
        <w:jc w:val="left"/>
        <w:textAlignment w:val="center"/>
        <w:rPr>
          <w:rFonts w:ascii="宋体" w:hAnsi="宋体" w:eastAsia="宋体" w:cs="宋体"/>
          <w:color w:val="000000"/>
        </w:rPr>
      </w:pPr>
      <w:r>
        <w:rPr>
          <w:rFonts w:hint="eastAsia"/>
        </w:rPr>
        <w:t xml:space="preserve">C. </w:t>
      </w:r>
      <w:r>
        <w:rPr>
          <w:rFonts w:ascii="宋体" w:hAnsi="宋体" w:eastAsia="宋体" w:cs="宋体"/>
          <w:color w:val="auto"/>
        </w:rPr>
        <w:t>多吃少动，不控体重</w:t>
      </w:r>
      <w:r>
        <w:rPr>
          <w:rFonts w:hint="eastAsia"/>
        </w:rPr>
        <w:tab/>
      </w:r>
      <w:r>
        <w:rPr>
          <w:rFonts w:hint="eastAsia"/>
        </w:rPr>
        <w:t xml:space="preserve">D. </w:t>
      </w:r>
      <w:r>
        <w:rPr>
          <w:rFonts w:ascii="宋体" w:hAnsi="宋体" w:eastAsia="宋体" w:cs="宋体"/>
          <w:color w:val="auto"/>
        </w:rPr>
        <w:t>只吃鱼肉，多盐多油</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为了合理营养应该科学安排一日三餐，合理搭配各种食物：食物尽量多样化，粗细搭配；多吃蔬菜、水果和薯类；每天吃奶类、大豆或其制品；常吃鱼、禽、蛋和瘦肉；饮食要清淡少盐。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．应食物尽量多样化，粗细搭配，</w:t>
      </w:r>
      <w:r>
        <w:rPr>
          <w:rFonts w:ascii="Times New Roman" w:hAnsi="Times New Roman" w:eastAsia="Times New Roman" w:cs="Times New Roman"/>
          <w:color w:val="000000"/>
        </w:rPr>
        <w:t>A</w:t>
      </w:r>
      <w:r>
        <w:rPr>
          <w:rFonts w:ascii="宋体" w:hAnsi="宋体" w:eastAsia="宋体" w:cs="宋体"/>
          <w:color w:val="000000"/>
        </w:rPr>
        <w:t>正确。</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．应多吃蔬菜、水果和薯类，少喝饮料，</w:t>
      </w:r>
      <w:r>
        <w:rPr>
          <w:rFonts w:ascii="Times New Roman" w:hAnsi="Times New Roman" w:eastAsia="Times New Roman" w:cs="Times New Roman"/>
          <w:color w:val="000000"/>
        </w:rPr>
        <w:t>B</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．多吃少动，不控制体重，会造成肥胖，就会影响生长发育，</w:t>
      </w:r>
      <w:r>
        <w:rPr>
          <w:rFonts w:ascii="Times New Roman" w:hAnsi="Times New Roman" w:eastAsia="Times New Roman" w:cs="Times New Roman"/>
          <w:color w:val="000000"/>
        </w:rPr>
        <w:t>C</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．应常吃鱼、禽、蛋和瘦肉，饮食要清淡少盐，</w:t>
      </w:r>
      <w:r>
        <w:rPr>
          <w:rFonts w:ascii="Times New Roman" w:hAnsi="Times New Roman" w:eastAsia="Times New Roman" w:cs="Times New Roman"/>
          <w:color w:val="000000"/>
        </w:rPr>
        <w:t>D</w:t>
      </w:r>
      <w:r>
        <w:rPr>
          <w:rFonts w:ascii="宋体" w:hAnsi="宋体" w:eastAsia="宋体" w:cs="宋体"/>
          <w:color w:val="000000"/>
        </w:rPr>
        <w:t>错误。</w:t>
      </w:r>
      <w:r>
        <w:rPr>
          <w:color w:val="000000"/>
        </w:rPr>
        <w:br w:type="textWrapping"/>
      </w: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“禾下乘凉”是袁隆平院士对杂交水稻高产的理想追求。下列有关杂交水稻说法正确的是（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819275" cy="11811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819275" cy="11811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杂交水稻结构与功能的基本单位是器官</w:t>
      </w:r>
    </w:p>
    <w:p>
      <w:pPr>
        <w:spacing w:line="360" w:lineRule="auto"/>
        <w:jc w:val="left"/>
        <w:textAlignment w:val="center"/>
        <w:rPr>
          <w:rFonts w:ascii="宋体" w:hAnsi="宋体" w:eastAsia="宋体" w:cs="宋体"/>
          <w:color w:val="000000"/>
        </w:rPr>
      </w:pPr>
      <w:r>
        <w:rPr>
          <w:rFonts w:ascii="宋体" w:hAnsi="宋体" w:eastAsia="宋体" w:cs="宋体"/>
          <w:color w:val="000000"/>
        </w:rPr>
        <w:t>B. 杂交水稻属于双子叶植物</w:t>
      </w:r>
    </w:p>
    <w:p>
      <w:pPr>
        <w:spacing w:line="360" w:lineRule="auto"/>
        <w:jc w:val="left"/>
        <w:textAlignment w:val="center"/>
        <w:rPr>
          <w:rFonts w:ascii="宋体" w:hAnsi="宋体" w:eastAsia="宋体" w:cs="宋体"/>
          <w:color w:val="000000"/>
        </w:rPr>
      </w:pPr>
      <w:r>
        <w:rPr>
          <w:rFonts w:ascii="宋体" w:hAnsi="宋体" w:eastAsia="宋体" w:cs="宋体"/>
          <w:color w:val="000000"/>
        </w:rPr>
        <w:t>C. 杂交水稻通过无性生殖的方式进行繁殖</w:t>
      </w:r>
    </w:p>
    <w:p>
      <w:pPr>
        <w:spacing w:line="360" w:lineRule="auto"/>
        <w:jc w:val="left"/>
        <w:textAlignment w:val="center"/>
        <w:rPr>
          <w:rFonts w:ascii="宋体" w:hAnsi="宋体" w:eastAsia="宋体" w:cs="宋体"/>
          <w:color w:val="000000"/>
        </w:rPr>
      </w:pPr>
      <w:r>
        <w:rPr>
          <w:rFonts w:ascii="宋体" w:hAnsi="宋体" w:eastAsia="宋体" w:cs="宋体"/>
          <w:color w:val="000000"/>
        </w:rPr>
        <w:t>D. 杂交水稻茎杆高大、穗大粒多等性状由基因控制</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【分析】（1）细胞是生物体结构和功能的基本单位。</w:t>
      </w:r>
    </w:p>
    <w:p>
      <w:pPr>
        <w:spacing w:line="360" w:lineRule="auto"/>
        <w:jc w:val="left"/>
        <w:textAlignment w:val="center"/>
        <w:rPr>
          <w:color w:val="000000"/>
        </w:rPr>
      </w:pPr>
      <w:r>
        <w:rPr>
          <w:color w:val="000000"/>
        </w:rPr>
        <w:t>（2）根据种子中子叶的片数，可以把被子植物分为单子叶植物和双子叶植物。一般来讲：单子叶植物的种子有一片子叶，双子叶植物的种子有两片子叶。</w:t>
      </w:r>
    </w:p>
    <w:p>
      <w:pPr>
        <w:spacing w:line="360" w:lineRule="auto"/>
        <w:jc w:val="left"/>
        <w:textAlignment w:val="center"/>
        <w:rPr>
          <w:color w:val="000000"/>
        </w:rPr>
      </w:pPr>
      <w:r>
        <w:rPr>
          <w:color w:val="000000"/>
        </w:rPr>
        <w:t>（3）经过精子与卵细胞两性生殖细胞结合的生殖方式叫有性繁殖。不需要两性生殖细胞的结合，由母体直接产生新个体，这种生殖方式叫无性生殖。</w:t>
      </w:r>
    </w:p>
    <w:p>
      <w:pPr>
        <w:spacing w:line="360" w:lineRule="auto"/>
        <w:jc w:val="left"/>
        <w:textAlignment w:val="center"/>
        <w:rPr>
          <w:color w:val="000000"/>
        </w:rPr>
      </w:pPr>
      <w:r>
        <w:rPr>
          <w:color w:val="000000"/>
        </w:rPr>
        <w:t>（4）基因是控制生物性状的遗传物质的基本结构单位和功能单位。</w:t>
      </w:r>
    </w:p>
    <w:p>
      <w:pPr>
        <w:spacing w:line="360" w:lineRule="auto"/>
        <w:jc w:val="left"/>
        <w:textAlignment w:val="center"/>
        <w:rPr>
          <w:color w:val="000000"/>
        </w:rPr>
      </w:pPr>
      <w:r>
        <w:rPr>
          <w:color w:val="000000"/>
        </w:rPr>
        <w:t>【详解】A．杂交水稻结构与功能的基本单位是细胞，A错误。</w:t>
      </w:r>
    </w:p>
    <w:p>
      <w:pPr>
        <w:spacing w:line="360" w:lineRule="auto"/>
        <w:jc w:val="left"/>
        <w:textAlignment w:val="center"/>
        <w:rPr>
          <w:color w:val="000000"/>
        </w:rPr>
      </w:pPr>
      <w:r>
        <w:rPr>
          <w:color w:val="000000"/>
        </w:rPr>
        <w:t>B．杂交水稻种子内有一片子叶，属于单子叶植物，B错误。</w:t>
      </w:r>
    </w:p>
    <w:p>
      <w:pPr>
        <w:spacing w:line="360" w:lineRule="auto"/>
        <w:jc w:val="left"/>
        <w:textAlignment w:val="center"/>
        <w:rPr>
          <w:color w:val="000000"/>
        </w:rPr>
      </w:pPr>
      <w:r>
        <w:rPr>
          <w:color w:val="000000"/>
        </w:rPr>
        <w:t>C．杂交水稻个体发育的起点是受精卵，属于有性生殖，C错误。</w:t>
      </w:r>
    </w:p>
    <w:p>
      <w:pPr>
        <w:spacing w:line="360" w:lineRule="auto"/>
        <w:jc w:val="left"/>
        <w:textAlignment w:val="center"/>
        <w:rPr>
          <w:color w:val="000000"/>
        </w:rPr>
      </w:pPr>
      <w:r>
        <w:rPr>
          <w:color w:val="000000"/>
        </w:rPr>
        <w:t>D．基因控制性状，杂交水稻茎秆高大、穗大粒多等性状由基因控制，D正确。</w:t>
      </w:r>
    </w:p>
    <w:p>
      <w:pPr>
        <w:spacing w:line="360" w:lineRule="auto"/>
        <w:jc w:val="left"/>
        <w:textAlignment w:val="center"/>
        <w:rPr>
          <w:color w:val="000000"/>
        </w:rPr>
      </w:pPr>
      <w:r>
        <w:rPr>
          <w:color w:val="000000"/>
        </w:rPr>
        <w:t>故选D。</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下列实验操作规范的是（　　）</w:t>
      </w:r>
    </w:p>
    <w:p>
      <w:pPr>
        <w:tabs>
          <w:tab w:val="left" w:pos="4873"/>
        </w:tabs>
        <w:spacing w:line="360" w:lineRule="auto"/>
        <w:jc w:val="left"/>
        <w:textAlignment w:val="center"/>
        <w:rPr>
          <w:rFonts w:ascii="宋体" w:hAnsi="宋体" w:eastAsia="宋体" w:cs="宋体"/>
          <w:color w:val="000000"/>
        </w:rPr>
      </w:pPr>
      <w:r>
        <w:rPr>
          <w:color w:val="000000"/>
        </w:rPr>
        <w:t xml:space="preserve">A. </w:t>
      </w:r>
      <w:r>
        <w:rPr>
          <w:color w:val="000000"/>
        </w:rPr>
        <w:drawing>
          <wp:inline distT="0" distB="0" distL="114300" distR="114300">
            <wp:extent cx="990600" cy="885825"/>
            <wp:effectExtent l="0" t="0" r="0" b="317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990600" cy="885825"/>
                    </a:xfrm>
                    <a:prstGeom prst="rect">
                      <a:avLst/>
                    </a:prstGeom>
                  </pic:spPr>
                </pic:pic>
              </a:graphicData>
            </a:graphic>
          </wp:inline>
        </w:drawing>
      </w:r>
      <w:r>
        <w:rPr>
          <w:rFonts w:ascii="宋体" w:hAnsi="宋体" w:eastAsia="宋体" w:cs="宋体"/>
          <w:color w:val="000000"/>
        </w:rPr>
        <w:t>点燃酒精灯</w:t>
      </w:r>
      <w:r>
        <w:rPr>
          <w:color w:val="000000"/>
        </w:rPr>
        <w:tab/>
      </w:r>
      <w:r>
        <w:rPr>
          <w:color w:val="000000"/>
        </w:rPr>
        <w:t xml:space="preserve">B. </w:t>
      </w:r>
      <w:r>
        <w:rPr>
          <w:color w:val="000000"/>
        </w:rPr>
        <w:drawing>
          <wp:inline distT="0" distB="0" distL="114300" distR="114300">
            <wp:extent cx="1647825" cy="438150"/>
            <wp:effectExtent l="0" t="0" r="3175"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1647825" cy="438150"/>
                    </a:xfrm>
                    <a:prstGeom prst="rect">
                      <a:avLst/>
                    </a:prstGeom>
                  </pic:spPr>
                </pic:pic>
              </a:graphicData>
            </a:graphic>
          </wp:inline>
        </w:drawing>
      </w:r>
      <w:r>
        <w:rPr>
          <w:rFonts w:ascii="宋体" w:hAnsi="宋体" w:eastAsia="宋体" w:cs="宋体"/>
          <w:color w:val="000000"/>
        </w:rPr>
        <w:t>装固体粉末</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color w:val="000000"/>
        </w:rPr>
        <w:drawing>
          <wp:inline distT="0" distB="0" distL="114300" distR="114300">
            <wp:extent cx="466725" cy="1438275"/>
            <wp:effectExtent l="0" t="0" r="3175" b="952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466725" cy="1438275"/>
                    </a:xfrm>
                    <a:prstGeom prst="rect">
                      <a:avLst/>
                    </a:prstGeom>
                  </pic:spPr>
                </pic:pic>
              </a:graphicData>
            </a:graphic>
          </wp:inline>
        </w:drawing>
      </w:r>
      <w:r>
        <w:rPr>
          <w:rFonts w:ascii="宋体" w:hAnsi="宋体" w:eastAsia="宋体" w:cs="宋体"/>
          <w:color w:val="000000"/>
        </w:rPr>
        <w:t>滴加液体</w:t>
      </w:r>
      <w:r>
        <w:rPr>
          <w:color w:val="000000"/>
        </w:rPr>
        <w:tab/>
      </w:r>
      <w:r>
        <w:rPr>
          <w:color w:val="000000"/>
        </w:rPr>
        <w:t xml:space="preserve">D. </w:t>
      </w:r>
      <w:r>
        <w:rPr>
          <w:color w:val="000000"/>
        </w:rPr>
        <w:drawing>
          <wp:inline distT="0" distB="0" distL="114300" distR="114300">
            <wp:extent cx="1209675" cy="1114425"/>
            <wp:effectExtent l="0" t="0" r="9525"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209675" cy="1114425"/>
                    </a:xfrm>
                    <a:prstGeom prst="rect">
                      <a:avLst/>
                    </a:prstGeom>
                  </pic:spPr>
                </pic:pic>
              </a:graphicData>
            </a:graphic>
          </wp:inline>
        </w:drawing>
      </w:r>
      <w:r>
        <w:rPr>
          <w:rFonts w:ascii="宋体" w:hAnsi="宋体" w:eastAsia="宋体" w:cs="宋体"/>
          <w:color w:val="000000"/>
        </w:rPr>
        <w:t>测溶液的</w:t>
      </w:r>
      <w:r>
        <w:rPr>
          <w:rFonts w:ascii="Times New Roman" w:hAnsi="Times New Roman" w:eastAsia="Times New Roman" w:cs="Times New Roman"/>
          <w:color w:val="000000"/>
        </w:rPr>
        <w:t>pH</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．禁止用一个酒精灯会引燃另一个酒精灯，图中操作错误，故</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．取用粉末状药品，试管倾斜，用钥匙或纸槽把药品送到试管底部，然后使试管直立起来，图中操作正确，故</w:t>
      </w:r>
      <w:r>
        <w:rPr>
          <w:rFonts w:ascii="Times New Roman" w:hAnsi="Times New Roman" w:eastAsia="Times New Roman" w:cs="Times New Roman"/>
          <w:color w:val="000000"/>
        </w:rPr>
        <w:t>B</w: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．用胶头滴管滴加少量液体，胶头滴管不能伸入试管内或接触试管内部，应垂直悬空后在试管上方，防止污染胶头滴管，图中操作错误，故</w:t>
      </w:r>
      <w:r>
        <w:rPr>
          <w:rFonts w:ascii="Times New Roman" w:hAnsi="Times New Roman" w:eastAsia="Times New Roman" w:cs="Times New Roman"/>
          <w:color w:val="000000"/>
        </w:rPr>
        <w:t>C</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．用</w:t>
      </w:r>
      <w:r>
        <w:rPr>
          <w:rFonts w:ascii="Times New Roman" w:hAnsi="Times New Roman" w:eastAsia="Times New Roman" w:cs="Times New Roman"/>
          <w:color w:val="000000"/>
        </w:rPr>
        <w:t>pH</w:t>
      </w:r>
      <w:r>
        <w:rPr>
          <w:rFonts w:ascii="宋体" w:hAnsi="宋体" w:eastAsia="宋体" w:cs="宋体"/>
          <w:color w:val="000000"/>
        </w:rPr>
        <w:t>试纸测定溶液的</w:t>
      </w:r>
      <w:r>
        <w:rPr>
          <w:rFonts w:ascii="Times New Roman" w:hAnsi="Times New Roman" w:eastAsia="Times New Roman" w:cs="Times New Roman"/>
          <w:color w:val="000000"/>
        </w:rPr>
        <w:t>pH</w:t>
      </w:r>
      <w:r>
        <w:rPr>
          <w:rFonts w:ascii="宋体" w:hAnsi="宋体" w:eastAsia="宋体" w:cs="宋体"/>
          <w:color w:val="000000"/>
        </w:rPr>
        <w:t>时，在玻璃片上放一小片</w:t>
      </w:r>
      <w:r>
        <w:rPr>
          <w:rFonts w:ascii="Times New Roman" w:hAnsi="Times New Roman" w:eastAsia="Times New Roman" w:cs="Times New Roman"/>
          <w:color w:val="000000"/>
        </w:rPr>
        <w:t>pH</w:t>
      </w:r>
      <w:r>
        <w:rPr>
          <w:rFonts w:ascii="宋体" w:hAnsi="宋体" w:eastAsia="宋体" w:cs="宋体"/>
          <w:color w:val="000000"/>
        </w:rPr>
        <w:t>试纸，用玻璃棒取待测液滴到</w:t>
      </w:r>
      <w:r>
        <w:rPr>
          <w:rFonts w:ascii="Times New Roman" w:hAnsi="Times New Roman" w:eastAsia="Times New Roman" w:cs="Times New Roman"/>
          <w:color w:val="000000"/>
        </w:rPr>
        <w:t>pH</w:t>
      </w:r>
      <w:r>
        <w:rPr>
          <w:rFonts w:ascii="宋体" w:hAnsi="宋体" w:eastAsia="宋体" w:cs="宋体"/>
          <w:color w:val="000000"/>
        </w:rPr>
        <w:t>试纸上，把试纸显示的颜色与标准比色卡比较，读出</w:t>
      </w:r>
      <w:r>
        <w:rPr>
          <w:rFonts w:ascii="Times New Roman" w:hAnsi="Times New Roman" w:eastAsia="Times New Roman" w:cs="Times New Roman"/>
          <w:color w:val="000000"/>
        </w:rPr>
        <w:t>pH</w:t>
      </w:r>
      <w:r>
        <w:rPr>
          <w:rFonts w:ascii="宋体" w:hAnsi="宋体" w:eastAsia="宋体" w:cs="宋体"/>
          <w:color w:val="000000"/>
        </w:rPr>
        <w:t>，不能把试纸伸入液体中，以免污染待测液，图中操作错误，故</w:t>
      </w:r>
      <w:r>
        <w:rPr>
          <w:rFonts w:ascii="Times New Roman" w:hAnsi="Times New Roman" w:eastAsia="Times New Roman" w:cs="Times New Roman"/>
          <w:color w:val="000000"/>
        </w:rPr>
        <w:t>D</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在日常生活生产中，根据需要常常要考虑受力面上的压强大小。下列事例中能增大压强的是（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171575" cy="723900"/>
            <wp:effectExtent l="0" t="0" r="9525" b="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171575" cy="723900"/>
                    </a:xfrm>
                    <a:prstGeom prst="rect">
                      <a:avLst/>
                    </a:prstGeom>
                  </pic:spPr>
                </pic:pic>
              </a:graphicData>
            </a:graphic>
          </wp:inline>
        </w:drawing>
      </w:r>
      <w:r>
        <w:rPr>
          <w:rFonts w:ascii="宋体" w:hAnsi="宋体" w:eastAsia="宋体" w:cs="宋体"/>
          <w:color w:val="000000"/>
        </w:rPr>
        <w:t>坦克通过履带与地面接触</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B. </w:t>
      </w:r>
      <w:r>
        <w:rPr>
          <w:rFonts w:ascii="宋体" w:hAnsi="宋体" w:eastAsia="宋体" w:cs="宋体"/>
          <w:color w:val="000000"/>
        </w:rPr>
        <w:drawing>
          <wp:inline distT="0" distB="0" distL="114300" distR="114300">
            <wp:extent cx="1171575" cy="971550"/>
            <wp:effectExtent l="0" t="0" r="9525"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171575" cy="971550"/>
                    </a:xfrm>
                    <a:prstGeom prst="rect">
                      <a:avLst/>
                    </a:prstGeom>
                  </pic:spPr>
                </pic:pic>
              </a:graphicData>
            </a:graphic>
          </wp:inline>
        </w:drawing>
      </w:r>
      <w:r>
        <w:rPr>
          <w:rFonts w:ascii="宋体" w:hAnsi="宋体" w:eastAsia="宋体" w:cs="宋体"/>
          <w:color w:val="000000"/>
        </w:rPr>
        <w:t>单钢轮压路机有较重的前轮</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1133475" cy="1057275"/>
            <wp:effectExtent l="0" t="0" r="9525" b="9525"/>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133475" cy="1057275"/>
                    </a:xfrm>
                    <a:prstGeom prst="rect">
                      <a:avLst/>
                    </a:prstGeom>
                  </pic:spPr>
                </pic:pic>
              </a:graphicData>
            </a:graphic>
          </wp:inline>
        </w:drawing>
      </w:r>
      <w:r>
        <w:rPr>
          <w:rFonts w:ascii="宋体" w:hAnsi="宋体" w:eastAsia="宋体" w:cs="宋体"/>
          <w:color w:val="000000"/>
        </w:rPr>
        <w:t>滑雪板与雪地接触面积较大</w:t>
      </w:r>
    </w:p>
    <w:p>
      <w:pPr>
        <w:spacing w:line="360" w:lineRule="auto"/>
        <w:jc w:val="left"/>
        <w:textAlignment w:val="center"/>
        <w:rPr>
          <w:color w:val="000000"/>
        </w:rPr>
      </w:pPr>
      <w:r>
        <w:rPr>
          <w:rFonts w:ascii="宋体" w:hAnsi="宋体" w:eastAsia="宋体" w:cs="宋体"/>
          <w:color w:val="000000"/>
        </w:rPr>
        <w:t xml:space="preserve">D. </w:t>
      </w:r>
      <w:r>
        <w:rPr>
          <w:rFonts w:ascii="宋体" w:hAnsi="宋体" w:eastAsia="宋体" w:cs="宋体"/>
          <w:color w:val="000000"/>
        </w:rPr>
        <w:drawing>
          <wp:inline distT="0" distB="0" distL="114300" distR="114300">
            <wp:extent cx="1095375" cy="11715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095375" cy="1171575"/>
                    </a:xfrm>
                    <a:prstGeom prst="rect">
                      <a:avLst/>
                    </a:prstGeom>
                  </pic:spPr>
                </pic:pic>
              </a:graphicData>
            </a:graphic>
          </wp:inline>
        </w:drawing>
      </w:r>
      <w:r>
        <w:rPr>
          <w:color w:val="000000"/>
        </w:rPr>
        <w:t>背包用较宽的背带</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．坦克通过履带与地面接触，是在压力一定时，通过增大受力面积来减小压强，故</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．单钢轮压路机有较重的前轮，是在受力面积一定时，通过增大压力来增大压强，故</w:t>
      </w:r>
      <w:r>
        <w:rPr>
          <w:rFonts w:ascii="Times New Roman" w:hAnsi="Times New Roman" w:eastAsia="Times New Roman" w:cs="Times New Roman"/>
          <w:color w:val="000000"/>
        </w:rPr>
        <w:t>B</w: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．滑雪板与雪地接触面积较大，是在压力一定时，通过增大受力面积来减小压强，故</w:t>
      </w:r>
      <w:r>
        <w:rPr>
          <w:rFonts w:ascii="Times New Roman" w:hAnsi="Times New Roman" w:eastAsia="Times New Roman" w:cs="Times New Roman"/>
          <w:color w:val="000000"/>
        </w:rPr>
        <w:t>C</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．背包用较宽的背带，是在压力一定时，通过增大受力面积来减小压强，故</w:t>
      </w:r>
      <w:r>
        <w:rPr>
          <w:rFonts w:ascii="Times New Roman" w:hAnsi="Times New Roman" w:eastAsia="Times New Roman" w:cs="Times New Roman"/>
          <w:color w:val="000000"/>
        </w:rPr>
        <w:t>D</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中国科学院首创室温制氢方案，其反应原理如图所示。下列说法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695575" cy="1485900"/>
            <wp:effectExtent l="0" t="0" r="9525" b="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695575" cy="14859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该反应的化学方程式是</w:t>
      </w:r>
      <w:r>
        <w:object>
          <v:shape id="_x0000_i1025" o:spt="75" alt="学科网(www.zxxk.com)--教育资源门户，提供试卷、教案、课件、论文、素材以及各类教学资源下载，还有大量而丰富的教学相关资讯！" type="#_x0000_t75" style="height:39.75pt;width:137.25pt;" o:ole="t" filled="f" o:preferrelative="t" stroked="f" coordsize="21600,21600">
            <v:path/>
            <v:fill on="f" focussize="0,0"/>
            <v:stroke on="f" joinstyle="miter"/>
            <v:imagedata r:id="rId19" o:title="eqId3342bb9fe8f15f867e49cf427fc3fee2"/>
            <o:lock v:ext="edit" aspectratio="t"/>
            <w10:wrap type="none"/>
            <w10:anchorlock/>
          </v:shape>
          <o:OLEObject Type="Embed" ProgID="Equation.DSMT4" ShapeID="_x0000_i1025" DrawAspect="Content" ObjectID="_1468075725" r:id="rId18">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B. 该反应前后分子数目不变</w:t>
      </w:r>
    </w:p>
    <w:p>
      <w:pPr>
        <w:spacing w:line="360" w:lineRule="auto"/>
        <w:jc w:val="left"/>
        <w:textAlignment w:val="center"/>
        <w:rPr>
          <w:rFonts w:ascii="宋体" w:hAnsi="宋体" w:eastAsia="宋体" w:cs="宋体"/>
          <w:color w:val="000000"/>
        </w:rPr>
      </w:pPr>
      <w:r>
        <w:rPr>
          <w:rFonts w:ascii="宋体" w:hAnsi="宋体" w:eastAsia="宋体" w:cs="宋体"/>
          <w:color w:val="000000"/>
        </w:rPr>
        <w:t>C. 该反应前后氢元素的化合价不变</w:t>
      </w:r>
    </w:p>
    <w:p>
      <w:pPr>
        <w:spacing w:line="360" w:lineRule="auto"/>
        <w:jc w:val="left"/>
        <w:textAlignment w:val="center"/>
        <w:rPr>
          <w:rFonts w:ascii="宋体" w:hAnsi="宋体" w:eastAsia="宋体" w:cs="宋体"/>
          <w:color w:val="000000"/>
        </w:rPr>
      </w:pPr>
      <w:r>
        <w:rPr>
          <w:rFonts w:ascii="宋体" w:hAnsi="宋体" w:eastAsia="宋体" w:cs="宋体"/>
          <w:color w:val="000000"/>
        </w:rPr>
        <w:t>D. 反应物</w:t>
      </w:r>
      <w:r>
        <w:rPr>
          <w:rFonts w:ascii="Times New Roman" w:hAnsi="Times New Roman" w:eastAsia="Times New Roman" w:cs="Times New Roman"/>
          <w:color w:val="000000"/>
        </w:rPr>
        <w:t>CO</w:t>
      </w:r>
      <w:r>
        <w:rPr>
          <w:rFonts w:ascii="宋体" w:hAnsi="宋体" w:eastAsia="宋体" w:cs="宋体"/>
          <w:color w:val="000000"/>
        </w:rPr>
        <w:t>和</w:t>
      </w:r>
      <w:r>
        <w:object>
          <v:shape id="_x0000_i1026" o:spt="75" alt="学科网(www.zxxk.com)--教育资源门户，提供试卷、教案、课件、论文、素材以及各类教学资源下载，还有大量而丰富的教学相关资讯！" type="#_x0000_t75" style="height:18pt;width:26pt;" o:ole="t" filled="f" o:preferrelative="t" stroked="f" coordsize="21600,21600">
            <v:path/>
            <v:fill on="f" focussize="0,0"/>
            <v:stroke on="f" joinstyle="miter"/>
            <v:imagedata r:id="rId21" o:title="eqId6e9b0547b553bc0c6d94299341006c14"/>
            <o:lock v:ext="edit" aspectratio="t"/>
            <w10:wrap type="none"/>
            <w10:anchorlock/>
          </v:shape>
          <o:OLEObject Type="Embed" ProgID="Equation.DSMT4" ShapeID="_x0000_i1026" DrawAspect="Content" ObjectID="_1468075726" r:id="rId20">
            <o:LockedField>false</o:LockedField>
          </o:OLEObject>
        </w:object>
      </w:r>
      <w:r>
        <w:rPr>
          <w:rFonts w:ascii="宋体" w:hAnsi="宋体" w:eastAsia="宋体" w:cs="宋体"/>
          <w:color w:val="000000"/>
        </w:rPr>
        <w:t>都是氧化物</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根据微观反应示意图的信息书写化学方程式，然后结合化学方程式以及选项内容进行分析解答。</w:t>
      </w:r>
    </w:p>
    <w:p>
      <w:pPr>
        <w:spacing w:line="360" w:lineRule="auto"/>
        <w:jc w:val="left"/>
        <w:textAlignment w:val="center"/>
        <w:rPr>
          <w:color w:val="000000"/>
        </w:rPr>
      </w:pPr>
      <w:r>
        <w:rPr>
          <w:color w:val="000000"/>
        </w:rPr>
        <w:t>【详解】</w:t>
      </w:r>
      <w:r>
        <w:rPr>
          <w:rFonts w:ascii="宋体" w:hAnsi="宋体" w:eastAsia="宋体" w:cs="宋体"/>
          <w:color w:val="000000"/>
        </w:rPr>
        <w:t>由微观反应示意图可知，该反应的化学方程式为</w:t>
      </w:r>
      <w:r>
        <w:object>
          <v:shape id="_x0000_i1027" o:spt="75" alt="学科网(www.zxxk.com)--教育资源门户，提供试卷、教案、课件、论文、素材以及各类教学资源下载，还有大量而丰富的教学相关资讯！" type="#_x0000_t75" style="height:37.8pt;width:129pt;" o:ole="t" filled="f" o:preferrelative="t" stroked="f" coordsize="21600,21600">
            <v:path/>
            <v:fill on="f" focussize="0,0"/>
            <v:stroke on="f" joinstyle="miter"/>
            <v:imagedata r:id="rId23" o:title="eqId3afd244644ad7e8f126fdc0e2f590f90"/>
            <o:lock v:ext="edit" aspectratio="t"/>
            <w10:wrap type="none"/>
            <w10:anchorlock/>
          </v:shape>
          <o:OLEObject Type="Embed" ProgID="Equation.DSMT4" ShapeID="_x0000_i1027" DrawAspect="Content" ObjectID="_1468075727" r:id="rId22">
            <o:LockedField>false</o:LockedField>
          </o:OLEObject>
        </w:object>
      </w:r>
      <w:r>
        <w:rPr>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．该反应的化学方程式是</w:t>
      </w:r>
      <w:r>
        <w:object>
          <v:shape id="_x0000_i1028" o:spt="75" alt="学科网(www.zxxk.com)--教育资源门户，提供试卷、教案、课件、论文、素材以及各类教学资源下载，还有大量而丰富的教学相关资讯！" type="#_x0000_t75" style="height:37.8pt;width:129pt;" o:ole="t" filled="f" o:preferrelative="t" stroked="f" coordsize="21600,21600">
            <v:path/>
            <v:fill on="f" focussize="0,0"/>
            <v:stroke on="f" joinstyle="miter"/>
            <v:imagedata r:id="rId23" o:title="eqId3afd244644ad7e8f126fdc0e2f590f90"/>
            <o:lock v:ext="edit" aspectratio="t"/>
            <w10:wrap type="none"/>
            <w10:anchorlock/>
          </v:shape>
          <o:OLEObject Type="Embed" ProgID="Equation.DSMT4" ShapeID="_x0000_i1028" DrawAspect="Content" ObjectID="_1468075728" r:id="rId24">
            <o:LockedField>false</o:LockedField>
          </o:OLEObject>
        </w:object>
      </w:r>
      <w:r>
        <w:rPr>
          <w:rFonts w:ascii="宋体" w:hAnsi="宋体" w:eastAsia="宋体" w:cs="宋体"/>
          <w:color w:val="000000"/>
        </w:rPr>
        <w:t>，正确不符合题意。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．由化学方程式可知，该反应反应前后都是</w:t>
      </w:r>
      <w:r>
        <w:rPr>
          <w:rFonts w:ascii="Times New Roman" w:hAnsi="Times New Roman" w:eastAsia="Times New Roman" w:cs="Times New Roman"/>
          <w:color w:val="000000"/>
        </w:rPr>
        <w:t>2</w:t>
      </w:r>
      <w:r>
        <w:rPr>
          <w:rFonts w:ascii="宋体" w:hAnsi="宋体" w:eastAsia="宋体" w:cs="宋体"/>
          <w:color w:val="000000"/>
        </w:rPr>
        <w:t>个分子，反应前后分子数目不变，正确不符合题意。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．在反应物水中，氢元素显</w:t>
      </w:r>
      <w:r>
        <w:rPr>
          <w:rFonts w:ascii="Times New Roman" w:hAnsi="Times New Roman" w:eastAsia="Times New Roman" w:cs="Times New Roman"/>
          <w:color w:val="000000"/>
        </w:rPr>
        <w:t>+1</w:t>
      </w:r>
      <w:r>
        <w:rPr>
          <w:rFonts w:ascii="宋体" w:hAnsi="宋体" w:eastAsia="宋体" w:cs="宋体"/>
          <w:color w:val="000000"/>
        </w:rPr>
        <w:t>价，在生成物氢气中，氢元素的化合价为零，因此反应前后氢元素的化合价发生了改变，错误符合题意。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．氧化物是由两种元素组成的，且其中一种元素是氧元素的化合物，因此反应物</w:t>
      </w:r>
      <w:r>
        <w:rPr>
          <w:rFonts w:ascii="Times New Roman" w:hAnsi="Times New Roman" w:eastAsia="Times New Roman" w:cs="Times New Roman"/>
          <w:color w:val="000000"/>
        </w:rPr>
        <w:t>CO</w:t>
      </w:r>
      <w:r>
        <w:rPr>
          <w:rFonts w:ascii="宋体" w:hAnsi="宋体" w:eastAsia="宋体" w:cs="宋体"/>
          <w:color w:val="000000"/>
        </w:rPr>
        <w:t>和</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都是氧化物，正确不符合题意。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此题是对化学反应微观示意图问题的考查，根据分子构成判断反应物与生成物的种类，写出反应的方程式，然后结合相关的知识分析解答即可。</w:t>
      </w:r>
    </w:p>
    <w:p>
      <w:pPr>
        <w:spacing w:line="360" w:lineRule="auto"/>
        <w:jc w:val="left"/>
        <w:textAlignment w:val="center"/>
        <w:rPr>
          <w:rFonts w:ascii="宋体" w:hAnsi="宋体" w:eastAsia="宋体" w:cs="宋体"/>
          <w:color w:val="000000"/>
        </w:rPr>
      </w:pPr>
      <w:r>
        <w:rPr>
          <w:color w:val="000000"/>
        </w:rPr>
        <w:t xml:space="preserve">6.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9</w:t>
      </w:r>
      <w:r>
        <w:rPr>
          <w:rFonts w:ascii="宋体" w:hAnsi="宋体" w:eastAsia="宋体" w:cs="宋体"/>
          <w:color w:val="000000"/>
        </w:rPr>
        <w:t>日</w:t>
      </w:r>
      <w:r>
        <w:rPr>
          <w:rFonts w:ascii="Times New Roman" w:hAnsi="Times New Roman" w:eastAsia="Times New Roman" w:cs="Times New Roman"/>
          <w:color w:val="000000"/>
        </w:rPr>
        <w:t>14</w:t>
      </w:r>
      <w:r>
        <w:rPr>
          <w:rFonts w:ascii="宋体" w:hAnsi="宋体" w:eastAsia="宋体" w:cs="宋体"/>
          <w:color w:val="000000"/>
        </w:rPr>
        <w:t>时</w:t>
      </w:r>
      <w:r>
        <w:rPr>
          <w:rFonts w:ascii="Times New Roman" w:hAnsi="Times New Roman" w:eastAsia="Times New Roman" w:cs="Times New Roman"/>
          <w:color w:val="000000"/>
        </w:rPr>
        <w:t>23</w:t>
      </w:r>
      <w:r>
        <w:rPr>
          <w:rFonts w:ascii="宋体" w:hAnsi="宋体" w:eastAsia="宋体" w:cs="宋体"/>
          <w:color w:val="000000"/>
        </w:rPr>
        <w:t>分，台湾省花莲县海域发生</w:t>
      </w:r>
      <w:r>
        <w:rPr>
          <w:rFonts w:ascii="Times New Roman" w:hAnsi="Times New Roman" w:eastAsia="Times New Roman" w:cs="Times New Roman"/>
          <w:color w:val="000000"/>
        </w:rPr>
        <w:t>6.2</w:t>
      </w:r>
      <w:r>
        <w:rPr>
          <w:rFonts w:ascii="宋体" w:hAnsi="宋体" w:eastAsia="宋体" w:cs="宋体"/>
          <w:color w:val="000000"/>
        </w:rPr>
        <w:t>级地震。下列有关此次地震的描述正确的是（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A. 此次地震是由于地球内部力量的作用造成的</w:t>
      </w:r>
    </w:p>
    <w:p>
      <w:pPr>
        <w:spacing w:line="360" w:lineRule="auto"/>
        <w:jc w:val="left"/>
        <w:textAlignment w:val="center"/>
        <w:rPr>
          <w:rFonts w:ascii="宋体" w:hAnsi="宋体" w:eastAsia="宋体" w:cs="宋体"/>
          <w:color w:val="000000"/>
        </w:rPr>
      </w:pPr>
      <w:r>
        <w:rPr>
          <w:rFonts w:ascii="宋体" w:hAnsi="宋体" w:eastAsia="宋体" w:cs="宋体"/>
          <w:color w:val="000000"/>
        </w:rPr>
        <w:t>B. 发生地震的海域在地中海—喜马拉雅地震火山带上</w:t>
      </w:r>
    </w:p>
    <w:p>
      <w:pPr>
        <w:spacing w:line="360" w:lineRule="auto"/>
        <w:jc w:val="left"/>
        <w:textAlignment w:val="center"/>
        <w:rPr>
          <w:rFonts w:ascii="宋体" w:hAnsi="宋体" w:eastAsia="宋体" w:cs="宋体"/>
          <w:color w:val="000000"/>
        </w:rPr>
      </w:pPr>
      <w:r>
        <w:rPr>
          <w:rFonts w:ascii="宋体" w:hAnsi="宋体" w:eastAsia="宋体" w:cs="宋体"/>
          <w:color w:val="000000"/>
        </w:rPr>
        <w:t>C. 发生地震的海域位于亚欧板块与印度洋板块交界处</w:t>
      </w:r>
    </w:p>
    <w:p>
      <w:pPr>
        <w:spacing w:line="360" w:lineRule="auto"/>
        <w:jc w:val="left"/>
        <w:textAlignment w:val="center"/>
        <w:rPr>
          <w:rFonts w:ascii="宋体" w:hAnsi="宋体" w:eastAsia="宋体" w:cs="宋体"/>
          <w:color w:val="000000"/>
        </w:rPr>
      </w:pPr>
      <w:r>
        <w:rPr>
          <w:rFonts w:ascii="宋体" w:hAnsi="宋体" w:eastAsia="宋体" w:cs="宋体"/>
          <w:color w:val="000000"/>
        </w:rPr>
        <w:t>D. 此次地震没有释放能量，不会引起地形的变化</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．此次地震是由于地球内部力量的作用造成的，</w:t>
      </w:r>
      <w:r>
        <w:rPr>
          <w:rFonts w:ascii="Times New Roman" w:hAnsi="Times New Roman" w:eastAsia="Times New Roman" w:cs="Times New Roman"/>
          <w:color w:val="000000"/>
        </w:rPr>
        <w:t>A</w:t>
      </w:r>
      <w:r>
        <w:rPr>
          <w:rFonts w:ascii="宋体" w:hAnsi="宋体" w:eastAsia="宋体" w:cs="宋体"/>
          <w:color w:val="000000"/>
        </w:rPr>
        <w:t>正确。</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．发生地震的海域在环太平洋火山地震带上，</w:t>
      </w:r>
      <w:r>
        <w:rPr>
          <w:rFonts w:ascii="Times New Roman" w:hAnsi="Times New Roman" w:eastAsia="Times New Roman" w:cs="Times New Roman"/>
          <w:color w:val="000000"/>
        </w:rPr>
        <w:t>B</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．发生地震的海域位于亚欧板块与太平洋板块交界处，</w:t>
      </w:r>
      <w:r>
        <w:rPr>
          <w:rFonts w:ascii="Times New Roman" w:hAnsi="Times New Roman" w:eastAsia="Times New Roman" w:cs="Times New Roman"/>
          <w:color w:val="000000"/>
        </w:rPr>
        <w:t>C</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．地震释放能量，可能会引起地形的变化，</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如图所示是实验室中的毛玻璃片，一面磨砂，一面平滑。为了分辨这两个面，下列方法中</w:t>
      </w:r>
      <w:r>
        <w:rPr>
          <w:rFonts w:ascii="宋体" w:hAnsi="宋体" w:eastAsia="宋体" w:cs="宋体"/>
          <w:color w:val="000000"/>
          <w:em w:val="dot"/>
        </w:rPr>
        <w:t>不可行</w:t>
      </w:r>
      <w:r>
        <w:rPr>
          <w:rFonts w:ascii="宋体" w:hAnsi="宋体" w:eastAsia="宋体" w:cs="宋体"/>
          <w:color w:val="000000"/>
        </w:rPr>
        <w:t>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314450" cy="1181100"/>
            <wp:effectExtent l="0" t="0" r="635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314450" cy="11811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用手去触摸，粗糙的一面是磨砂面</w:t>
      </w:r>
    </w:p>
    <w:p>
      <w:pPr>
        <w:spacing w:line="360" w:lineRule="auto"/>
        <w:jc w:val="left"/>
        <w:textAlignment w:val="center"/>
        <w:rPr>
          <w:rFonts w:ascii="宋体" w:hAnsi="宋体" w:eastAsia="宋体" w:cs="宋体"/>
          <w:color w:val="000000"/>
        </w:rPr>
      </w:pPr>
      <w:r>
        <w:rPr>
          <w:rFonts w:ascii="宋体" w:hAnsi="宋体" w:eastAsia="宋体" w:cs="宋体"/>
          <w:color w:val="000000"/>
        </w:rPr>
        <w:t>B. 用激光笔照射表面，反射后可在光屏上成一个亮点的一面是平滑面</w:t>
      </w:r>
    </w:p>
    <w:p>
      <w:pPr>
        <w:spacing w:line="360" w:lineRule="auto"/>
        <w:jc w:val="left"/>
        <w:textAlignment w:val="center"/>
        <w:rPr>
          <w:rFonts w:ascii="宋体" w:hAnsi="宋体" w:eastAsia="宋体" w:cs="宋体"/>
          <w:color w:val="000000"/>
        </w:rPr>
      </w:pPr>
      <w:r>
        <w:rPr>
          <w:rFonts w:ascii="宋体" w:hAnsi="宋体" w:eastAsia="宋体" w:cs="宋体"/>
          <w:color w:val="000000"/>
        </w:rPr>
        <w:t>C. 压力相同时，与同一水平桌面之间滑动摩擦力较大</w:t>
      </w:r>
      <w:r>
        <w:rPr>
          <w:rFonts w:ascii="宋体" w:hAnsi="宋体" w:eastAsia="宋体" w:cs="宋体"/>
          <w:color w:val="000000"/>
          <w:position w:val="0"/>
        </w:rPr>
        <w:drawing>
          <wp:inline distT="0" distB="0" distL="114300" distR="114300">
            <wp:extent cx="133350" cy="177800"/>
            <wp:effectExtent l="0" t="0" r="6350" b="0"/>
            <wp:docPr id="713528951" name="图片 713528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28951" name="图片 713528951"/>
                    <pic:cNvPicPr>
                      <a:picLocks noChangeAspect="1"/>
                    </pic:cNvPicPr>
                  </pic:nvPicPr>
                  <pic:blipFill>
                    <a:blip r:embed="rId2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一面是磨砂面</w:t>
      </w:r>
    </w:p>
    <w:p>
      <w:pPr>
        <w:spacing w:line="360" w:lineRule="auto"/>
        <w:jc w:val="left"/>
        <w:textAlignment w:val="center"/>
        <w:rPr>
          <w:rFonts w:ascii="宋体" w:hAnsi="宋体" w:eastAsia="宋体" w:cs="宋体"/>
          <w:color w:val="000000"/>
        </w:rPr>
      </w:pPr>
      <w:r>
        <w:rPr>
          <w:rFonts w:ascii="宋体" w:hAnsi="宋体" w:eastAsia="宋体" w:cs="宋体"/>
          <w:color w:val="000000"/>
        </w:rPr>
        <w:t>D. 透过毛玻璃片看不清远处物体，朝向眼睛的一面是平滑面</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．毛玻璃的磨砂面凹凸不平，因此用手去触摸会感觉粗糙；毛玻璃的平滑面平整，因此用手去触摸不会感觉粗糙，所以可以用该方法分辨这两个面，故</w:t>
      </w:r>
      <w:r>
        <w:rPr>
          <w:rFonts w:ascii="Times New Roman" w:hAnsi="Times New Roman" w:eastAsia="Times New Roman" w:cs="Times New Roman"/>
          <w:color w:val="000000"/>
        </w:rPr>
        <w:t>A</w:t>
      </w:r>
      <w:r>
        <w:rPr>
          <w:rFonts w:ascii="宋体" w:hAnsi="宋体" w:eastAsia="宋体" w:cs="宋体"/>
          <w:color w:val="000000"/>
        </w:rPr>
        <w:t>可行，不符合题意。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．用激光笔照射表面，在平滑面会发生镜面反射，因此会在光屏看到一个亮点；在粗糙的一面会发生漫反射，因此在光屏上不会看到一个亮点，所以可以用该方法分辨这两个面，故</w:t>
      </w:r>
      <w:r>
        <w:rPr>
          <w:rFonts w:ascii="Times New Roman" w:hAnsi="Times New Roman" w:eastAsia="Times New Roman" w:cs="Times New Roman"/>
          <w:color w:val="000000"/>
        </w:rPr>
        <w:t>B</w:t>
      </w:r>
      <w:r>
        <w:rPr>
          <w:rFonts w:ascii="宋体" w:hAnsi="宋体" w:eastAsia="宋体" w:cs="宋体"/>
          <w:color w:val="000000"/>
        </w:rPr>
        <w:t>可行，不符合题意。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滑动摩擦力的大小与压力大小和接触面的粗糙程度有关，压力相同时，接触面越粗糙，滑动摩擦力越大。毛玻璃的磨砂面与水平桌面的接触面比毛玻璃的平滑面与水平桌面的接触面粗糙，因此磨砂面与水平桌面之间的滑动摩擦力较大，故</w:t>
      </w:r>
      <w:r>
        <w:rPr>
          <w:rFonts w:ascii="Times New Roman" w:hAnsi="Times New Roman" w:eastAsia="Times New Roman" w:cs="Times New Roman"/>
          <w:color w:val="000000"/>
        </w:rPr>
        <w:t>C</w:t>
      </w:r>
      <w:r>
        <w:rPr>
          <w:rFonts w:ascii="宋体" w:hAnsi="宋体" w:eastAsia="宋体" w:cs="宋体"/>
          <w:color w:val="000000"/>
        </w:rPr>
        <w:t>可行，不符合题意。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光射入玻璃和射出玻璃都要发生反射和折射，毛玻璃一面磨砂，一面平滑，会使一部分光在磨砂面发生漫反射不能透过毛玻璃射出，并且透过毛玻璃的光经过磨砂面发生折射也会射向四面八方，光线散乱，导致进入人眼的光很少，所以隔着毛玻璃就看不清物体，无论光先从哪个面进入都会在磨砂面发生杂乱的反射和折射，使人看不清物体，故</w:t>
      </w:r>
      <w:r>
        <w:rPr>
          <w:rFonts w:ascii="Times New Roman" w:hAnsi="Times New Roman" w:eastAsia="Times New Roman" w:cs="Times New Roman"/>
          <w:color w:val="000000"/>
        </w:rPr>
        <w:t>D</w:t>
      </w:r>
      <w:r>
        <w:rPr>
          <w:rFonts w:ascii="宋体" w:hAnsi="宋体" w:eastAsia="宋体" w:cs="宋体"/>
          <w:color w:val="000000"/>
        </w:rPr>
        <w:t>不可行，符合题意。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如图所示是一个放置于宁波某地水平地面上的简易计时模型，圭杆垂直底盘。下列描述</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952625" cy="1409700"/>
            <wp:effectExtent l="0" t="0" r="3175"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1952625" cy="14097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A. 杆影的形成是由于光在均匀介质中沿直线传播</w:t>
      </w:r>
    </w:p>
    <w:p>
      <w:pPr>
        <w:spacing w:line="360" w:lineRule="auto"/>
        <w:jc w:val="left"/>
        <w:textAlignment w:val="center"/>
        <w:rPr>
          <w:rFonts w:ascii="宋体" w:hAnsi="宋体" w:eastAsia="宋体" w:cs="宋体"/>
          <w:color w:val="000000"/>
        </w:rPr>
      </w:pPr>
      <w:r>
        <w:rPr>
          <w:rFonts w:ascii="宋体" w:hAnsi="宋体" w:eastAsia="宋体" w:cs="宋体"/>
          <w:color w:val="000000"/>
        </w:rPr>
        <w:t>B. 一天内，杆影移动是由地球公转造成的</w:t>
      </w:r>
    </w:p>
    <w:p>
      <w:pPr>
        <w:spacing w:line="360" w:lineRule="auto"/>
        <w:jc w:val="left"/>
        <w:textAlignment w:val="center"/>
        <w:rPr>
          <w:rFonts w:ascii="宋体" w:hAnsi="宋体" w:eastAsia="宋体" w:cs="宋体"/>
          <w:color w:val="000000"/>
        </w:rPr>
      </w:pPr>
      <w:r>
        <w:rPr>
          <w:rFonts w:ascii="宋体" w:hAnsi="宋体" w:eastAsia="宋体" w:cs="宋体"/>
          <w:color w:val="000000"/>
        </w:rPr>
        <w:t>C. 一天内，正午的杆影最短</w:t>
      </w:r>
    </w:p>
    <w:p>
      <w:pPr>
        <w:spacing w:line="360" w:lineRule="auto"/>
        <w:jc w:val="left"/>
        <w:textAlignment w:val="center"/>
        <w:rPr>
          <w:rFonts w:ascii="宋体" w:hAnsi="宋体" w:eastAsia="宋体" w:cs="宋体"/>
          <w:color w:val="000000"/>
        </w:rPr>
      </w:pPr>
      <w:r>
        <w:rPr>
          <w:rFonts w:ascii="宋体" w:hAnsi="宋体" w:eastAsia="宋体" w:cs="宋体"/>
          <w:color w:val="000000"/>
        </w:rPr>
        <w:t>D. 该模型依据杆影的方位计时</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．杆影是由于光在同种均匀介质中是沿直线传播形成的，故</w:t>
      </w:r>
      <w:r>
        <w:rPr>
          <w:rFonts w:ascii="Times New Roman" w:hAnsi="Times New Roman" w:eastAsia="Times New Roman" w:cs="Times New Roman"/>
          <w:color w:val="000000"/>
        </w:rPr>
        <w:t>A</w:t>
      </w:r>
      <w:r>
        <w:rPr>
          <w:rFonts w:ascii="宋体" w:hAnsi="宋体" w:eastAsia="宋体" w:cs="宋体"/>
          <w:color w:val="000000"/>
        </w:rPr>
        <w:t>正确。</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．由于地球会自转，所以一天内杆影会随着地球的自转而移动，故</w:t>
      </w:r>
      <w:r>
        <w:rPr>
          <w:rFonts w:ascii="Times New Roman" w:hAnsi="Times New Roman" w:eastAsia="Times New Roman" w:cs="Times New Roman"/>
          <w:color w:val="000000"/>
        </w:rPr>
        <w:t>B</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．一天内，正午时，阳光与地平线之间的夹角最大，杆影最短，故</w:t>
      </w:r>
      <w:r>
        <w:rPr>
          <w:rFonts w:ascii="Times New Roman" w:hAnsi="Times New Roman" w:eastAsia="Times New Roman" w:cs="Times New Roman"/>
          <w:color w:val="000000"/>
        </w:rPr>
        <w:t>C</w:t>
      </w:r>
      <w:r>
        <w:rPr>
          <w:rFonts w:ascii="宋体" w:hAnsi="宋体" w:eastAsia="宋体" w:cs="宋体"/>
          <w:color w:val="000000"/>
        </w:rPr>
        <w:t>正确。</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．简易计时模型是根据杆影的方位计时的，故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9. </w:t>
      </w:r>
      <w:r>
        <w:rPr>
          <w:rFonts w:ascii="Times New Roman" w:hAnsi="Times New Roman" w:eastAsia="Times New Roman" w:cs="Times New Roman"/>
          <w:color w:val="000000"/>
        </w:rPr>
        <w:t>20</w:t>
      </w:r>
      <w:r>
        <w:rPr>
          <w:rFonts w:ascii="宋体" w:hAnsi="宋体" w:eastAsia="宋体" w:cs="宋体"/>
          <w:color w:val="000000"/>
        </w:rPr>
        <w:t>℃时，将</w:t>
      </w:r>
      <w:r>
        <w:rPr>
          <w:rFonts w:ascii="Times New Roman" w:hAnsi="Times New Roman" w:eastAsia="Times New Roman" w:cs="Times New Roman"/>
          <w:color w:val="000000"/>
        </w:rPr>
        <w:t>45g</w:t>
      </w:r>
      <w:r>
        <w:rPr>
          <w:rFonts w:ascii="宋体" w:hAnsi="宋体" w:eastAsia="宋体" w:cs="宋体"/>
          <w:color w:val="000000"/>
        </w:rPr>
        <w:t>氯化钠均分成五份，依次加入盛有</w:t>
      </w:r>
      <w:r>
        <w:rPr>
          <w:rFonts w:ascii="Times New Roman" w:hAnsi="Times New Roman" w:eastAsia="Times New Roman" w:cs="Times New Roman"/>
          <w:color w:val="000000"/>
        </w:rPr>
        <w:t>100g</w:t>
      </w:r>
      <w:r>
        <w:rPr>
          <w:rFonts w:ascii="宋体" w:hAnsi="宋体" w:eastAsia="宋体" w:cs="宋体"/>
          <w:color w:val="000000"/>
        </w:rPr>
        <w:t>水的烧杯中，充分溶解。实验数据如下表：下列分析正确的是（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454"/>
        <w:gridCol w:w="555"/>
        <w:gridCol w:w="548"/>
        <w:gridCol w:w="555"/>
        <w:gridCol w:w="555"/>
        <w:gridCol w:w="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实验序号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④</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氯化钠质量</w:t>
            </w:r>
            <w:r>
              <w:rPr>
                <w:rFonts w:ascii="Times New Roman" w:hAnsi="Times New Roman" w:eastAsia="Times New Roman" w:cs="Times New Roman"/>
                <w:color w:val="000000"/>
              </w:rPr>
              <w:t>/g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溶液质量</w:t>
            </w:r>
            <w:r>
              <w:rPr>
                <w:rFonts w:ascii="Times New Roman" w:hAnsi="Times New Roman" w:eastAsia="Times New Roman" w:cs="Times New Roman"/>
                <w:color w:val="000000"/>
              </w:rPr>
              <w:t>/g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109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118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127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136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136</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A. 实验③所得溶液的溶质质量分数最大</w:t>
      </w:r>
    </w:p>
    <w:p>
      <w:pPr>
        <w:spacing w:line="360" w:lineRule="auto"/>
        <w:jc w:val="left"/>
        <w:textAlignment w:val="center"/>
        <w:rPr>
          <w:rFonts w:ascii="宋体" w:hAnsi="宋体" w:eastAsia="宋体" w:cs="宋体"/>
          <w:color w:val="000000"/>
        </w:rPr>
      </w:pPr>
      <w:r>
        <w:rPr>
          <w:rFonts w:ascii="宋体" w:hAnsi="宋体" w:eastAsia="宋体" w:cs="宋体"/>
          <w:color w:val="000000"/>
        </w:rPr>
        <w:t>B. 实验④所得溶液是氯化钠的不饱和溶液</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C. </w:t>
      </w:r>
      <w:r>
        <w:rPr>
          <w:rFonts w:ascii="Times New Roman" w:hAnsi="Times New Roman" w:eastAsia="Times New Roman" w:cs="Times New Roman"/>
          <w:color w:val="000000"/>
        </w:rPr>
        <w:t>20</w:t>
      </w:r>
      <w:r>
        <w:rPr>
          <w:rFonts w:ascii="宋体" w:hAnsi="宋体" w:eastAsia="宋体" w:cs="宋体"/>
          <w:color w:val="000000"/>
        </w:rPr>
        <w:t>℃时，氯化钠的溶解度为</w:t>
      </w:r>
      <w:r>
        <w:rPr>
          <w:rFonts w:ascii="Times New Roman" w:hAnsi="Times New Roman" w:eastAsia="Times New Roman" w:cs="Times New Roman"/>
          <w:color w:val="000000"/>
        </w:rPr>
        <w:t>36g/100g</w:t>
      </w:r>
      <w:r>
        <w:rPr>
          <w:rFonts w:ascii="宋体" w:hAnsi="宋体" w:eastAsia="宋体" w:cs="宋体"/>
          <w:color w:val="000000"/>
        </w:rPr>
        <w:t>水</w:t>
      </w:r>
    </w:p>
    <w:p>
      <w:pPr>
        <w:spacing w:line="360" w:lineRule="auto"/>
        <w:jc w:val="left"/>
        <w:textAlignment w:val="center"/>
        <w:rPr>
          <w:rFonts w:ascii="宋体" w:hAnsi="宋体" w:eastAsia="宋体" w:cs="宋体"/>
          <w:color w:val="000000"/>
        </w:rPr>
      </w:pPr>
      <w:r>
        <w:rPr>
          <w:rFonts w:ascii="宋体" w:hAnsi="宋体" w:eastAsia="宋体" w:cs="宋体"/>
          <w:color w:val="000000"/>
        </w:rPr>
        <w:t>D. 将实验①所得溶液蒸发</w:t>
      </w:r>
      <w:r>
        <w:rPr>
          <w:rFonts w:ascii="Times New Roman" w:hAnsi="Times New Roman" w:eastAsia="Times New Roman" w:cs="Times New Roman"/>
          <w:color w:val="000000"/>
        </w:rPr>
        <w:t>50g</w:t>
      </w:r>
      <w:r>
        <w:rPr>
          <w:rFonts w:ascii="宋体" w:hAnsi="宋体" w:eastAsia="宋体" w:cs="宋体"/>
          <w:color w:val="000000"/>
        </w:rPr>
        <w:t>水，冷却到</w:t>
      </w:r>
      <w:r>
        <w:rPr>
          <w:rFonts w:ascii="Times New Roman" w:hAnsi="Times New Roman" w:eastAsia="Times New Roman" w:cs="Times New Roman"/>
          <w:color w:val="000000"/>
        </w:rPr>
        <w:t>20</w:t>
      </w:r>
      <w:r>
        <w:rPr>
          <w:rFonts w:ascii="宋体" w:hAnsi="宋体" w:eastAsia="宋体" w:cs="宋体"/>
          <w:color w:val="000000"/>
        </w:rPr>
        <w:t>℃，溶液达到饱和</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、由表格中的数据可知，</w:t>
      </w:r>
      <w:r>
        <w:rPr>
          <w:rFonts w:ascii="Times New Roman" w:hAnsi="Times New Roman" w:eastAsia="Times New Roman" w:cs="Times New Roman"/>
          <w:color w:val="000000"/>
        </w:rPr>
        <w:t>20</w:t>
      </w:r>
      <w:r>
        <w:rPr>
          <w:rFonts w:ascii="宋体" w:hAnsi="宋体" w:eastAsia="宋体" w:cs="宋体"/>
          <w:color w:val="000000"/>
        </w:rPr>
        <w:t>℃时，</w:t>
      </w:r>
      <w:r>
        <w:rPr>
          <w:rFonts w:ascii="Times New Roman" w:hAnsi="Times New Roman" w:eastAsia="Times New Roman" w:cs="Times New Roman"/>
          <w:color w:val="000000"/>
        </w:rPr>
        <w:t>100g</w:t>
      </w:r>
      <w:r>
        <w:rPr>
          <w:rFonts w:ascii="宋体" w:hAnsi="宋体" w:eastAsia="宋体" w:cs="宋体"/>
          <w:color w:val="000000"/>
        </w:rPr>
        <w:t>水中，最多能溶解氯化钠的质量为</w:t>
      </w:r>
      <w:r>
        <w:rPr>
          <w:rFonts w:ascii="Times New Roman" w:hAnsi="Times New Roman" w:eastAsia="Times New Roman" w:cs="Times New Roman"/>
          <w:color w:val="000000"/>
        </w:rPr>
        <w:t>36g</w:t>
      </w:r>
      <w:r>
        <w:rPr>
          <w:rFonts w:ascii="宋体" w:hAnsi="宋体" w:eastAsia="宋体" w:cs="宋体"/>
          <w:color w:val="000000"/>
        </w:rPr>
        <w:t>，则实验③所得溶液的溶质质量分数并不最大，而是实验④和⑤中溶质的质量分数最大，故选项错误；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、实验④和⑤可知，该温度下的</w:t>
      </w:r>
      <w:r>
        <w:rPr>
          <w:rFonts w:ascii="Times New Roman" w:hAnsi="Times New Roman" w:eastAsia="Times New Roman" w:cs="Times New Roman"/>
          <w:color w:val="000000"/>
        </w:rPr>
        <w:t>100g</w:t>
      </w:r>
      <w:r>
        <w:rPr>
          <w:rFonts w:ascii="宋体" w:hAnsi="宋体" w:eastAsia="宋体" w:cs="宋体"/>
          <w:color w:val="000000"/>
        </w:rPr>
        <w:t>水中最多能溶解</w:t>
      </w:r>
      <w:r>
        <w:rPr>
          <w:rFonts w:ascii="Times New Roman" w:hAnsi="Times New Roman" w:eastAsia="Times New Roman" w:cs="Times New Roman"/>
          <w:color w:val="000000"/>
        </w:rPr>
        <w:t>36g</w:t>
      </w:r>
      <w:r>
        <w:rPr>
          <w:rFonts w:ascii="宋体" w:hAnsi="宋体" w:eastAsia="宋体" w:cs="宋体"/>
          <w:color w:val="000000"/>
        </w:rPr>
        <w:t>氯化钠，因此实验④所得溶液是</w:t>
      </w:r>
      <w:r>
        <w:rPr>
          <w:rFonts w:ascii="Times New Roman" w:hAnsi="Times New Roman" w:eastAsia="Times New Roman" w:cs="Times New Roman"/>
          <w:color w:val="000000"/>
        </w:rPr>
        <w:t>20</w:t>
      </w:r>
      <w:r>
        <w:rPr>
          <w:rFonts w:ascii="宋体" w:hAnsi="宋体" w:eastAsia="宋体" w:cs="宋体"/>
          <w:color w:val="000000"/>
        </w:rPr>
        <w:t>℃时氯化钠的饱和溶液，故选项错误；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、由表格中的数据可知，</w:t>
      </w:r>
      <w:r>
        <w:rPr>
          <w:rFonts w:ascii="Times New Roman" w:hAnsi="Times New Roman" w:eastAsia="Times New Roman" w:cs="Times New Roman"/>
          <w:color w:val="000000"/>
        </w:rPr>
        <w:t>20</w:t>
      </w:r>
      <w:r>
        <w:rPr>
          <w:rFonts w:ascii="宋体" w:hAnsi="宋体" w:eastAsia="宋体" w:cs="宋体"/>
          <w:color w:val="000000"/>
        </w:rPr>
        <w:t>℃时，</w:t>
      </w:r>
      <w:r>
        <w:rPr>
          <w:rFonts w:ascii="Times New Roman" w:hAnsi="Times New Roman" w:eastAsia="Times New Roman" w:cs="Times New Roman"/>
          <w:color w:val="000000"/>
        </w:rPr>
        <w:t>100g</w:t>
      </w:r>
      <w:r>
        <w:rPr>
          <w:rFonts w:ascii="宋体" w:hAnsi="宋体" w:eastAsia="宋体" w:cs="宋体"/>
          <w:color w:val="000000"/>
        </w:rPr>
        <w:t>水中，最多能溶解氯化钠的质量为</w:t>
      </w:r>
      <w:r>
        <w:rPr>
          <w:rFonts w:ascii="Times New Roman" w:hAnsi="Times New Roman" w:eastAsia="Times New Roman" w:cs="Times New Roman"/>
          <w:color w:val="000000"/>
        </w:rPr>
        <w:t>36g</w:t>
      </w:r>
      <w:r>
        <w:rPr>
          <w:rFonts w:ascii="宋体" w:hAnsi="宋体" w:eastAsia="宋体" w:cs="宋体"/>
          <w:color w:val="000000"/>
        </w:rPr>
        <w:t>，即</w:t>
      </w:r>
      <w:r>
        <w:rPr>
          <w:rFonts w:ascii="Times New Roman" w:hAnsi="Times New Roman" w:eastAsia="Times New Roman" w:cs="Times New Roman"/>
          <w:color w:val="000000"/>
        </w:rPr>
        <w:t>20</w:t>
      </w:r>
      <w:r>
        <w:rPr>
          <w:rFonts w:ascii="宋体" w:hAnsi="宋体" w:eastAsia="宋体" w:cs="宋体"/>
          <w:color w:val="000000"/>
        </w:rPr>
        <w:t>℃时，氯化钠的溶解度为</w:t>
      </w:r>
      <w:r>
        <w:rPr>
          <w:rFonts w:ascii="Times New Roman" w:hAnsi="Times New Roman" w:eastAsia="Times New Roman" w:cs="Times New Roman"/>
          <w:color w:val="000000"/>
        </w:rPr>
        <w:t>36g/100g</w:t>
      </w:r>
      <w:r>
        <w:rPr>
          <w:rFonts w:ascii="宋体" w:hAnsi="宋体" w:eastAsia="宋体" w:cs="宋体"/>
          <w:color w:val="000000"/>
        </w:rPr>
        <w:t>水，故选项正确；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、因为</w:t>
      </w:r>
      <w:r>
        <w:rPr>
          <w:rFonts w:ascii="Times New Roman" w:hAnsi="Times New Roman" w:eastAsia="Times New Roman" w:cs="Times New Roman"/>
          <w:color w:val="000000"/>
        </w:rPr>
        <w:t>20</w:t>
      </w:r>
      <w:r>
        <w:rPr>
          <w:rFonts w:ascii="宋体" w:hAnsi="宋体" w:eastAsia="宋体" w:cs="宋体"/>
          <w:color w:val="000000"/>
        </w:rPr>
        <w:t>℃时，氯化钠的溶解度为</w:t>
      </w:r>
      <w:r>
        <w:rPr>
          <w:rFonts w:ascii="Times New Roman" w:hAnsi="Times New Roman" w:eastAsia="Times New Roman" w:cs="Times New Roman"/>
          <w:color w:val="000000"/>
        </w:rPr>
        <w:t xml:space="preserve">36g/100g </w:t>
      </w:r>
      <w:r>
        <w:rPr>
          <w:rFonts w:ascii="宋体" w:hAnsi="宋体" w:eastAsia="宋体" w:cs="宋体"/>
          <w:color w:val="000000"/>
        </w:rPr>
        <w:t>水，则该温度下的</w:t>
      </w:r>
      <w:r>
        <w:rPr>
          <w:rFonts w:ascii="Times New Roman" w:hAnsi="Times New Roman" w:eastAsia="Times New Roman" w:cs="Times New Roman"/>
          <w:color w:val="000000"/>
        </w:rPr>
        <w:t>50g</w:t>
      </w:r>
      <w:r>
        <w:rPr>
          <w:rFonts w:ascii="宋体" w:hAnsi="宋体" w:eastAsia="宋体" w:cs="宋体"/>
          <w:color w:val="000000"/>
        </w:rPr>
        <w:t>水中最多能溶解</w:t>
      </w:r>
      <w:r>
        <w:rPr>
          <w:rFonts w:ascii="Times New Roman" w:hAnsi="Times New Roman" w:eastAsia="Times New Roman" w:cs="Times New Roman"/>
          <w:color w:val="000000"/>
        </w:rPr>
        <w:t>18g</w:t>
      </w:r>
      <w:r>
        <w:rPr>
          <w:rFonts w:ascii="宋体" w:hAnsi="宋体" w:eastAsia="宋体" w:cs="宋体"/>
          <w:color w:val="000000"/>
        </w:rPr>
        <w:t>氯化钠，因此将实验①所得溶液蒸发</w:t>
      </w:r>
      <w:r>
        <w:rPr>
          <w:rFonts w:ascii="Times New Roman" w:hAnsi="Times New Roman" w:eastAsia="Times New Roman" w:cs="Times New Roman"/>
          <w:color w:val="000000"/>
        </w:rPr>
        <w:t>50g</w:t>
      </w:r>
      <w:r>
        <w:rPr>
          <w:rFonts w:ascii="宋体" w:hAnsi="宋体" w:eastAsia="宋体" w:cs="宋体"/>
          <w:color w:val="000000"/>
        </w:rPr>
        <w:t>水，冷却到</w:t>
      </w:r>
      <w:r>
        <w:rPr>
          <w:rFonts w:ascii="Times New Roman" w:hAnsi="Times New Roman" w:eastAsia="Times New Roman" w:cs="Times New Roman"/>
          <w:color w:val="000000"/>
        </w:rPr>
        <w:t>20</w:t>
      </w:r>
      <w:r>
        <w:rPr>
          <w:rFonts w:ascii="宋体" w:hAnsi="宋体" w:eastAsia="宋体" w:cs="宋体"/>
          <w:color w:val="000000"/>
        </w:rPr>
        <w:t>℃，溶液达不到饱和，故选项错误。故选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在“观察鱼尾血液微循环”实验中，小宁根据观察到的小鱼尾鳍血液流动情况绘制如图所示的示意图，图中箭头表示血液流动的方向。下列描述</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333500" cy="12192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1333500" cy="1219200"/>
                    </a:xfrm>
                    <a:prstGeom prst="rect">
                      <a:avLst/>
                    </a:prstGeom>
                  </pic:spPr>
                </pic:pic>
              </a:graphicData>
            </a:graphic>
          </wp:inline>
        </w:drawing>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A. 鳃盖用湿棉花覆盖</w:t>
      </w:r>
      <w:r>
        <w:rPr>
          <w:rFonts w:ascii="宋体" w:hAnsi="宋体" w:eastAsia="宋体" w:cs="宋体"/>
          <w:color w:val="000000"/>
        </w:rPr>
        <w:tab/>
      </w:r>
      <w:r>
        <w:rPr>
          <w:rFonts w:ascii="宋体" w:hAnsi="宋体" w:eastAsia="宋体" w:cs="宋体"/>
          <w:color w:val="000000"/>
        </w:rPr>
        <w:t>B. 调节细准焦螺旋使物像更为清晰</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C. 血管</w:t>
      </w:r>
      <w:r>
        <w:rPr>
          <w:rFonts w:ascii="Times New Roman" w:hAnsi="Times New Roman" w:eastAsia="Times New Roman" w:cs="Times New Roman"/>
          <w:color w:val="000000"/>
        </w:rPr>
        <w:t>1</w:t>
      </w:r>
      <w:r>
        <w:rPr>
          <w:rFonts w:ascii="宋体" w:hAnsi="宋体" w:eastAsia="宋体" w:cs="宋体"/>
          <w:color w:val="000000"/>
        </w:rPr>
        <w:t>中红细胞呈单行通过</w:t>
      </w:r>
      <w:r>
        <w:rPr>
          <w:rFonts w:ascii="宋体" w:hAnsi="宋体" w:eastAsia="宋体" w:cs="宋体"/>
          <w:color w:val="000000"/>
        </w:rPr>
        <w:tab/>
      </w:r>
      <w:r>
        <w:rPr>
          <w:rFonts w:ascii="宋体" w:hAnsi="宋体" w:eastAsia="宋体" w:cs="宋体"/>
          <w:color w:val="000000"/>
        </w:rPr>
        <w:t>D. 血管</w:t>
      </w:r>
      <w:r>
        <w:rPr>
          <w:rFonts w:ascii="Times New Roman" w:hAnsi="Times New Roman" w:eastAsia="Times New Roman" w:cs="Times New Roman"/>
          <w:color w:val="000000"/>
        </w:rPr>
        <w:t>2</w:t>
      </w:r>
      <w:r>
        <w:rPr>
          <w:rFonts w:ascii="宋体" w:hAnsi="宋体" w:eastAsia="宋体" w:cs="宋体"/>
          <w:color w:val="000000"/>
        </w:rPr>
        <w:t>是小动脉，血流速度最慢</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用显微镜观察小鱼尾鳍时，判断小动脉、小静脉和毛细血管的依据是：从主干流向分支的血管是小动脉，血液流动的速度最快；由分支汇集而成的血管是小静脉，红细胞单行通过的是毛细血管，连通与最小的动脉和静脉之间。图中</w:t>
      </w:r>
      <w:r>
        <w:rPr>
          <w:rFonts w:ascii="Times New Roman" w:hAnsi="Times New Roman" w:eastAsia="Times New Roman" w:cs="Times New Roman"/>
          <w:color w:val="000000"/>
        </w:rPr>
        <w:t>1</w:t>
      </w:r>
      <w:r>
        <w:rPr>
          <w:rFonts w:ascii="宋体" w:hAnsi="宋体" w:eastAsia="宋体" w:cs="宋体"/>
          <w:color w:val="000000"/>
        </w:rPr>
        <w:t>是毛细血管，</w:t>
      </w:r>
      <w:r>
        <w:rPr>
          <w:rFonts w:ascii="Times New Roman" w:hAnsi="Times New Roman" w:eastAsia="Times New Roman" w:cs="Times New Roman"/>
          <w:color w:val="000000"/>
        </w:rPr>
        <w:t>2</w:t>
      </w:r>
      <w:r>
        <w:rPr>
          <w:rFonts w:ascii="宋体" w:hAnsi="宋体" w:eastAsia="宋体" w:cs="宋体"/>
          <w:color w:val="000000"/>
        </w:rPr>
        <w:t>是静脉。</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．小鱼生活在水中，用鳃呼吸，来获得水中的溶解氧，因此在观察小鱼尾鳍内血液的流动的实验过程中，要用浸湿的棉絮，并经常滴加清水，将小鱼的头部的鳃盖和躯干包裹起来，目的是保持小鱼正常的呼吸，</w:t>
      </w:r>
      <w:r>
        <w:rPr>
          <w:rFonts w:ascii="Times New Roman" w:hAnsi="Times New Roman" w:eastAsia="Times New Roman" w:cs="Times New Roman"/>
          <w:color w:val="000000"/>
        </w:rPr>
        <w:t>A</w:t>
      </w:r>
      <w:r>
        <w:rPr>
          <w:rFonts w:ascii="宋体" w:hAnsi="宋体" w:eastAsia="宋体" w:cs="宋体"/>
          <w:color w:val="000000"/>
        </w:rPr>
        <w:t>正确。</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．观察小鱼尾鳍内的血液流动情况时，调节细准焦螺旋使物像更为清晰，</w:t>
      </w:r>
      <w:r>
        <w:rPr>
          <w:rFonts w:ascii="Times New Roman" w:hAnsi="Times New Roman" w:eastAsia="Times New Roman" w:cs="Times New Roman"/>
          <w:color w:val="000000"/>
        </w:rPr>
        <w:t>B</w:t>
      </w:r>
      <w:r>
        <w:rPr>
          <w:rFonts w:ascii="宋体" w:hAnsi="宋体" w:eastAsia="宋体" w:cs="宋体"/>
          <w:color w:val="000000"/>
        </w:rPr>
        <w:t>正确。</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．图中</w:t>
      </w:r>
      <w:r>
        <w:rPr>
          <w:rFonts w:ascii="Times New Roman" w:hAnsi="Times New Roman" w:eastAsia="Times New Roman" w:cs="Times New Roman"/>
          <w:color w:val="000000"/>
        </w:rPr>
        <w:t>1</w:t>
      </w:r>
      <w:r>
        <w:rPr>
          <w:rFonts w:ascii="宋体" w:hAnsi="宋体" w:eastAsia="宋体" w:cs="宋体"/>
          <w:color w:val="000000"/>
        </w:rPr>
        <w:t>是毛细血管，红细胞呈单行通过，</w:t>
      </w:r>
      <w:r>
        <w:rPr>
          <w:rFonts w:ascii="Times New Roman" w:hAnsi="Times New Roman" w:eastAsia="Times New Roman" w:cs="Times New Roman"/>
          <w:color w:val="000000"/>
        </w:rPr>
        <w:t>C</w:t>
      </w:r>
      <w:r>
        <w:rPr>
          <w:rFonts w:ascii="宋体" w:hAnsi="宋体" w:eastAsia="宋体" w:cs="宋体"/>
          <w:color w:val="000000"/>
        </w:rPr>
        <w:t>正确。</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．图中</w:t>
      </w:r>
      <w:r>
        <w:rPr>
          <w:rFonts w:ascii="Times New Roman" w:hAnsi="Times New Roman" w:eastAsia="Times New Roman" w:cs="Times New Roman"/>
          <w:color w:val="000000"/>
        </w:rPr>
        <w:t>2</w:t>
      </w:r>
      <w:r>
        <w:rPr>
          <w:rFonts w:ascii="宋体" w:hAnsi="宋体" w:eastAsia="宋体" w:cs="宋体"/>
          <w:color w:val="000000"/>
        </w:rPr>
        <w:t>血液由分支流向主干是静脉，血流速度较慢，</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下列实验方案</w:t>
      </w:r>
      <w:r>
        <w:rPr>
          <w:rFonts w:ascii="宋体" w:hAnsi="宋体" w:eastAsia="宋体" w:cs="宋体"/>
          <w:color w:val="000000"/>
          <w:em w:val="dot"/>
        </w:rPr>
        <w:t>不能</w:t>
      </w:r>
      <w:r>
        <w:rPr>
          <w:rFonts w:ascii="宋体" w:hAnsi="宋体" w:eastAsia="宋体" w:cs="宋体"/>
          <w:color w:val="000000"/>
        </w:rPr>
        <w:t>达到实验目的的是（　　）</w:t>
      </w:r>
    </w:p>
    <w:tbl>
      <w:tblPr>
        <w:tblStyle w:val="4"/>
        <w:tblW w:w="6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40"/>
        <w:gridCol w:w="2445"/>
        <w:gridCol w:w="3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选项</w:t>
            </w:r>
          </w:p>
        </w:tc>
        <w:tc>
          <w:tcPr>
            <w:tcW w:w="24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实验目的</w:t>
            </w:r>
          </w:p>
        </w:tc>
        <w:tc>
          <w:tcPr>
            <w:tcW w:w="30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w:t>
            </w:r>
          </w:p>
        </w:tc>
        <w:tc>
          <w:tcPr>
            <w:tcW w:w="24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鉴别酱油和食醋</w:t>
            </w:r>
          </w:p>
        </w:tc>
        <w:tc>
          <w:tcPr>
            <w:tcW w:w="30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闻气味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w:t>
            </w:r>
          </w:p>
        </w:tc>
        <w:tc>
          <w:tcPr>
            <w:tcW w:w="24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检验氢氧化钠是否变质</w:t>
            </w:r>
          </w:p>
        </w:tc>
        <w:tc>
          <w:tcPr>
            <w:tcW w:w="30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溶于水，滴加酚酞试液，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w:t>
            </w:r>
          </w:p>
        </w:tc>
        <w:tc>
          <w:tcPr>
            <w:tcW w:w="24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探究水的组成</w:t>
            </w:r>
          </w:p>
        </w:tc>
        <w:tc>
          <w:tcPr>
            <w:tcW w:w="30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检验水电解后产生的气体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w:t>
            </w:r>
          </w:p>
        </w:tc>
        <w:tc>
          <w:tcPr>
            <w:tcW w:w="24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粗盐提纯</w:t>
            </w:r>
          </w:p>
        </w:tc>
        <w:tc>
          <w:tcPr>
            <w:tcW w:w="30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溶解、过滤、蒸发</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Times New Roman" w:hAnsi="Times New Roman" w:eastAsia="Times New Roman" w:cs="Times New Roman"/>
          <w:color w:val="000000"/>
        </w:rPr>
        <w:t>A</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B</w: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color w:val="000000"/>
        </w:rPr>
        <w:t>C</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．可用闻气味</w:t>
      </w:r>
      <w:r>
        <w:rPr>
          <w:rFonts w:ascii="宋体" w:hAnsi="宋体" w:eastAsia="宋体" w:cs="宋体"/>
          <w:color w:val="000000"/>
          <w:position w:val="0"/>
        </w:rPr>
        <w:drawing>
          <wp:inline distT="0" distB="0" distL="114300" distR="114300">
            <wp:extent cx="133350" cy="177800"/>
            <wp:effectExtent l="0" t="0" r="6350" b="0"/>
            <wp:docPr id="713528953" name="图片 713528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28953" name="图片 713528953"/>
                    <pic:cNvPicPr>
                      <a:picLocks noChangeAspect="1"/>
                    </pic:cNvPicPr>
                  </pic:nvPicPr>
                  <pic:blipFill>
                    <a:blip r:embed="rId2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鉴别酱油和食醋，有酸味的是食醋，故选项实验方案能达到实验目的。</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．变质后的氢氧化钠中含有碳酸钠，溶于水，滴加酚酞试液，氢氧化钠、碳酸钠溶液均显碱性，均能使酚酞溶液变红色，不能检验氢氧化钠是否变质，故选项实验方案不能达到实验目的。</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．检验水电解后产生的气体是氢气、氧气，氢气和氧气分别是由氢元素和氧元素组成的，说明水是由氢元素和氧元素组成的，故选项实验方案能达到实验目的。</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粗盐的主要成分是氯化钠，氯化钠易溶于水，泥沙难溶于水，粗盐提纯是通过溶解（把不溶物与食盐初步分离）、过滤（把不溶物除去）、蒸发（氯化钠从溶液中分离出来得到食盐）得到精盐的过程，故选项实验方案能达到实验目的。</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如图所示为课本中的一个实验：“把一段通电导线弯成圆环，形成环形电流，让圆环导线穿过一块与圆环平面垂直的平板。利用铁粉观察它周围的磁场分布。”如果导线内电流方向如箭头所示，当置于平板上</w:t>
      </w:r>
      <w:r>
        <w:rPr>
          <w:rFonts w:ascii="Times New Roman" w:hAnsi="Times New Roman" w:eastAsia="Times New Roman" w:cs="Times New Roman"/>
          <w:i/>
          <w:color w:val="000000"/>
        </w:rPr>
        <w:t>A</w:t>
      </w:r>
      <w:r>
        <w:rPr>
          <w:rFonts w:ascii="宋体" w:hAnsi="宋体" w:eastAsia="宋体" w:cs="宋体"/>
          <w:color w:val="000000"/>
        </w:rPr>
        <w:t>点的磁针（黑色端为</w:t>
      </w:r>
      <w:r>
        <w:rPr>
          <w:rFonts w:ascii="Times New Roman" w:hAnsi="Times New Roman" w:eastAsia="Times New Roman" w:cs="Times New Roman"/>
          <w:color w:val="000000"/>
        </w:rPr>
        <w:t>N</w:t>
      </w:r>
      <w:r>
        <w:rPr>
          <w:rFonts w:ascii="宋体" w:hAnsi="宋体" w:eastAsia="宋体" w:cs="宋体"/>
          <w:color w:val="000000"/>
        </w:rPr>
        <w:t>极）静止时，下列图中磁针指向正确的是（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181100" cy="676275"/>
            <wp:effectExtent l="0" t="0" r="0" b="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1181100" cy="676275"/>
                    </a:xfrm>
                    <a:prstGeom prst="rect">
                      <a:avLst/>
                    </a:prstGeom>
                  </pic:spPr>
                </pic:pic>
              </a:graphicData>
            </a:graphic>
          </wp:inline>
        </w:drawing>
      </w:r>
      <w:r>
        <w:rPr>
          <w:rFonts w:ascii="宋体" w:hAnsi="宋体" w:eastAsia="宋体" w:cs="宋体"/>
          <w:color w:val="000000"/>
        </w:rPr>
        <w:br w:type="textWrapping"/>
      </w:r>
    </w:p>
    <w:p>
      <w:pPr>
        <w:tabs>
          <w:tab w:val="left" w:pos="4873"/>
        </w:tabs>
        <w:spacing w:line="360" w:lineRule="auto"/>
        <w:jc w:val="left"/>
        <w:textAlignment w:val="center"/>
        <w:rPr>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276350" cy="7429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1276350" cy="74295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1190625" cy="685800"/>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1190625" cy="685800"/>
                    </a:xfrm>
                    <a:prstGeom prst="rect">
                      <a:avLst/>
                    </a:prstGeom>
                  </pic:spPr>
                </pic:pic>
              </a:graphicData>
            </a:graphic>
          </wp:inline>
        </w:drawing>
      </w:r>
    </w:p>
    <w:p>
      <w:pPr>
        <w:tabs>
          <w:tab w:val="left" w:pos="4873"/>
        </w:tabs>
        <w:spacing w:line="360" w:lineRule="auto"/>
        <w:jc w:val="left"/>
        <w:textAlignment w:val="center"/>
        <w:rPr>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1152525" cy="65722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1152525" cy="657225"/>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1200150" cy="695325"/>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1200150" cy="6953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把这个通电导线看成一根直导线，伸出右手，大拇指方向表示电流方向，则导线下方的磁场方向由内指向外，而小磁针北极所指的方向与该点磁场方向一致，所以小磁针的</w:t>
      </w:r>
      <w:r>
        <w:rPr>
          <w:rFonts w:ascii="Times New Roman" w:hAnsi="Times New Roman" w:eastAsia="Times New Roman" w:cs="Times New Roman"/>
          <w:color w:val="000000"/>
        </w:rPr>
        <w:t>N</w:t>
      </w:r>
      <w:r>
        <w:rPr>
          <w:rFonts w:ascii="宋体" w:hAnsi="宋体" w:eastAsia="宋体" w:cs="宋体"/>
          <w:color w:val="000000"/>
        </w:rPr>
        <w:t>极指向外，故</w:t>
      </w:r>
      <w:r>
        <w:rPr>
          <w:rFonts w:ascii="Times New Roman" w:hAnsi="Times New Roman" w:eastAsia="Times New Roman" w:cs="Times New Roman"/>
          <w:color w:val="000000"/>
        </w:rPr>
        <w:t>A</w:t>
      </w:r>
      <w:r>
        <w:rPr>
          <w:rFonts w:ascii="宋体" w:hAnsi="宋体" w:eastAsia="宋体" w:cs="宋体"/>
          <w:color w:val="000000"/>
        </w:rPr>
        <w:t>正确，</w:t>
      </w:r>
      <w:r>
        <w:rPr>
          <w:rFonts w:ascii="Times New Roman" w:hAnsi="Times New Roman" w:eastAsia="Times New Roman" w:cs="Times New Roman"/>
          <w:color w:val="000000"/>
        </w:rPr>
        <w:t>BCD</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核酸检测采样时使用的“采样拭子”，其顶端是如图所示的植绒拭子，安全、无毒。有一种植绒方式是：植绒机产生数万伏的高压静电，通过电子转移让喷头中的绒毛带上负电荷，然后在被植绒物体表面喷涂上胶粘剂，移动喷头靠近被植绒物体，绒毛在高压静电作用下从喷头中飞升到被植绒物体表面，呈垂直状植在涂有胶粘剂的物体表面。上述植绒过程中蕴含了许多科学知识，下列描述</w:t>
      </w:r>
      <w:r>
        <w:rPr>
          <w:rFonts w:ascii="宋体" w:hAnsi="宋体" w:eastAsia="宋体" w:cs="宋体"/>
          <w:color w:val="000000"/>
          <w:em w:val="dot"/>
        </w:rPr>
        <w:t>不合理</w:t>
      </w:r>
      <w:r>
        <w:rPr>
          <w:rFonts w:ascii="宋体" w:hAnsi="宋体" w:eastAsia="宋体" w:cs="宋体"/>
          <w:color w:val="000000"/>
        </w:rPr>
        <w:t>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447800" cy="9144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1447800" cy="9144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喷头中的绒毛带上负电荷，是由于绒毛得到了电子</w:t>
      </w:r>
    </w:p>
    <w:p>
      <w:pPr>
        <w:spacing w:line="360" w:lineRule="auto"/>
        <w:jc w:val="left"/>
        <w:textAlignment w:val="center"/>
        <w:rPr>
          <w:rFonts w:ascii="宋体" w:hAnsi="宋体" w:eastAsia="宋体" w:cs="宋体"/>
          <w:color w:val="000000"/>
        </w:rPr>
      </w:pPr>
      <w:r>
        <w:rPr>
          <w:rFonts w:ascii="宋体" w:hAnsi="宋体" w:eastAsia="宋体" w:cs="宋体"/>
          <w:color w:val="000000"/>
        </w:rPr>
        <w:t>B. 以移动的喷头为参照物，被植绒物体是运动的</w:t>
      </w:r>
    </w:p>
    <w:p>
      <w:pPr>
        <w:spacing w:line="360" w:lineRule="auto"/>
        <w:jc w:val="left"/>
        <w:textAlignment w:val="center"/>
        <w:rPr>
          <w:rFonts w:ascii="宋体" w:hAnsi="宋体" w:eastAsia="宋体" w:cs="宋体"/>
          <w:color w:val="000000"/>
        </w:rPr>
      </w:pPr>
      <w:r>
        <w:rPr>
          <w:rFonts w:ascii="宋体" w:hAnsi="宋体" w:eastAsia="宋体" w:cs="宋体"/>
          <w:color w:val="000000"/>
        </w:rPr>
        <w:t>C. 绒毛能在高压静电作用下运动，是由于能量可以创生</w:t>
      </w:r>
    </w:p>
    <w:p>
      <w:pPr>
        <w:spacing w:line="360" w:lineRule="auto"/>
        <w:jc w:val="left"/>
        <w:textAlignment w:val="center"/>
        <w:rPr>
          <w:rFonts w:ascii="宋体" w:hAnsi="宋体" w:eastAsia="宋体" w:cs="宋体"/>
          <w:color w:val="000000"/>
        </w:rPr>
      </w:pPr>
      <w:r>
        <w:rPr>
          <w:rFonts w:ascii="宋体" w:hAnsi="宋体" w:eastAsia="宋体" w:cs="宋体"/>
          <w:color w:val="000000"/>
        </w:rPr>
        <w:t>D. 绒毛从喷头中飞升到被植绒物体表面，是由于力能改变物体的运动状态</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．当物体带上多余的电荷，对外显负电，所以绒毛带上负电荷是得到了电子，故</w:t>
      </w:r>
      <w:r>
        <w:rPr>
          <w:rFonts w:ascii="Times New Roman" w:hAnsi="Times New Roman" w:eastAsia="Times New Roman" w:cs="Times New Roman"/>
          <w:color w:val="000000"/>
        </w:rPr>
        <w:t>A</w:t>
      </w:r>
      <w:r>
        <w:rPr>
          <w:rFonts w:ascii="宋体" w:hAnsi="宋体" w:eastAsia="宋体" w:cs="宋体"/>
          <w:color w:val="000000"/>
        </w:rPr>
        <w:t>正确，不符合题意；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．喷头在移动时，靠近被植绒物体，即被植绒物体相对喷头有位置变化，是运动的，故</w:t>
      </w:r>
      <w:r>
        <w:rPr>
          <w:rFonts w:ascii="Times New Roman" w:hAnsi="Times New Roman" w:eastAsia="Times New Roman" w:cs="Times New Roman"/>
          <w:color w:val="000000"/>
        </w:rPr>
        <w:t>B</w:t>
      </w:r>
      <w:r>
        <w:rPr>
          <w:rFonts w:ascii="宋体" w:hAnsi="宋体" w:eastAsia="宋体" w:cs="宋体"/>
          <w:color w:val="000000"/>
        </w:rPr>
        <w:t>正确，不符合题意；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绒毛在高压静电作用下从喷头飞升到被植绒物体的过程是，电能转化为机械能的过程。据能量守恒定律，能量只能从一个物体转移到另一个物体，或由一种形式转化为另一种形式，不能凭空消失，也不能凭空产生，故</w:t>
      </w:r>
      <w:r>
        <w:rPr>
          <w:rFonts w:ascii="Times New Roman" w:hAnsi="Times New Roman" w:eastAsia="Times New Roman" w:cs="Times New Roman"/>
          <w:color w:val="000000"/>
        </w:rPr>
        <w:t>C</w:t>
      </w:r>
      <w:r>
        <w:rPr>
          <w:rFonts w:ascii="宋体" w:hAnsi="宋体" w:eastAsia="宋体" w:cs="宋体"/>
          <w:color w:val="000000"/>
        </w:rPr>
        <w:t>错误，符合题意；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．绒毛能从喷头中飞升到被植绒物体表面，是由于绒毛受到力的作用，而这个力的作用，让绒毛改变了运动状态，故</w:t>
      </w:r>
      <w:r>
        <w:rPr>
          <w:rFonts w:ascii="Times New Roman" w:hAnsi="Times New Roman" w:eastAsia="Times New Roman" w:cs="Times New Roman"/>
          <w:color w:val="000000"/>
        </w:rPr>
        <w:t>D</w:t>
      </w:r>
      <w:r>
        <w:rPr>
          <w:rFonts w:ascii="宋体" w:hAnsi="宋体" w:eastAsia="宋体" w:cs="宋体"/>
          <w:color w:val="000000"/>
        </w:rPr>
        <w:t>正确，不符合题意。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将锌粉持续加入</w:t>
      </w:r>
      <w:r>
        <w:rPr>
          <w:rFonts w:ascii="Times New Roman" w:hAnsi="Times New Roman" w:eastAsia="Times New Roman" w:cs="Times New Roman"/>
          <w:color w:val="000000"/>
        </w:rPr>
        <w:t>100g</w:t>
      </w:r>
      <w:r>
        <w:rPr>
          <w:rFonts w:ascii="宋体" w:hAnsi="宋体" w:eastAsia="宋体" w:cs="宋体"/>
          <w:color w:val="000000"/>
        </w:rPr>
        <w:t>含有</w:t>
      </w:r>
      <w:r>
        <w:object>
          <v:shape id="_x0000_i1029"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36" o:title="eqId6138a3eeb2a8554d086ded9e268c6ec9"/>
            <o:lock v:ext="edit" aspectratio="t"/>
            <w10:wrap type="none"/>
            <w10:anchorlock/>
          </v:shape>
          <o:OLEObject Type="Embed" ProgID="Equation.DSMT4" ShapeID="_x0000_i1029" DrawAspect="Content" ObjectID="_1468075729" r:id="rId35">
            <o:LockedField>false</o:LockedField>
          </o:OLEObject>
        </w:object>
      </w:r>
      <w:r>
        <w:rPr>
          <w:rFonts w:ascii="宋体" w:hAnsi="宋体" w:eastAsia="宋体" w:cs="宋体"/>
          <w:color w:val="000000"/>
        </w:rPr>
        <w:t>和</w:t>
      </w:r>
      <w:r>
        <w:object>
          <v:shape id="_x0000_i1030" o:spt="75" alt="学科网(www.zxxk.com)--教育资源门户，提供试卷、教案、课件、论文、素材以及各类教学资源下载，还有大量而丰富的教学相关资讯！" type="#_x0000_t75" style="height:19.5pt;width:54.75pt;" o:ole="t" filled="f" o:preferrelative="t" stroked="f" coordsize="21600,21600">
            <v:path/>
            <v:fill on="f" focussize="0,0"/>
            <v:stroke on="f" joinstyle="miter"/>
            <v:imagedata r:id="rId38" o:title="eqId7e94fa254a7af7de71f78481ac1b62e9"/>
            <o:lock v:ext="edit" aspectratio="t"/>
            <w10:wrap type="none"/>
            <w10:anchorlock/>
          </v:shape>
          <o:OLEObject Type="Embed" ProgID="Equation.DSMT4" ShapeID="_x0000_i1030" DrawAspect="Content" ObjectID="_1468075730" r:id="rId37">
            <o:LockedField>false</o:LockedField>
          </o:OLEObject>
        </w:object>
      </w:r>
      <w:r>
        <w:rPr>
          <w:rFonts w:ascii="宋体" w:hAnsi="宋体" w:eastAsia="宋体" w:cs="宋体"/>
          <w:color w:val="000000"/>
        </w:rPr>
        <w:t>两种溶质的混合溶液中，充分反应。当加入锌粉的质量为</w:t>
      </w:r>
      <w:r>
        <w:rPr>
          <w:rFonts w:ascii="Times New Roman" w:hAnsi="Times New Roman" w:eastAsia="Times New Roman" w:cs="Times New Roman"/>
          <w:color w:val="000000"/>
        </w:rPr>
        <w:t>6.5g</w:t>
      </w:r>
      <w:r>
        <w:rPr>
          <w:rFonts w:ascii="宋体" w:hAnsi="宋体" w:eastAsia="宋体" w:cs="宋体"/>
          <w:color w:val="000000"/>
        </w:rPr>
        <w:t>时，溶液质量最小；当加入锌粉的质量为</w:t>
      </w:r>
      <w:r>
        <w:rPr>
          <w:rFonts w:ascii="Times New Roman" w:hAnsi="Times New Roman" w:eastAsia="Times New Roman" w:cs="Times New Roman"/>
          <w:color w:val="000000"/>
        </w:rPr>
        <w:t>13.0g</w:t>
      </w:r>
      <w:r>
        <w:rPr>
          <w:rFonts w:ascii="宋体" w:hAnsi="宋体" w:eastAsia="宋体" w:cs="宋体"/>
          <w:color w:val="000000"/>
        </w:rPr>
        <w:t>时，恰好完全反应。下列是反应中的相关量随加入锌的质量变化的关系图，其中正确的是（　　）</w:t>
      </w:r>
    </w:p>
    <w:p>
      <w:pPr>
        <w:tabs>
          <w:tab w:val="left" w:pos="4873"/>
        </w:tabs>
        <w:spacing w:line="360" w:lineRule="auto"/>
        <w:jc w:val="left"/>
        <w:textAlignment w:val="center"/>
        <w:rPr>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762125" cy="1543050"/>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1762125" cy="154305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1819275" cy="147637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1819275" cy="1476375"/>
                    </a:xfrm>
                    <a:prstGeom prst="rect">
                      <a:avLst/>
                    </a:prstGeom>
                  </pic:spPr>
                </pic:pic>
              </a:graphicData>
            </a:graphic>
          </wp:inline>
        </w:drawing>
      </w:r>
    </w:p>
    <w:p>
      <w:pPr>
        <w:tabs>
          <w:tab w:val="left" w:pos="4873"/>
        </w:tabs>
        <w:spacing w:line="360" w:lineRule="auto"/>
        <w:jc w:val="left"/>
        <w:textAlignment w:val="center"/>
        <w:rPr>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1819275" cy="1571625"/>
            <wp:effectExtent l="0" t="0" r="0"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1819275" cy="1571625"/>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1828800" cy="14859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1828800" cy="14859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将锌粉持续加入</w:t>
      </w:r>
      <w:r>
        <w:rPr>
          <w:rFonts w:ascii="Times New Roman" w:hAnsi="Times New Roman" w:eastAsia="Times New Roman" w:cs="Times New Roman"/>
          <w:color w:val="000000"/>
        </w:rPr>
        <w:t>100g</w:t>
      </w:r>
      <w:r>
        <w:rPr>
          <w:rFonts w:ascii="宋体" w:hAnsi="宋体" w:eastAsia="宋体" w:cs="宋体"/>
          <w:color w:val="000000"/>
        </w:rPr>
        <w:t>含有</w:t>
      </w:r>
      <w:r>
        <w:rPr>
          <w:rFonts w:ascii="Times New Roman" w:hAnsi="Times New Roman" w:eastAsia="Times New Roman" w:cs="Times New Roman"/>
          <w:color w:val="000000"/>
        </w:rPr>
        <w:t>AgNO</w:t>
      </w:r>
      <w:r>
        <w:rPr>
          <w:rFonts w:ascii="Times New Roman" w:hAnsi="Times New Roman" w:eastAsia="Times New Roman" w:cs="Times New Roman"/>
          <w:color w:val="000000"/>
          <w:vertAlign w:val="subscript"/>
        </w:rPr>
        <w:t>3</w:t>
      </w:r>
      <w:r>
        <w:rPr>
          <w:rFonts w:ascii="宋体" w:hAnsi="宋体" w:eastAsia="宋体" w:cs="宋体"/>
          <w:color w:val="000000"/>
        </w:rPr>
        <w:t>和</w:t>
      </w:r>
      <w:r>
        <w:rPr>
          <w:rFonts w:ascii="Times New Roman" w:hAnsi="Times New Roman" w:eastAsia="Times New Roman" w:cs="Times New Roman"/>
          <w:color w:val="000000"/>
        </w:rPr>
        <w:t>Cu</w:t>
      </w:r>
      <w:r>
        <w:rPr>
          <w:rFonts w:ascii="宋体" w:hAnsi="宋体" w:eastAsia="宋体" w:cs="宋体"/>
          <w:color w:val="000000"/>
        </w:rPr>
        <w:t>（</w:t>
      </w:r>
      <w:r>
        <w:rPr>
          <w:rFonts w:ascii="Times New Roman" w:hAnsi="Times New Roman" w:eastAsia="Times New Roman" w:cs="Times New Roman"/>
          <w:color w:val="000000"/>
        </w:rPr>
        <w:t>NO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两种溶质的混合溶液中，锌先与硝酸银反应生成银和硝酸锌，化学方程式为</w:t>
      </w:r>
      <w:r>
        <w:rPr>
          <w:rFonts w:ascii="Times New Roman" w:hAnsi="Times New Roman" w:eastAsia="Times New Roman" w:cs="Times New Roman"/>
          <w:color w:val="000000"/>
        </w:rPr>
        <w:t>Zn+2AgNO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Zn</w:t>
      </w:r>
      <w:r>
        <w:rPr>
          <w:rFonts w:ascii="宋体" w:hAnsi="宋体" w:eastAsia="宋体" w:cs="宋体"/>
          <w:color w:val="000000"/>
        </w:rPr>
        <w:t>（</w:t>
      </w:r>
      <w:r>
        <w:rPr>
          <w:rFonts w:ascii="Times New Roman" w:hAnsi="Times New Roman" w:eastAsia="Times New Roman" w:cs="Times New Roman"/>
          <w:color w:val="000000"/>
        </w:rPr>
        <w:t>NO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+2Ag</w:t>
      </w:r>
      <w:r>
        <w:rPr>
          <w:rFonts w:ascii="宋体" w:hAnsi="宋体" w:eastAsia="宋体" w:cs="宋体"/>
          <w:color w:val="000000"/>
        </w:rPr>
        <w:t>，每</w:t>
      </w:r>
      <w:r>
        <w:rPr>
          <w:rFonts w:ascii="Times New Roman" w:hAnsi="Times New Roman" w:eastAsia="Times New Roman" w:cs="Times New Roman"/>
          <w:color w:val="000000"/>
        </w:rPr>
        <w:t>65</w:t>
      </w:r>
      <w:r>
        <w:rPr>
          <w:rFonts w:ascii="宋体" w:hAnsi="宋体" w:eastAsia="宋体" w:cs="宋体"/>
          <w:color w:val="000000"/>
        </w:rPr>
        <w:t>份质量的锌完全反应生成</w:t>
      </w:r>
      <w:r>
        <w:rPr>
          <w:rFonts w:ascii="Times New Roman" w:hAnsi="Times New Roman" w:eastAsia="Times New Roman" w:cs="Times New Roman"/>
          <w:color w:val="000000"/>
        </w:rPr>
        <w:t>216</w:t>
      </w:r>
      <w:r>
        <w:rPr>
          <w:rFonts w:ascii="宋体" w:hAnsi="宋体" w:eastAsia="宋体" w:cs="宋体"/>
          <w:color w:val="000000"/>
        </w:rPr>
        <w:t>份质量的银，溶液质量减小，硝酸银反应结束，锌再与硝酸铜反应生成硝酸锌和铜，化学方程式为</w:t>
      </w:r>
      <w:r>
        <w:rPr>
          <w:rFonts w:ascii="Times New Roman" w:hAnsi="Times New Roman" w:eastAsia="Times New Roman" w:cs="Times New Roman"/>
          <w:color w:val="000000"/>
        </w:rPr>
        <w:t>Zn+Cu</w:t>
      </w:r>
      <w:r>
        <w:rPr>
          <w:rFonts w:ascii="宋体" w:hAnsi="宋体" w:eastAsia="宋体" w:cs="宋体"/>
          <w:color w:val="000000"/>
        </w:rPr>
        <w:t>（</w:t>
      </w:r>
      <w:r>
        <w:rPr>
          <w:rFonts w:ascii="Times New Roman" w:hAnsi="Times New Roman" w:eastAsia="Times New Roman" w:cs="Times New Roman"/>
          <w:color w:val="000000"/>
        </w:rPr>
        <w:t>NO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Zn</w:t>
      </w:r>
      <w:r>
        <w:rPr>
          <w:rFonts w:ascii="宋体" w:hAnsi="宋体" w:eastAsia="宋体" w:cs="宋体"/>
          <w:color w:val="000000"/>
        </w:rPr>
        <w:t>（</w:t>
      </w:r>
      <w:r>
        <w:rPr>
          <w:rFonts w:ascii="Times New Roman" w:hAnsi="Times New Roman" w:eastAsia="Times New Roman" w:cs="Times New Roman"/>
          <w:color w:val="000000"/>
        </w:rPr>
        <w:t>NO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+Cu</w:t>
      </w:r>
      <w:r>
        <w:rPr>
          <w:rFonts w:ascii="宋体" w:hAnsi="宋体" w:eastAsia="宋体" w:cs="宋体"/>
          <w:color w:val="000000"/>
        </w:rPr>
        <w:t>，每</w:t>
      </w:r>
      <w:r>
        <w:rPr>
          <w:rFonts w:ascii="Times New Roman" w:hAnsi="Times New Roman" w:eastAsia="Times New Roman" w:cs="Times New Roman"/>
          <w:color w:val="000000"/>
        </w:rPr>
        <w:t>65</w:t>
      </w:r>
      <w:r>
        <w:rPr>
          <w:rFonts w:ascii="宋体" w:hAnsi="宋体" w:eastAsia="宋体" w:cs="宋体"/>
          <w:color w:val="000000"/>
        </w:rPr>
        <w:t>份质量的锌完全反应生成</w:t>
      </w:r>
      <w:r>
        <w:rPr>
          <w:rFonts w:ascii="Times New Roman" w:hAnsi="Times New Roman" w:eastAsia="Times New Roman" w:cs="Times New Roman"/>
          <w:color w:val="000000"/>
        </w:rPr>
        <w:t>64</w:t>
      </w:r>
      <w:r>
        <w:rPr>
          <w:rFonts w:ascii="宋体" w:hAnsi="宋体" w:eastAsia="宋体" w:cs="宋体"/>
          <w:color w:val="000000"/>
        </w:rPr>
        <w:t>份质量的铜，溶液质量增加，当加入锌粉的质量为</w:t>
      </w:r>
      <w:r>
        <w:rPr>
          <w:rFonts w:ascii="Times New Roman" w:hAnsi="Times New Roman" w:eastAsia="Times New Roman" w:cs="Times New Roman"/>
          <w:color w:val="000000"/>
        </w:rPr>
        <w:t>6.5g</w:t>
      </w:r>
      <w:r>
        <w:rPr>
          <w:rFonts w:ascii="宋体" w:hAnsi="宋体" w:eastAsia="宋体" w:cs="宋体"/>
          <w:color w:val="000000"/>
        </w:rPr>
        <w:t>时，溶液质量最小，说明硝酸银恰好完全反应；</w:t>
      </w:r>
    </w:p>
    <w:p>
      <w:pPr>
        <w:spacing w:line="360" w:lineRule="auto"/>
        <w:jc w:val="left"/>
        <w:textAlignment w:val="center"/>
        <w:rPr>
          <w:rFonts w:ascii="宋体" w:hAnsi="宋体" w:eastAsia="宋体" w:cs="宋体"/>
          <w:color w:val="000000"/>
        </w:rPr>
      </w:pPr>
      <w:r>
        <w:object>
          <v:shape id="_x0000_i1031" o:spt="75" alt="学科网(www.zxxk.com)--教育资源门户，提供试卷、教案、课件、论文、素材以及各类教学资源下载，还有大量而丰富的教学相关资讯！" type="#_x0000_t75" style="height:52.7pt;width:171.8pt;" o:ole="t" filled="f" o:preferrelative="t" stroked="f" coordsize="21600,21600">
            <v:path/>
            <v:fill on="f" focussize="0,0"/>
            <v:stroke on="f" joinstyle="miter"/>
            <v:imagedata r:id="rId44" o:title="eqIddbf3ecff4c326e808fdbed9fee0afd44"/>
            <o:lock v:ext="edit" aspectratio="t"/>
            <w10:wrap type="none"/>
            <w10:anchorlock/>
          </v:shape>
          <o:OLEObject Type="Embed" ProgID="Equation.DSMT4" ShapeID="_x0000_i1031" DrawAspect="Content" ObjectID="_1468075731" r:id="rId43">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r>
        <w:object>
          <v:shape id="_x0000_i1032" o:spt="75" alt="学科网(www.zxxk.com)--教育资源门户，提供试卷、教案、课件、论文、素材以及各类教学资源下载，还有大量而丰富的教学相关资讯！" type="#_x0000_t75" style="height:52.7pt;width:180.3pt;" o:ole="t" filled="f" o:preferrelative="t" stroked="f" coordsize="21600,21600">
            <v:path/>
            <v:fill on="f" focussize="0,0"/>
            <v:stroke on="f" joinstyle="miter"/>
            <v:imagedata r:id="rId46" o:title="eqIdc57f0a85759692acaa5fe399cb19296b"/>
            <o:lock v:ext="edit" aspectratio="t"/>
            <w10:wrap type="none"/>
            <w10:anchorlock/>
          </v:shape>
          <o:OLEObject Type="Embed" ProgID="Equation.DSMT4" ShapeID="_x0000_i1032" DrawAspect="Content" ObjectID="_1468075732" r:id="rId45">
            <o:LockedField>false</o:LockedField>
          </o:OLEObject>
        </w:objec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、由分析可知，混合溶液中硝酸银质量为</w:t>
      </w:r>
      <w:r>
        <w:rPr>
          <w:rFonts w:ascii="Times New Roman" w:hAnsi="Times New Roman" w:eastAsia="Times New Roman" w:cs="Times New Roman"/>
          <w:color w:val="000000"/>
        </w:rPr>
        <w:t>34g</w:t>
      </w:r>
      <w:r>
        <w:rPr>
          <w:rFonts w:ascii="宋体" w:hAnsi="宋体" w:eastAsia="宋体" w:cs="宋体"/>
          <w:color w:val="000000"/>
        </w:rPr>
        <w:t>，当加入锌从</w:t>
      </w:r>
      <w:r>
        <w:rPr>
          <w:rFonts w:ascii="Times New Roman" w:hAnsi="Times New Roman" w:eastAsia="Times New Roman" w:cs="Times New Roman"/>
          <w:color w:val="000000"/>
        </w:rPr>
        <w:t>0</w:t>
      </w:r>
      <w:r>
        <w:rPr>
          <w:rFonts w:ascii="宋体" w:hAnsi="宋体" w:eastAsia="宋体" w:cs="宋体"/>
          <w:color w:val="000000"/>
        </w:rPr>
        <w:t>到</w:t>
      </w:r>
      <w:r>
        <w:rPr>
          <w:rFonts w:ascii="Times New Roman" w:hAnsi="Times New Roman" w:eastAsia="Times New Roman" w:cs="Times New Roman"/>
          <w:color w:val="000000"/>
        </w:rPr>
        <w:t>6.5g</w:t>
      </w:r>
      <w:r>
        <w:rPr>
          <w:rFonts w:ascii="宋体" w:hAnsi="宋体" w:eastAsia="宋体" w:cs="宋体"/>
          <w:color w:val="000000"/>
        </w:rPr>
        <w:t>，锌与硝酸银反应，硝酸银质量减小，锌为</w:t>
      </w:r>
      <w:r>
        <w:rPr>
          <w:rFonts w:ascii="Times New Roman" w:hAnsi="Times New Roman" w:eastAsia="Times New Roman" w:cs="Times New Roman"/>
          <w:color w:val="000000"/>
        </w:rPr>
        <w:t>6.5g</w:t>
      </w:r>
      <w:r>
        <w:rPr>
          <w:rFonts w:ascii="宋体" w:hAnsi="宋体" w:eastAsia="宋体" w:cs="宋体"/>
          <w:color w:val="000000"/>
        </w:rPr>
        <w:t>，硝酸银质量为</w:t>
      </w:r>
      <w:r>
        <w:rPr>
          <w:rFonts w:ascii="Times New Roman" w:hAnsi="Times New Roman" w:eastAsia="Times New Roman" w:cs="Times New Roman"/>
          <w:color w:val="000000"/>
        </w:rPr>
        <w:t>0</w:t>
      </w:r>
      <w:r>
        <w:rPr>
          <w:rFonts w:ascii="宋体" w:hAnsi="宋体" w:eastAsia="宋体" w:cs="宋体"/>
          <w:color w:val="000000"/>
        </w:rPr>
        <w:t>，故</w:t>
      </w:r>
      <w:r>
        <w:rPr>
          <w:rFonts w:ascii="Times New Roman" w:hAnsi="Times New Roman" w:eastAsia="Times New Roman" w:cs="Times New Roman"/>
          <w:color w:val="000000"/>
        </w:rPr>
        <w:t>A</w:t>
      </w:r>
      <w:r>
        <w:rPr>
          <w:rFonts w:ascii="宋体" w:hAnsi="宋体" w:eastAsia="宋体" w:cs="宋体"/>
          <w:color w:val="000000"/>
        </w:rPr>
        <w:t>错误；</w:t>
      </w:r>
      <w:r>
        <w:rPr>
          <w:rFonts w:ascii="Times New Roman" w:hAnsi="Times New Roman" w:eastAsia="Times New Roman" w:cs="Times New Roman"/>
          <w:color w:val="000000"/>
        </w:rPr>
        <w:t xml:space="preserve"> </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、锌先与硝酸银反应生成银和硝酸锌，此时硝酸铜质量不变，当锌大于</w:t>
      </w:r>
      <w:r>
        <w:rPr>
          <w:rFonts w:ascii="Times New Roman" w:hAnsi="Times New Roman" w:eastAsia="Times New Roman" w:cs="Times New Roman"/>
          <w:color w:val="000000"/>
        </w:rPr>
        <w:t>6.5g</w:t>
      </w:r>
      <w:r>
        <w:rPr>
          <w:rFonts w:ascii="宋体" w:hAnsi="宋体" w:eastAsia="宋体" w:cs="宋体"/>
          <w:color w:val="000000"/>
        </w:rPr>
        <w:t>锌与硝酸铜反应，硝酸铜质量减小，当锌质量</w:t>
      </w:r>
      <w:r>
        <w:rPr>
          <w:rFonts w:ascii="宋体" w:hAnsi="宋体" w:eastAsia="宋体" w:cs="宋体"/>
          <w:color w:val="000000"/>
          <w:position w:val="0"/>
        </w:rPr>
        <w:drawing>
          <wp:inline distT="0" distB="0" distL="114300" distR="114300">
            <wp:extent cx="158750" cy="190500"/>
            <wp:effectExtent l="0" t="0" r="0" b="0"/>
            <wp:docPr id="713528954" name="图片 713528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28954" name="图片 713528954"/>
                    <pic:cNvPicPr>
                      <a:picLocks noChangeAspect="1"/>
                    </pic:cNvPicPr>
                  </pic:nvPicPr>
                  <pic:blipFill>
                    <a:blip r:embed="rId47"/>
                    <a:stretch>
                      <a:fillRect/>
                    </a:stretch>
                  </pic:blipFill>
                  <pic:spPr>
                    <a:xfrm>
                      <a:off x="0" y="0"/>
                      <a:ext cx="158750" cy="190500"/>
                    </a:xfrm>
                    <a:prstGeom prst="rect">
                      <a:avLst/>
                    </a:prstGeom>
                  </pic:spPr>
                </pic:pic>
              </a:graphicData>
            </a:graphic>
          </wp:inline>
        </w:drawing>
      </w:r>
      <w:r>
        <w:rPr>
          <w:rFonts w:ascii="Times New Roman" w:hAnsi="Times New Roman" w:eastAsia="Times New Roman" w:cs="Times New Roman"/>
          <w:color w:val="000000"/>
        </w:rPr>
        <w:t>13g</w:t>
      </w:r>
      <w:r>
        <w:rPr>
          <w:rFonts w:ascii="宋体" w:hAnsi="宋体" w:eastAsia="宋体" w:cs="宋体"/>
          <w:color w:val="000000"/>
        </w:rPr>
        <w:t>时硝酸铜完全反应，硝酸铜质量为</w:t>
      </w:r>
      <w:r>
        <w:rPr>
          <w:rFonts w:ascii="Times New Roman" w:hAnsi="Times New Roman" w:eastAsia="Times New Roman" w:cs="Times New Roman"/>
          <w:color w:val="000000"/>
        </w:rPr>
        <w:t>0</w:t>
      </w:r>
      <w:r>
        <w:rPr>
          <w:rFonts w:ascii="宋体" w:hAnsi="宋体" w:eastAsia="宋体" w:cs="宋体"/>
          <w:color w:val="000000"/>
        </w:rPr>
        <w:t>，故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、由分析可知，</w:t>
      </w:r>
      <w:r>
        <w:rPr>
          <w:rFonts w:ascii="Times New Roman" w:hAnsi="Times New Roman" w:eastAsia="Times New Roman" w:cs="Times New Roman"/>
          <w:color w:val="000000"/>
        </w:rPr>
        <w:t>6.5g</w:t>
      </w:r>
      <w:r>
        <w:rPr>
          <w:rFonts w:ascii="宋体" w:hAnsi="宋体" w:eastAsia="宋体" w:cs="宋体"/>
          <w:color w:val="000000"/>
        </w:rPr>
        <w:t>锌反应生成银质量为</w:t>
      </w:r>
      <w:r>
        <w:rPr>
          <w:rFonts w:ascii="Times New Roman" w:hAnsi="Times New Roman" w:eastAsia="Times New Roman" w:cs="Times New Roman"/>
          <w:color w:val="000000"/>
        </w:rPr>
        <w:t>21.6g</w:t>
      </w:r>
      <w:r>
        <w:rPr>
          <w:rFonts w:ascii="宋体" w:hAnsi="宋体" w:eastAsia="宋体" w:cs="宋体"/>
          <w:color w:val="000000"/>
        </w:rPr>
        <w:t>，当锌的质量为</w:t>
      </w:r>
      <w:r>
        <w:rPr>
          <w:rFonts w:ascii="Times New Roman" w:hAnsi="Times New Roman" w:eastAsia="Times New Roman" w:cs="Times New Roman"/>
          <w:color w:val="000000"/>
        </w:rPr>
        <w:t>13g</w:t>
      </w:r>
      <w:r>
        <w:rPr>
          <w:rFonts w:ascii="宋体" w:hAnsi="宋体" w:eastAsia="宋体" w:cs="宋体"/>
          <w:color w:val="000000"/>
        </w:rPr>
        <w:t>时生成固体总质量为</w:t>
      </w:r>
      <w:r>
        <w:rPr>
          <w:rFonts w:ascii="Times New Roman" w:hAnsi="Times New Roman" w:eastAsia="Times New Roman" w:cs="Times New Roman"/>
          <w:color w:val="000000"/>
        </w:rPr>
        <w:t>21.6g+6.4g</w:t>
      </w:r>
      <w:r>
        <w:rPr>
          <w:rFonts w:ascii="宋体" w:hAnsi="宋体" w:eastAsia="宋体" w:cs="宋体"/>
          <w:color w:val="000000"/>
        </w:rPr>
        <w:t>＝</w:t>
      </w:r>
      <w:r>
        <w:rPr>
          <w:rFonts w:ascii="Times New Roman" w:hAnsi="Times New Roman" w:eastAsia="Times New Roman" w:cs="Times New Roman"/>
          <w:color w:val="000000"/>
        </w:rPr>
        <w:t>28.0g</w:t>
      </w:r>
      <w:r>
        <w:rPr>
          <w:rFonts w:ascii="宋体" w:hAnsi="宋体" w:eastAsia="宋体" w:cs="宋体"/>
          <w:color w:val="000000"/>
        </w:rPr>
        <w:t>，故</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、当锌为</w:t>
      </w:r>
      <w:r>
        <w:rPr>
          <w:rFonts w:ascii="Times New Roman" w:hAnsi="Times New Roman" w:eastAsia="Times New Roman" w:cs="Times New Roman"/>
          <w:color w:val="000000"/>
        </w:rPr>
        <w:t>6.5g</w:t>
      </w:r>
      <w:r>
        <w:rPr>
          <w:rFonts w:ascii="宋体" w:hAnsi="宋体" w:eastAsia="宋体" w:cs="宋体"/>
          <w:color w:val="000000"/>
        </w:rPr>
        <w:t>时硝酸锌的质量分数为</w:t>
      </w:r>
      <w:r>
        <w:object>
          <v:shape id="_x0000_i1033" o:spt="75" alt="学科网(www.zxxk.com)--教育资源门户，提供试卷、教案、课件、论文、素材以及各类教学资源下载，还有大量而丰富的教学相关资讯！" type="#_x0000_t75" style="height:33pt;width:135pt;" o:ole="t" filled="f" o:preferrelative="t" stroked="f" coordsize="21600,21600">
            <v:path/>
            <v:fill on="f" focussize="0,0"/>
            <v:stroke on="f" joinstyle="miter"/>
            <v:imagedata r:id="rId49" o:title="eqId2ca60b30c02b24acf641b33c69ee4712"/>
            <o:lock v:ext="edit" aspectratio="t"/>
            <w10:wrap type="none"/>
            <w10:anchorlock/>
          </v:shape>
          <o:OLEObject Type="Embed" ProgID="Equation.DSMT4" ShapeID="_x0000_i1033" DrawAspect="Content" ObjectID="_1468075733" r:id="rId48">
            <o:LockedField>false</o:LockedField>
          </o:OLEObject>
        </w:object>
      </w:r>
      <w:r>
        <w:rPr>
          <w:rFonts w:ascii="Times New Roman" w:hAnsi="Times New Roman" w:eastAsia="Times New Roman" w:cs="Times New Roman"/>
          <w:color w:val="000000"/>
        </w:rPr>
        <w:t xml:space="preserve"> ≈22.3%</w:t>
      </w:r>
      <w:r>
        <w:rPr>
          <w:rFonts w:ascii="宋体" w:hAnsi="宋体" w:eastAsia="宋体" w:cs="宋体"/>
          <w:color w:val="000000"/>
        </w:rPr>
        <w:t>，当锌质量为</w:t>
      </w:r>
      <w:r>
        <w:rPr>
          <w:rFonts w:ascii="Times New Roman" w:hAnsi="Times New Roman" w:eastAsia="Times New Roman" w:cs="Times New Roman"/>
          <w:color w:val="000000"/>
        </w:rPr>
        <w:t>13g</w:t>
      </w:r>
      <w:r>
        <w:rPr>
          <w:rFonts w:ascii="宋体" w:hAnsi="宋体" w:eastAsia="宋体" w:cs="宋体"/>
          <w:color w:val="000000"/>
        </w:rPr>
        <w:t>，硝酸锌的质量分数为</w:t>
      </w:r>
      <w:r>
        <w:object>
          <v:shape id="_x0000_i1034" o:spt="75" alt="学科网(www.zxxk.com)--教育资源门户，提供试卷、教案、课件、论文、素材以及各类教学资源下载，还有大量而丰富的教学相关资讯！" type="#_x0000_t75" style="height:32.9pt;width:111.1pt;" o:ole="t" filled="f" o:preferrelative="t" stroked="f" coordsize="21600,21600">
            <v:path/>
            <v:fill on="f" focussize="0,0"/>
            <v:stroke on="f" joinstyle="miter"/>
            <v:imagedata r:id="rId51" o:title="eqIdc427016e16c471b21f5d279c73266d7c"/>
            <o:lock v:ext="edit" aspectratio="t"/>
            <w10:wrap type="none"/>
            <w10:anchorlock/>
          </v:shape>
          <o:OLEObject Type="Embed" ProgID="Equation.DSMT4" ShapeID="_x0000_i1034" DrawAspect="Content" ObjectID="_1468075734" r:id="rId50">
            <o:LockedField>false</o:LockedField>
          </o:OLEObject>
        </w:object>
      </w:r>
      <w:r>
        <w:rPr>
          <w:rFonts w:ascii="Times New Roman" w:hAnsi="Times New Roman" w:eastAsia="Times New Roman" w:cs="Times New Roman"/>
          <w:color w:val="000000"/>
        </w:rPr>
        <w:t xml:space="preserve"> ≈20.5%</w:t>
      </w:r>
      <w:r>
        <w:rPr>
          <w:rFonts w:ascii="宋体" w:hAnsi="宋体" w:eastAsia="宋体" w:cs="宋体"/>
          <w:color w:val="000000"/>
        </w:rPr>
        <w:t>，故</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“美好的一天，从拉着行李箱返校学习开始”。图甲中的同学拉着行李箱健步行走在校园水平路面上，行李箱匀速前进并保持倾角不变。假如这一过程中行李箱（含箱内物体）受到的重力</w:t>
      </w:r>
      <w:r>
        <w:rPr>
          <w:rFonts w:ascii="Times New Roman" w:hAnsi="Times New Roman" w:eastAsia="Times New Roman" w:cs="Times New Roman"/>
          <w:i/>
          <w:color w:val="000000"/>
        </w:rPr>
        <w:t>G</w:t>
      </w:r>
      <w:r>
        <w:rPr>
          <w:rFonts w:ascii="宋体" w:hAnsi="宋体" w:eastAsia="宋体" w:cs="宋体"/>
          <w:color w:val="000000"/>
        </w:rPr>
        <w:t>如图乙所示，则该同学对行李箱施加的拉力有没有可能是图乙中的</w:t>
      </w:r>
      <w:r>
        <w:object>
          <v:shape id="_x0000_i1035" o:spt="75" alt="学科网(www.zxxk.com)--教育资源门户，提供试卷、教案、课件、论文、素材以及各类教学资源下载，还有大量而丰富的教学相关资讯！" type="#_x0000_t75" style="height:18.1pt;width:12.65pt;" o:ole="t" filled="f" o:preferrelative="t" stroked="f" coordsize="21600,21600">
            <v:path/>
            <v:fill on="f" focussize="0,0"/>
            <v:stroke on="f" joinstyle="miter"/>
            <v:imagedata r:id="rId53" o:title="eqIdf5076289823db419f94e9c0c8f4aafd9"/>
            <o:lock v:ext="edit" aspectratio="t"/>
            <w10:wrap type="none"/>
            <w10:anchorlock/>
          </v:shape>
          <o:OLEObject Type="Embed" ProgID="Equation.DSMT4" ShapeID="_x0000_i1035" DrawAspect="Content" ObjectID="_1468075735" r:id="rId52">
            <o:LockedField>false</o:LockedField>
          </o:OLEObject>
        </w:object>
      </w:r>
      <w:r>
        <w:rPr>
          <w:rFonts w:ascii="宋体" w:hAnsi="宋体" w:eastAsia="宋体" w:cs="宋体"/>
          <w:color w:val="000000"/>
        </w:rPr>
        <w:t>、</w:t>
      </w:r>
      <w:r>
        <w:object>
          <v:shape id="_x0000_i1036" o:spt="75" alt="学科网(www.zxxk.com)--教育资源门户，提供试卷、教案、课件、论文、素材以及各类教学资源下载，还有大量而丰富的教学相关资讯！" type="#_x0000_t75" style="height:18.1pt;width:14.35pt;" o:ole="t" filled="f" o:preferrelative="t" stroked="f" coordsize="21600,21600">
            <v:path/>
            <v:fill on="f" focussize="0,0"/>
            <v:stroke on="f" joinstyle="miter"/>
            <v:imagedata r:id="rId55" o:title="eqIda3fb78c5f885034612c0e030b920143d"/>
            <o:lock v:ext="edit" aspectratio="t"/>
            <w10:wrap type="none"/>
            <w10:anchorlock/>
          </v:shape>
          <o:OLEObject Type="Embed" ProgID="Equation.DSMT4" ShapeID="_x0000_i1036" DrawAspect="Content" ObjectID="_1468075736" r:id="rId54">
            <o:LockedField>false</o:LockedField>
          </o:OLEObject>
        </w:object>
      </w:r>
      <w:r>
        <w:rPr>
          <w:rFonts w:ascii="宋体" w:hAnsi="宋体" w:eastAsia="宋体" w:cs="宋体"/>
          <w:color w:val="000000"/>
        </w:rPr>
        <w:t>？你的判断是（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362200" cy="1485900"/>
            <wp:effectExtent l="0" t="0" r="0" b="0"/>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学科网(www.zxxk.com)--教育资源门户，提供试卷、教案、课件、论文、素材以及各类教学资源下载，还有大量而丰富的教学相关资讯！"/>
                    <pic:cNvPicPr>
                      <a:picLocks noChangeAspect="1"/>
                    </pic:cNvPicPr>
                  </pic:nvPicPr>
                  <pic:blipFill>
                    <a:blip r:embed="rId56"/>
                    <a:stretch>
                      <a:fillRect/>
                    </a:stretch>
                  </pic:blipFill>
                  <pic:spPr>
                    <a:xfrm>
                      <a:off x="0" y="0"/>
                      <a:ext cx="2362200" cy="1485900"/>
                    </a:xfrm>
                    <a:prstGeom prst="rect">
                      <a:avLst/>
                    </a:prstGeom>
                  </pic:spPr>
                </pic:pic>
              </a:graphicData>
            </a:graphic>
          </wp:inline>
        </w:drawing>
      </w:r>
      <w:r>
        <w:rPr>
          <w:rFonts w:ascii="宋体" w:hAnsi="宋体" w:eastAsia="宋体" w:cs="宋体"/>
          <w:color w:val="000000"/>
        </w:rPr>
        <w:br w:type="textWrapping"/>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object>
          <v:shape id="_x0000_i1037" o:spt="75" alt="学科网(www.zxxk.com)--教育资源门户，提供试卷、教案、课件、论文、素材以及各类教学资源下载，还有大量而丰富的教学相关资讯！" type="#_x0000_t75" style="height:18.1pt;width:12.65pt;" o:ole="t" filled="f" o:preferrelative="t" stroked="f" coordsize="21600,21600">
            <v:path/>
            <v:fill on="f" focussize="0,0"/>
            <v:stroke on="f" joinstyle="miter"/>
            <v:imagedata r:id="rId53" o:title="eqIdf5076289823db419f94e9c0c8f4aafd9"/>
            <o:lock v:ext="edit" aspectratio="t"/>
            <w10:wrap type="none"/>
            <w10:anchorlock/>
          </v:shape>
          <o:OLEObject Type="Embed" ProgID="Equation.DSMT4" ShapeID="_x0000_i1037" DrawAspect="Content" ObjectID="_1468075737" r:id="rId57">
            <o:LockedField>false</o:LockedField>
          </o:OLEObject>
        </w:object>
      </w:r>
      <w:r>
        <w:rPr>
          <w:rFonts w:ascii="宋体" w:hAnsi="宋体" w:eastAsia="宋体" w:cs="宋体"/>
          <w:color w:val="000000"/>
        </w:rPr>
        <w:t>可能，</w:t>
      </w:r>
      <w:r>
        <w:object>
          <v:shape id="_x0000_i1038" o:spt="75" alt="学科网(www.zxxk.com)--教育资源门户，提供试卷、教案、课件、论文、素材以及各类教学资源下载，还有大量而丰富的教学相关资讯！" type="#_x0000_t75" style="height:18.1pt;width:14.35pt;" o:ole="t" filled="f" o:preferrelative="t" stroked="f" coordsize="21600,21600">
            <v:path/>
            <v:fill on="f" focussize="0,0"/>
            <v:stroke on="f" joinstyle="miter"/>
            <v:imagedata r:id="rId55" o:title="eqIda3fb78c5f885034612c0e030b920143d"/>
            <o:lock v:ext="edit" aspectratio="t"/>
            <w10:wrap type="none"/>
            <w10:anchorlock/>
          </v:shape>
          <o:OLEObject Type="Embed" ProgID="Equation.DSMT4" ShapeID="_x0000_i1038" DrawAspect="Content" ObjectID="_1468075738" r:id="rId58">
            <o:LockedField>false</o:LockedField>
          </o:OLEObject>
        </w:object>
      </w:r>
      <w:r>
        <w:rPr>
          <w:rFonts w:ascii="宋体" w:hAnsi="宋体" w:eastAsia="宋体" w:cs="宋体"/>
          <w:color w:val="000000"/>
        </w:rPr>
        <w:t>不可能</w:t>
      </w:r>
      <w:r>
        <w:rPr>
          <w:rFonts w:ascii="宋体" w:hAnsi="宋体" w:eastAsia="宋体" w:cs="宋体"/>
          <w:color w:val="000000"/>
        </w:rPr>
        <w:tab/>
      </w:r>
      <w:r>
        <w:rPr>
          <w:rFonts w:ascii="宋体" w:hAnsi="宋体" w:eastAsia="宋体" w:cs="宋体"/>
          <w:color w:val="000000"/>
        </w:rPr>
        <w:t xml:space="preserve">B. </w:t>
      </w:r>
      <w:r>
        <w:object>
          <v:shape id="_x0000_i1039" o:spt="75" alt="学科网(www.zxxk.com)--教育资源门户，提供试卷、教案、课件、论文、素材以及各类教学资源下载，还有大量而丰富的教学相关资讯！" type="#_x0000_t75" style="height:18.1pt;width:12.65pt;" o:ole="t" filled="f" o:preferrelative="t" stroked="f" coordsize="21600,21600">
            <v:path/>
            <v:fill on="f" focussize="0,0"/>
            <v:stroke on="f" joinstyle="miter"/>
            <v:imagedata r:id="rId53" o:title="eqIdf5076289823db419f94e9c0c8f4aafd9"/>
            <o:lock v:ext="edit" aspectratio="t"/>
            <w10:wrap type="none"/>
            <w10:anchorlock/>
          </v:shape>
          <o:OLEObject Type="Embed" ProgID="Equation.DSMT4" ShapeID="_x0000_i1039" DrawAspect="Content" ObjectID="_1468075739" r:id="rId59">
            <o:LockedField>false</o:LockedField>
          </o:OLEObject>
        </w:object>
      </w:r>
      <w:r>
        <w:rPr>
          <w:rFonts w:ascii="宋体" w:hAnsi="宋体" w:eastAsia="宋体" w:cs="宋体"/>
          <w:color w:val="000000"/>
        </w:rPr>
        <w:t>不可能，</w:t>
      </w:r>
      <w:r>
        <w:object>
          <v:shape id="_x0000_i1040" o:spt="75" alt="学科网(www.zxxk.com)--教育资源门户，提供试卷、教案、课件、论文、素材以及各类教学资源下载，还有大量而丰富的教学相关资讯！" type="#_x0000_t75" style="height:18.1pt;width:14.35pt;" o:ole="t" filled="f" o:preferrelative="t" stroked="f" coordsize="21600,21600">
            <v:path/>
            <v:fill on="f" focussize="0,0"/>
            <v:stroke on="f" joinstyle="miter"/>
            <v:imagedata r:id="rId55" o:title="eqIda3fb78c5f885034612c0e030b920143d"/>
            <o:lock v:ext="edit" aspectratio="t"/>
            <w10:wrap type="none"/>
            <w10:anchorlock/>
          </v:shape>
          <o:OLEObject Type="Embed" ProgID="Equation.DSMT4" ShapeID="_x0000_i1040" DrawAspect="Content" ObjectID="_1468075740" r:id="rId60">
            <o:LockedField>false</o:LockedField>
          </o:OLEObject>
        </w:object>
      </w:r>
      <w:r>
        <w:rPr>
          <w:rFonts w:ascii="宋体" w:hAnsi="宋体" w:eastAsia="宋体" w:cs="宋体"/>
          <w:color w:val="000000"/>
        </w:rPr>
        <w:t>可能</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C. </w:t>
      </w:r>
      <w:r>
        <w:object>
          <v:shape id="_x0000_i1041" o:spt="75" alt="学科网(www.zxxk.com)--教育资源门户，提供试卷、教案、课件、论文、素材以及各类教学资源下载，还有大量而丰富的教学相关资讯！" type="#_x0000_t75" style="height:18.1pt;width:12.65pt;" o:ole="t" filled="f" o:preferrelative="t" stroked="f" coordsize="21600,21600">
            <v:path/>
            <v:fill on="f" focussize="0,0"/>
            <v:stroke on="f" joinstyle="miter"/>
            <v:imagedata r:id="rId53" o:title="eqIdf5076289823db419f94e9c0c8f4aafd9"/>
            <o:lock v:ext="edit" aspectratio="t"/>
            <w10:wrap type="none"/>
            <w10:anchorlock/>
          </v:shape>
          <o:OLEObject Type="Embed" ProgID="Equation.DSMT4" ShapeID="_x0000_i1041" DrawAspect="Content" ObjectID="_1468075741" r:id="rId61">
            <o:LockedField>false</o:LockedField>
          </o:OLEObject>
        </w:object>
      </w:r>
      <w:r>
        <w:rPr>
          <w:rFonts w:ascii="宋体" w:hAnsi="宋体" w:eastAsia="宋体" w:cs="宋体"/>
          <w:color w:val="000000"/>
        </w:rPr>
        <w:t>和</w:t>
      </w:r>
      <w:r>
        <w:object>
          <v:shape id="_x0000_i1042" o:spt="75" alt="学科网(www.zxxk.com)--教育资源门户，提供试卷、教案、课件、论文、素材以及各类教学资源下载，还有大量而丰富的教学相关资讯！" type="#_x0000_t75" style="height:18.1pt;width:14.35pt;" o:ole="t" filled="f" o:preferrelative="t" stroked="f" coordsize="21600,21600">
            <v:path/>
            <v:fill on="f" focussize="0,0"/>
            <v:stroke on="f" joinstyle="miter"/>
            <v:imagedata r:id="rId55" o:title="eqIda3fb78c5f885034612c0e030b920143d"/>
            <o:lock v:ext="edit" aspectratio="t"/>
            <w10:wrap type="none"/>
            <w10:anchorlock/>
          </v:shape>
          <o:OLEObject Type="Embed" ProgID="Equation.DSMT4" ShapeID="_x0000_i1042" DrawAspect="Content" ObjectID="_1468075742" r:id="rId62">
            <o:LockedField>false</o:LockedField>
          </o:OLEObject>
        </w:object>
      </w:r>
      <w:r>
        <w:rPr>
          <w:rFonts w:ascii="宋体" w:hAnsi="宋体" w:eastAsia="宋体" w:cs="宋体"/>
          <w:color w:val="000000"/>
        </w:rPr>
        <w:t>都可能</w:t>
      </w:r>
      <w:r>
        <w:rPr>
          <w:rFonts w:ascii="宋体" w:hAnsi="宋体" w:eastAsia="宋体" w:cs="宋体"/>
          <w:color w:val="000000"/>
        </w:rPr>
        <w:tab/>
      </w:r>
      <w:r>
        <w:rPr>
          <w:rFonts w:ascii="宋体" w:hAnsi="宋体" w:eastAsia="宋体" w:cs="宋体"/>
          <w:color w:val="000000"/>
        </w:rPr>
        <w:t xml:space="preserve">D. </w:t>
      </w:r>
      <w:r>
        <w:object>
          <v:shape id="_x0000_i1043" o:spt="75" alt="学科网(www.zxxk.com)--教育资源门户，提供试卷、教案、课件、论文、素材以及各类教学资源下载，还有大量而丰富的教学相关资讯！" type="#_x0000_t75" style="height:18.1pt;width:12.65pt;" o:ole="t" filled="f" o:preferrelative="t" stroked="f" coordsize="21600,21600">
            <v:path/>
            <v:fill on="f" focussize="0,0"/>
            <v:stroke on="f" joinstyle="miter"/>
            <v:imagedata r:id="rId53" o:title="eqIdf5076289823db419f94e9c0c8f4aafd9"/>
            <o:lock v:ext="edit" aspectratio="t"/>
            <w10:wrap type="none"/>
            <w10:anchorlock/>
          </v:shape>
          <o:OLEObject Type="Embed" ProgID="Equation.DSMT4" ShapeID="_x0000_i1043" DrawAspect="Content" ObjectID="_1468075743" r:id="rId63">
            <o:LockedField>false</o:LockedField>
          </o:OLEObject>
        </w:object>
      </w:r>
      <w:r>
        <w:rPr>
          <w:rFonts w:ascii="宋体" w:hAnsi="宋体" w:eastAsia="宋体" w:cs="宋体"/>
          <w:color w:val="000000"/>
        </w:rPr>
        <w:t>和</w:t>
      </w:r>
      <w:r>
        <w:object>
          <v:shape id="_x0000_i1044" o:spt="75" alt="学科网(www.zxxk.com)--教育资源门户，提供试卷、教案、课件、论文、素材以及各类教学资源下载，还有大量而丰富的教学相关资讯！" type="#_x0000_t75" style="height:18.1pt;width:14.35pt;" o:ole="t" filled="f" o:preferrelative="t" stroked="f" coordsize="21600,21600">
            <v:path/>
            <v:fill on="f" focussize="0,0"/>
            <v:stroke on="f" joinstyle="miter"/>
            <v:imagedata r:id="rId55" o:title="eqIda3fb78c5f885034612c0e030b920143d"/>
            <o:lock v:ext="edit" aspectratio="t"/>
            <w10:wrap type="none"/>
            <w10:anchorlock/>
          </v:shape>
          <o:OLEObject Type="Embed" ProgID="Equation.DSMT4" ShapeID="_x0000_i1044" DrawAspect="Content" ObjectID="_1468075744" r:id="rId64">
            <o:LockedField>false</o:LockedField>
          </o:OLEObject>
        </w:object>
      </w:r>
      <w:r>
        <w:rPr>
          <w:rFonts w:ascii="宋体" w:hAnsi="宋体" w:eastAsia="宋体" w:cs="宋体"/>
          <w:color w:val="000000"/>
        </w:rPr>
        <w:t>都不可能</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图甲中的同学拉着行李箱健步行走在校园水平路面上，行李箱匀速前进，受力平衡，受到竖直向上的支持力、竖直向下的重力、水平向左的摩擦力和拉力的共同作用；</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1</w:t>
      </w:r>
      <w:r>
        <w:rPr>
          <w:rFonts w:ascii="宋体" w:hAnsi="宋体" w:eastAsia="宋体" w:cs="宋体"/>
          <w:color w:val="000000"/>
        </w:rPr>
        <w:t>的方向是竖直向上的，不会产生向右的动力；</w:t>
      </w:r>
      <w:r>
        <w:rPr>
          <w:color w:val="000000"/>
        </w:rPr>
        <w:br w:type="textWrapping"/>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2</w:t>
      </w:r>
      <w:r>
        <w:rPr>
          <w:rFonts w:ascii="宋体" w:hAnsi="宋体" w:eastAsia="宋体" w:cs="宋体"/>
          <w:color w:val="000000"/>
        </w:rPr>
        <w:t>的方向斜向上，该力的作用效果会使得箱子旋转，无法使箱子保持平衡状态，箱子不能做匀速直线运动运动，所以</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2</w:t>
      </w:r>
      <w:r>
        <w:rPr>
          <w:rFonts w:ascii="宋体" w:hAnsi="宋体" w:eastAsia="宋体" w:cs="宋体"/>
          <w:color w:val="000000"/>
        </w:rPr>
        <w:t>都不可能。</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试题卷Ⅱ</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二、填空题（本题共</w:t>
      </w:r>
      <w:r>
        <w:rPr>
          <w:rFonts w:ascii="Times New Roman" w:hAnsi="Times New Roman" w:eastAsia="Times New Roman" w:cs="Times New Roman"/>
          <w:b/>
          <w:color w:val="000000"/>
          <w:sz w:val="24"/>
        </w:rPr>
        <w:t>7</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34</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16. </w:t>
      </w:r>
      <w:r>
        <w:rPr>
          <w:rFonts w:ascii="Times New Roman" w:hAnsi="Times New Roman" w:eastAsia="Times New Roman" w:cs="Times New Roman"/>
          <w:color w:val="000000"/>
        </w:rPr>
        <w:t>1964</w:t>
      </w:r>
      <w:r>
        <w:rPr>
          <w:rFonts w:ascii="宋体" w:hAnsi="宋体" w:eastAsia="宋体" w:cs="宋体"/>
          <w:color w:val="000000"/>
        </w:rPr>
        <w:t>年</w:t>
      </w:r>
      <w:r>
        <w:rPr>
          <w:rFonts w:ascii="Times New Roman" w:hAnsi="Times New Roman" w:eastAsia="Times New Roman" w:cs="Times New Roman"/>
          <w:color w:val="000000"/>
        </w:rPr>
        <w:t>10</w:t>
      </w:r>
      <w:r>
        <w:rPr>
          <w:rFonts w:ascii="宋体" w:hAnsi="宋体" w:eastAsia="宋体" w:cs="宋体"/>
          <w:color w:val="000000"/>
        </w:rPr>
        <w:t>月</w:t>
      </w:r>
      <w:r>
        <w:rPr>
          <w:rFonts w:ascii="Times New Roman" w:hAnsi="Times New Roman" w:eastAsia="Times New Roman" w:cs="Times New Roman"/>
          <w:color w:val="000000"/>
        </w:rPr>
        <w:t>16</w:t>
      </w:r>
      <w:r>
        <w:rPr>
          <w:rFonts w:ascii="宋体" w:hAnsi="宋体" w:eastAsia="宋体" w:cs="宋体"/>
          <w:color w:val="000000"/>
        </w:rPr>
        <w:t>日，我国第一颗原子弹爆炸成功！</w:t>
      </w:r>
      <w:r>
        <w:rPr>
          <w:rFonts w:ascii="Times New Roman" w:hAnsi="Times New Roman" w:eastAsia="Times New Roman" w:cs="Times New Roman"/>
          <w:color w:val="000000"/>
        </w:rPr>
        <w:t>2003</w:t>
      </w:r>
      <w:r>
        <w:rPr>
          <w:rFonts w:ascii="宋体" w:hAnsi="宋体" w:eastAsia="宋体" w:cs="宋体"/>
          <w:color w:val="000000"/>
        </w:rPr>
        <w:t>年</w:t>
      </w:r>
      <w:r>
        <w:rPr>
          <w:rFonts w:ascii="Times New Roman" w:hAnsi="Times New Roman" w:eastAsia="Times New Roman" w:cs="Times New Roman"/>
          <w:color w:val="000000"/>
        </w:rPr>
        <w:t>10</w:t>
      </w:r>
      <w:r>
        <w:rPr>
          <w:rFonts w:ascii="宋体" w:hAnsi="宋体" w:eastAsia="宋体" w:cs="宋体"/>
          <w:color w:val="000000"/>
        </w:rPr>
        <w:t>月</w:t>
      </w:r>
      <w:r>
        <w:rPr>
          <w:rFonts w:ascii="Times New Roman" w:hAnsi="Times New Roman" w:eastAsia="Times New Roman" w:cs="Times New Roman"/>
          <w:color w:val="000000"/>
        </w:rPr>
        <w:t>16</w:t>
      </w:r>
      <w:r>
        <w:rPr>
          <w:rFonts w:ascii="宋体" w:hAnsi="宋体" w:eastAsia="宋体" w:cs="宋体"/>
          <w:color w:val="000000"/>
        </w:rPr>
        <w:t>日，我国首次载人航天飞行圆满成功！</w:t>
      </w:r>
      <w:r>
        <w:rPr>
          <w:rFonts w:ascii="Times New Roman" w:hAnsi="Times New Roman" w:eastAsia="Times New Roman" w:cs="Times New Roman"/>
          <w:color w:val="000000"/>
        </w:rPr>
        <w:t>2021</w:t>
      </w:r>
      <w:r>
        <w:rPr>
          <w:rFonts w:ascii="宋体" w:hAnsi="宋体" w:eastAsia="宋体" w:cs="宋体"/>
          <w:color w:val="000000"/>
        </w:rPr>
        <w:t>年</w:t>
      </w:r>
      <w:r>
        <w:rPr>
          <w:rFonts w:ascii="Times New Roman" w:hAnsi="Times New Roman" w:eastAsia="Times New Roman" w:cs="Times New Roman"/>
          <w:color w:val="000000"/>
        </w:rPr>
        <w:t>10</w:t>
      </w:r>
      <w:r>
        <w:rPr>
          <w:rFonts w:ascii="宋体" w:hAnsi="宋体" w:eastAsia="宋体" w:cs="宋体"/>
          <w:color w:val="000000"/>
        </w:rPr>
        <w:t>月</w:t>
      </w:r>
      <w:r>
        <w:rPr>
          <w:rFonts w:ascii="Times New Roman" w:hAnsi="Times New Roman" w:eastAsia="Times New Roman" w:cs="Times New Roman"/>
          <w:color w:val="000000"/>
        </w:rPr>
        <w:t>16</w:t>
      </w:r>
      <w:r>
        <w:rPr>
          <w:rFonts w:ascii="宋体" w:hAnsi="宋体" w:eastAsia="宋体" w:cs="宋体"/>
          <w:color w:val="000000"/>
        </w:rPr>
        <w:t>日，神舟十三号发射圆满成功！为此，人民日报发了一条微博——“跨越时空的同一天”。</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）如图是地球公转示意图。</w:t>
      </w:r>
      <w:r>
        <w:rPr>
          <w:rFonts w:ascii="Times New Roman" w:hAnsi="Times New Roman" w:eastAsia="Times New Roman" w:cs="Times New Roman"/>
          <w:color w:val="000000"/>
        </w:rPr>
        <w:t>10</w:t>
      </w:r>
      <w:r>
        <w:rPr>
          <w:rFonts w:ascii="宋体" w:hAnsi="宋体" w:eastAsia="宋体" w:cs="宋体"/>
          <w:color w:val="000000"/>
        </w:rPr>
        <w:t>月</w:t>
      </w:r>
      <w:r>
        <w:rPr>
          <w:rFonts w:ascii="Times New Roman" w:hAnsi="Times New Roman" w:eastAsia="Times New Roman" w:cs="Times New Roman"/>
          <w:color w:val="000000"/>
        </w:rPr>
        <w:t>16</w:t>
      </w:r>
      <w:r>
        <w:rPr>
          <w:rFonts w:ascii="宋体" w:hAnsi="宋体" w:eastAsia="宋体" w:cs="宋体"/>
          <w:color w:val="000000"/>
        </w:rPr>
        <w:t>日，地球位于图中___________（填字母）点附近。</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）核能的释放有重核裂变和轻核聚变两种途径，其中原子弹爆炸时核能是通过___________的途径释放。</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857500" cy="17430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2857500" cy="1743075"/>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C</w:t>
      </w:r>
      <w:r>
        <w:rPr>
          <w:color w:val="000000"/>
        </w:rPr>
        <w:t xml:space="preserve">    ②. </w:t>
      </w:r>
      <w:r>
        <w:rPr>
          <w:rFonts w:ascii="宋体" w:hAnsi="宋体" w:eastAsia="宋体" w:cs="宋体"/>
          <w:color w:val="000000"/>
        </w:rPr>
        <w:t>重核裂变##核裂变</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地球公转的方向是自西向东，公转的周期是一年，公转产生的地理现象是：①昼夜长短的变化；②四季的形成。当太阳光线直射赤道时是北半球的春分日（日期是</w:t>
      </w:r>
      <w:r>
        <w:rPr>
          <w:rFonts w:ascii="Times New Roman" w:hAnsi="Times New Roman" w:eastAsia="Times New Roman" w:cs="Times New Roman"/>
          <w:color w:val="000000"/>
        </w:rPr>
        <w:t>3</w:t>
      </w:r>
      <w:r>
        <w:rPr>
          <w:rFonts w:ascii="宋体" w:hAnsi="宋体" w:eastAsia="宋体" w:cs="宋体"/>
          <w:color w:val="000000"/>
        </w:rPr>
        <w:t>月</w:t>
      </w:r>
      <w:r>
        <w:rPr>
          <w:rFonts w:ascii="Times New Roman" w:hAnsi="Times New Roman" w:eastAsia="Times New Roman" w:cs="Times New Roman"/>
          <w:color w:val="000000"/>
        </w:rPr>
        <w:t>21</w:t>
      </w:r>
      <w:r>
        <w:rPr>
          <w:rFonts w:ascii="宋体" w:hAnsi="宋体" w:eastAsia="宋体" w:cs="宋体"/>
          <w:color w:val="000000"/>
        </w:rPr>
        <w:t>日前后）或秋分日（日期是</w:t>
      </w:r>
      <w:r>
        <w:rPr>
          <w:rFonts w:ascii="Times New Roman" w:hAnsi="Times New Roman" w:eastAsia="Times New Roman" w:cs="Times New Roman"/>
          <w:color w:val="000000"/>
        </w:rPr>
        <w:t>9</w:t>
      </w:r>
      <w:r>
        <w:rPr>
          <w:rFonts w:ascii="宋体" w:hAnsi="宋体" w:eastAsia="宋体" w:cs="宋体"/>
          <w:color w:val="000000"/>
        </w:rPr>
        <w:t>月</w:t>
      </w:r>
      <w:r>
        <w:rPr>
          <w:rFonts w:ascii="Times New Roman" w:hAnsi="Times New Roman" w:eastAsia="Times New Roman" w:cs="Times New Roman"/>
          <w:color w:val="000000"/>
        </w:rPr>
        <w:t>23</w:t>
      </w:r>
      <w:r>
        <w:rPr>
          <w:rFonts w:ascii="宋体" w:hAnsi="宋体" w:eastAsia="宋体" w:cs="宋体"/>
          <w:color w:val="000000"/>
        </w:rPr>
        <w:t>日前后）；当太阳光线直射北回归线时是北半球的夏至日（日期是</w:t>
      </w:r>
      <w:r>
        <w:rPr>
          <w:rFonts w:ascii="Times New Roman" w:hAnsi="Times New Roman" w:eastAsia="Times New Roman" w:cs="Times New Roman"/>
          <w:color w:val="000000"/>
        </w:rPr>
        <w:t>6</w:t>
      </w:r>
      <w:r>
        <w:rPr>
          <w:rFonts w:ascii="宋体" w:hAnsi="宋体" w:eastAsia="宋体" w:cs="宋体"/>
          <w:color w:val="000000"/>
        </w:rPr>
        <w:t>月</w:t>
      </w:r>
      <w:r>
        <w:rPr>
          <w:rFonts w:ascii="Times New Roman" w:hAnsi="Times New Roman" w:eastAsia="Times New Roman" w:cs="Times New Roman"/>
          <w:color w:val="000000"/>
        </w:rPr>
        <w:t>22</w:t>
      </w:r>
      <w:r>
        <w:rPr>
          <w:rFonts w:ascii="宋体" w:hAnsi="宋体" w:eastAsia="宋体" w:cs="宋体"/>
          <w:color w:val="000000"/>
        </w:rPr>
        <w:t>日前后）；当太阳光线直射南回归线时是北半球的冬至日（日期是</w:t>
      </w:r>
      <w:r>
        <w:rPr>
          <w:rFonts w:ascii="Times New Roman" w:hAnsi="Times New Roman" w:eastAsia="Times New Roman" w:cs="Times New Roman"/>
          <w:color w:val="000000"/>
        </w:rPr>
        <w:t>12</w:t>
      </w:r>
      <w:r>
        <w:rPr>
          <w:rFonts w:ascii="宋体" w:hAnsi="宋体" w:eastAsia="宋体" w:cs="宋体"/>
          <w:color w:val="000000"/>
        </w:rPr>
        <w:t>月</w:t>
      </w:r>
      <w:r>
        <w:rPr>
          <w:rFonts w:ascii="Times New Roman" w:hAnsi="Times New Roman" w:eastAsia="Times New Roman" w:cs="Times New Roman"/>
          <w:color w:val="000000"/>
        </w:rPr>
        <w:t>22</w:t>
      </w:r>
      <w:r>
        <w:rPr>
          <w:rFonts w:ascii="宋体" w:hAnsi="宋体" w:eastAsia="宋体" w:cs="宋体"/>
          <w:color w:val="000000"/>
        </w:rPr>
        <w:t>日前后）。据图中不同字母的位置解答。</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月</w:t>
      </w:r>
      <w:r>
        <w:rPr>
          <w:rFonts w:ascii="Times New Roman" w:hAnsi="Times New Roman" w:eastAsia="Times New Roman" w:cs="Times New Roman"/>
          <w:color w:val="000000"/>
        </w:rPr>
        <w:t>16</w:t>
      </w:r>
      <w:r>
        <w:rPr>
          <w:rFonts w:ascii="宋体" w:hAnsi="宋体" w:eastAsia="宋体" w:cs="宋体"/>
          <w:color w:val="000000"/>
        </w:rPr>
        <w:t>日地球运行在北半球的秋分日与冬至日位置之间即图中的</w:t>
      </w:r>
      <w:r>
        <w:rPr>
          <w:rFonts w:ascii="Times New Roman" w:hAnsi="Times New Roman" w:eastAsia="Times New Roman" w:cs="Times New Roman"/>
          <w:color w:val="000000"/>
        </w:rPr>
        <w:t>C</w:t>
      </w:r>
      <w:r>
        <w:rPr>
          <w:rFonts w:ascii="宋体" w:hAnsi="宋体" w:eastAsia="宋体" w:cs="宋体"/>
          <w:color w:val="000000"/>
        </w:rPr>
        <w:t>点附近，此时太阳直射南半球。</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）核能的释放有重核裂变和轻核聚变两种途径，原子弹爆炸时核能是通过重核裂变的途径释放。</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单位质量的气体物质，在体积不变的条件下温度升高</w:t>
      </w:r>
      <w:r>
        <w:rPr>
          <w:rFonts w:ascii="Times New Roman" w:hAnsi="Times New Roman" w:eastAsia="Times New Roman" w:cs="Times New Roman"/>
          <w:color w:val="000000"/>
        </w:rPr>
        <w:t>1℃</w:t>
      </w:r>
      <w:r>
        <w:rPr>
          <w:rFonts w:ascii="宋体" w:hAnsi="宋体" w:eastAsia="宋体" w:cs="宋体"/>
          <w:color w:val="000000"/>
        </w:rPr>
        <w:t>所吸收的热量称为该气体的定容比热，已知氦气的定容比热为</w:t>
      </w:r>
      <w:r>
        <w:rPr>
          <w:rFonts w:ascii="Times New Roman" w:hAnsi="Times New Roman" w:eastAsia="Times New Roman" w:cs="Times New Roman"/>
          <w:color w:val="000000"/>
        </w:rPr>
        <w:t>3100J/(kg·℃)</w:t>
      </w:r>
      <w:r>
        <w:rPr>
          <w:rFonts w:ascii="宋体" w:hAnsi="宋体" w:eastAsia="宋体" w:cs="宋体"/>
          <w:color w:val="000000"/>
        </w:rPr>
        <w:t>。如图所示，质量为</w:t>
      </w:r>
      <w:r>
        <w:rPr>
          <w:rFonts w:ascii="Times New Roman" w:hAnsi="Times New Roman" w:eastAsia="Times New Roman" w:cs="Times New Roman"/>
          <w:color w:val="000000"/>
        </w:rPr>
        <w:t>0.02kg</w:t>
      </w:r>
      <w:r>
        <w:rPr>
          <w:rFonts w:ascii="宋体" w:hAnsi="宋体" w:eastAsia="宋体" w:cs="宋体"/>
          <w:color w:val="000000"/>
        </w:rPr>
        <w:t>的氦气被密封在圆柱形气缸内，气缸内氦气气压与外界大气压相同。用力把活塞</w:t>
      </w:r>
      <w:r>
        <w:rPr>
          <w:rFonts w:ascii="Times New Roman" w:hAnsi="Times New Roman" w:eastAsia="Times New Roman" w:cs="Times New Roman"/>
          <w:i/>
          <w:color w:val="000000"/>
        </w:rPr>
        <w:t>AB</w:t>
      </w:r>
      <w:r>
        <w:rPr>
          <w:rFonts w:ascii="宋体" w:hAnsi="宋体" w:eastAsia="宋体" w:cs="宋体"/>
          <w:color w:val="000000"/>
        </w:rPr>
        <w:t>固定，当氦气的温度从</w:t>
      </w:r>
      <w:r>
        <w:rPr>
          <w:rFonts w:ascii="Times New Roman" w:hAnsi="Times New Roman" w:eastAsia="Times New Roman" w:cs="Times New Roman"/>
          <w:color w:val="000000"/>
        </w:rPr>
        <w:t>20℃</w:t>
      </w:r>
      <w:r>
        <w:rPr>
          <w:rFonts w:ascii="宋体" w:hAnsi="宋体" w:eastAsia="宋体" w:cs="宋体"/>
          <w:color w:val="000000"/>
        </w:rPr>
        <w:t>升高到</w:t>
      </w:r>
      <w:r>
        <w:rPr>
          <w:rFonts w:ascii="Times New Roman" w:hAnsi="Times New Roman" w:eastAsia="Times New Roman" w:cs="Times New Roman"/>
          <w:color w:val="000000"/>
        </w:rPr>
        <w:t>30℃</w:t>
      </w:r>
      <w:r>
        <w:rPr>
          <w:rFonts w:ascii="宋体" w:hAnsi="宋体" w:eastAsia="宋体" w:cs="宋体"/>
          <w:color w:val="000000"/>
        </w:rPr>
        <w:t>时，氦气吸收的热量是___________</w:t>
      </w:r>
      <w:r>
        <w:rPr>
          <w:rFonts w:ascii="Times New Roman" w:hAnsi="Times New Roman" w:eastAsia="Times New Roman" w:cs="Times New Roman"/>
          <w:color w:val="000000"/>
        </w:rPr>
        <w:t>J</w:t>
      </w:r>
      <w:r>
        <w:rPr>
          <w:rFonts w:ascii="宋体" w:hAnsi="宋体" w:eastAsia="宋体" w:cs="宋体"/>
          <w:color w:val="000000"/>
        </w:rPr>
        <w:t>。撤去力，氦气推动活塞做功，这一过程的能量转化形式与四冲程汽油机的___________冲程相同。</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019300" cy="1200150"/>
            <wp:effectExtent l="0" t="0" r="0" b="0"/>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descr="学科网(www.zxxk.com)--教育资源门户，提供试卷、教案、课件、论文、素材以及各类教学资源下载，还有大量而丰富的教学相关资讯！"/>
                    <pic:cNvPicPr>
                      <a:picLocks noChangeAspect="1"/>
                    </pic:cNvPicPr>
                  </pic:nvPicPr>
                  <pic:blipFill>
                    <a:blip r:embed="rId66"/>
                    <a:stretch>
                      <a:fillRect/>
                    </a:stretch>
                  </pic:blipFill>
                  <pic:spPr>
                    <a:xfrm>
                      <a:off x="0" y="0"/>
                      <a:ext cx="2019300" cy="1200150"/>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620</w:t>
      </w:r>
      <w:r>
        <w:rPr>
          <w:color w:val="000000"/>
        </w:rPr>
        <w:t xml:space="preserve">    ②. </w:t>
      </w:r>
      <w:r>
        <w:rPr>
          <w:rFonts w:ascii="宋体" w:hAnsi="宋体" w:eastAsia="宋体" w:cs="宋体"/>
          <w:color w:val="000000"/>
        </w:rPr>
        <w:t>做功</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[1]</w:t>
      </w:r>
      <w:r>
        <w:rPr>
          <w:rFonts w:ascii="宋体" w:hAnsi="宋体" w:eastAsia="宋体" w:cs="宋体"/>
          <w:color w:val="000000"/>
        </w:rPr>
        <w:t>氦气吸收的热量</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Q</w:t>
      </w:r>
      <w:r>
        <w:rPr>
          <w:rFonts w:ascii="宋体" w:hAnsi="宋体" w:eastAsia="宋体" w:cs="宋体"/>
          <w:color w:val="000000"/>
          <w:vertAlign w:val="subscript"/>
        </w:rPr>
        <w:t>吸</w:t>
      </w:r>
      <w:r>
        <w:rPr>
          <w:rFonts w:ascii="Times New Roman" w:hAnsi="Times New Roman" w:eastAsia="Times New Roman" w:cs="Times New Roman"/>
          <w:color w:val="000000"/>
        </w:rPr>
        <w:t>=</w:t>
      </w:r>
      <w:r>
        <w:rPr>
          <w:rFonts w:ascii="Times New Roman" w:hAnsi="Times New Roman" w:eastAsia="Times New Roman" w:cs="Times New Roman"/>
          <w:i/>
          <w:color w:val="000000"/>
        </w:rPr>
        <w:t>cm</w:t>
      </w:r>
      <w:r>
        <w:rPr>
          <w:rFonts w:ascii="Times New Roman" w:hAnsi="Times New Roman" w:eastAsia="Times New Roman" w:cs="Times New Roman"/>
          <w:color w:val="000000"/>
        </w:rPr>
        <w:t>Δ</w:t>
      </w:r>
      <w:r>
        <w:rPr>
          <w:rFonts w:ascii="Times New Roman" w:hAnsi="Times New Roman" w:eastAsia="Times New Roman" w:cs="Times New Roman"/>
          <w:i/>
          <w:color w:val="000000"/>
        </w:rPr>
        <w:t>t</w:t>
      </w:r>
      <w:r>
        <w:rPr>
          <w:rFonts w:ascii="Times New Roman" w:hAnsi="Times New Roman" w:eastAsia="Times New Roman" w:cs="Times New Roman"/>
          <w:color w:val="000000"/>
        </w:rPr>
        <w:t>=3100J/(kg·℃)×0.02kg×(30℃-20℃)=620J</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w:t>
      </w:r>
      <w:r>
        <w:rPr>
          <w:rFonts w:ascii="宋体" w:hAnsi="宋体" w:eastAsia="宋体" w:cs="宋体"/>
          <w:color w:val="000000"/>
        </w:rPr>
        <w:t>撤去力，氦气推动活塞做功，内能转化为机械能，此过程与四冲程汽油机</w:t>
      </w:r>
      <w:r>
        <w:rPr>
          <w:rFonts w:ascii="宋体" w:hAnsi="宋体" w:eastAsia="宋体" w:cs="宋体"/>
          <w:color w:val="000000"/>
          <w:position w:val="0"/>
        </w:rPr>
        <w:drawing>
          <wp:inline distT="0" distB="0" distL="114300" distR="114300">
            <wp:extent cx="133350" cy="177800"/>
            <wp:effectExtent l="0" t="0" r="0" b="0"/>
            <wp:docPr id="713528952" name="图片 713528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28952" name="图片 713528952"/>
                    <pic:cNvPicPr>
                      <a:picLocks noChangeAspect="1"/>
                    </pic:cNvPicPr>
                  </pic:nvPicPr>
                  <pic:blipFill>
                    <a:blip r:embed="rId2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做功冲程的能量转化相同。</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天宫课堂中，航天员王亚平视频展示了在无容器材料实验柜中进行的“锆金属熔化与凝固”实验。金属锆具有抗腐蚀性强、熔点高、硬度大等特性，广泛用于航空航天、军工、原子能等领域。</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）金属锆熔化属于___________（填“物理”或“化学”）变化。</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）如图所示是锆元素在元素周期表中的信息，其中“</w:t>
      </w:r>
      <w:r>
        <w:rPr>
          <w:rFonts w:ascii="Times New Roman" w:hAnsi="Times New Roman" w:eastAsia="Times New Roman" w:cs="Times New Roman"/>
          <w:color w:val="000000"/>
        </w:rPr>
        <w:t>40</w:t>
      </w:r>
      <w:r>
        <w:rPr>
          <w:rFonts w:ascii="宋体" w:hAnsi="宋体" w:eastAsia="宋体" w:cs="宋体"/>
          <w:color w:val="000000"/>
        </w:rPr>
        <w:t>”是锆元素的原子序数，即它在元素周期表中的位置序号，也是锆原子的核电荷数（即质子数），由此可知锆原子的核外电子数为___________。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）在</w:t>
      </w:r>
      <w:r>
        <w:rPr>
          <w:rFonts w:ascii="Times New Roman" w:hAnsi="Times New Roman" w:eastAsia="Times New Roman" w:cs="Times New Roman"/>
          <w:color w:val="000000"/>
        </w:rPr>
        <w:t>850</w:t>
      </w:r>
      <w:r>
        <w:rPr>
          <w:rFonts w:ascii="宋体" w:hAnsi="宋体" w:eastAsia="宋体" w:cs="宋体"/>
          <w:color w:val="000000"/>
        </w:rPr>
        <w:t>℃条件下，镁（</w:t>
      </w:r>
      <w:r>
        <w:rPr>
          <w:rFonts w:ascii="Times New Roman" w:hAnsi="Times New Roman" w:eastAsia="Times New Roman" w:cs="Times New Roman"/>
          <w:color w:val="000000"/>
        </w:rPr>
        <w:t>Mg</w:t>
      </w:r>
      <w:r>
        <w:rPr>
          <w:rFonts w:ascii="宋体" w:hAnsi="宋体" w:eastAsia="宋体" w:cs="宋体"/>
          <w:color w:val="000000"/>
        </w:rPr>
        <w:t>）与四氯化锆（</w:t>
      </w:r>
      <w:r>
        <w:object>
          <v:shape id="_x0000_i1045" o:spt="75" alt="学科网(www.zxxk.com)--教育资源门户，提供试卷、教案、课件、论文、素材以及各类教学资源下载，还有大量而丰富的教学相关资讯！" type="#_x0000_t75" style="height:17.9pt;width:29.95pt;" o:ole="t" filled="f" o:preferrelative="t" stroked="f" coordsize="21600,21600">
            <v:path/>
            <v:fill on="f" focussize="0,0"/>
            <v:stroke on="f" joinstyle="miter"/>
            <v:imagedata r:id="rId68" o:title="eqIdfb930b4a44c8a691f177bf6d3e5f826c"/>
            <o:lock v:ext="edit" aspectratio="t"/>
            <w10:wrap type="none"/>
            <w10:anchorlock/>
          </v:shape>
          <o:OLEObject Type="Embed" ProgID="Equation.DSMT4" ShapeID="_x0000_i1045" DrawAspect="Content" ObjectID="_1468075745" r:id="rId67">
            <o:LockedField>false</o:LockedField>
          </o:OLEObject>
        </w:object>
      </w:r>
      <w:r>
        <w:rPr>
          <w:rFonts w:ascii="宋体" w:hAnsi="宋体" w:eastAsia="宋体" w:cs="宋体"/>
          <w:color w:val="000000"/>
        </w:rPr>
        <w:t>）发生置换反应获得金属锆。该反应的化学方程式为：___________。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895350" cy="92392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69"/>
                    <a:stretch>
                      <a:fillRect/>
                    </a:stretch>
                  </pic:blipFill>
                  <pic:spPr>
                    <a:xfrm>
                      <a:off x="0" y="0"/>
                      <a:ext cx="895350" cy="923925"/>
                    </a:xfrm>
                    <a:prstGeom prst="rect">
                      <a:avLst/>
                    </a:prstGeom>
                  </pic:spPr>
                </pic:pic>
              </a:graphicData>
            </a:graphic>
          </wp:inline>
        </w:drawing>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宋体" w:hAnsi="宋体" w:eastAsia="宋体" w:cs="宋体"/>
          <w:color w:val="000000"/>
        </w:rPr>
        <w:t>物理</w:t>
      </w:r>
      <w:r>
        <w:rPr>
          <w:color w:val="000000"/>
        </w:rPr>
        <w:t xml:space="preserve">    ②. </w:t>
      </w:r>
      <w:r>
        <w:rPr>
          <w:rFonts w:ascii="Times New Roman" w:hAnsi="Times New Roman" w:eastAsia="Times New Roman" w:cs="Times New Roman"/>
          <w:color w:val="000000"/>
        </w:rPr>
        <w:t>40</w:t>
      </w:r>
      <w:r>
        <w:rPr>
          <w:color w:val="000000"/>
        </w:rPr>
        <w:t xml:space="preserve">    ③. </w:t>
      </w:r>
      <w:r>
        <w:object>
          <v:shape id="_x0000_i1046" o:spt="75" alt="学科网(www.zxxk.com)--教育资源门户，提供试卷、教案、课件、论文、素材以及各类教学资源下载，还有大量而丰富的教学相关资讯！" type="#_x0000_t75" style="height:39.75pt;width:155.25pt;" o:ole="t" filled="f" o:preferrelative="t" stroked="f" coordsize="21600,21600">
            <v:path/>
            <v:fill on="f" focussize="0,0"/>
            <v:stroke on="f" joinstyle="miter"/>
            <v:imagedata r:id="rId71" o:title="eqId99afa82623c919cfbb5a84bf5133bc4f"/>
            <o:lock v:ext="edit" aspectratio="t"/>
            <w10:wrap type="none"/>
            <w10:anchorlock/>
          </v:shape>
          <o:OLEObject Type="Embed" ProgID="Equation.DSMT4" ShapeID="_x0000_i1046" DrawAspect="Content" ObjectID="_1468075746" r:id="rId70">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）金属锆熔化的过程，只是状态发生改变，属于物理变化；</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）根据元素周期表中的一格可知，左上角的数字表示原子序数，该元素的原子序数为</w:t>
      </w:r>
      <w:r>
        <w:rPr>
          <w:rFonts w:ascii="Times New Roman" w:hAnsi="Times New Roman" w:eastAsia="Times New Roman" w:cs="Times New Roman"/>
          <w:color w:val="000000"/>
        </w:rPr>
        <w:t>40</w:t>
      </w:r>
      <w:r>
        <w:rPr>
          <w:rFonts w:ascii="宋体" w:hAnsi="宋体" w:eastAsia="宋体" w:cs="宋体"/>
          <w:color w:val="000000"/>
        </w:rPr>
        <w:t>；根据原子中原子序数</w:t>
      </w:r>
      <w:r>
        <w:rPr>
          <w:rFonts w:ascii="Times New Roman" w:hAnsi="Times New Roman" w:eastAsia="Times New Roman" w:cs="Times New Roman"/>
          <w:color w:val="000000"/>
        </w:rPr>
        <w:t>=</w:t>
      </w:r>
      <w:r>
        <w:rPr>
          <w:rFonts w:ascii="宋体" w:hAnsi="宋体" w:eastAsia="宋体" w:cs="宋体"/>
          <w:color w:val="000000"/>
        </w:rPr>
        <w:t>核电荷数</w:t>
      </w:r>
      <w:r>
        <w:rPr>
          <w:rFonts w:ascii="Times New Roman" w:hAnsi="Times New Roman" w:eastAsia="Times New Roman" w:cs="Times New Roman"/>
          <w:color w:val="000000"/>
        </w:rPr>
        <w:t>=</w:t>
      </w:r>
      <w:r>
        <w:rPr>
          <w:rFonts w:ascii="宋体" w:hAnsi="宋体" w:eastAsia="宋体" w:cs="宋体"/>
          <w:color w:val="000000"/>
        </w:rPr>
        <w:t>质子数</w:t>
      </w:r>
      <w:r>
        <w:rPr>
          <w:rFonts w:ascii="Times New Roman" w:hAnsi="Times New Roman" w:eastAsia="Times New Roman" w:cs="Times New Roman"/>
          <w:color w:val="000000"/>
        </w:rPr>
        <w:t>=</w:t>
      </w:r>
      <w:r>
        <w:rPr>
          <w:rFonts w:ascii="宋体" w:hAnsi="宋体" w:eastAsia="宋体" w:cs="宋体"/>
          <w:color w:val="000000"/>
        </w:rPr>
        <w:t>核外电子数，则锆原子中的核外电子数为</w:t>
      </w:r>
      <w:r>
        <w:rPr>
          <w:rFonts w:ascii="Times New Roman" w:hAnsi="Times New Roman" w:eastAsia="Times New Roman" w:cs="Times New Roman"/>
          <w:color w:val="000000"/>
        </w:rPr>
        <w:t>40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）镁（</w:t>
      </w:r>
      <w:r>
        <w:rPr>
          <w:rFonts w:ascii="Times New Roman" w:hAnsi="Times New Roman" w:eastAsia="Times New Roman" w:cs="Times New Roman"/>
          <w:color w:val="000000"/>
        </w:rPr>
        <w:t>Mg</w:t>
      </w:r>
      <w:r>
        <w:rPr>
          <w:rFonts w:ascii="宋体" w:hAnsi="宋体" w:eastAsia="宋体" w:cs="宋体"/>
          <w:color w:val="000000"/>
        </w:rPr>
        <w:t>）与四氯化锆（</w:t>
      </w:r>
      <w:r>
        <w:rPr>
          <w:rFonts w:ascii="Times New Roman" w:hAnsi="Times New Roman" w:eastAsia="Times New Roman" w:cs="Times New Roman"/>
          <w:color w:val="000000"/>
        </w:rPr>
        <w:t>ZrCl</w:t>
      </w:r>
      <w:r>
        <w:rPr>
          <w:rFonts w:ascii="Times New Roman" w:hAnsi="Times New Roman" w:eastAsia="Times New Roman" w:cs="Times New Roman"/>
          <w:color w:val="000000"/>
          <w:vertAlign w:val="subscript"/>
        </w:rPr>
        <w:t>4</w:t>
      </w:r>
      <w:r>
        <w:rPr>
          <w:rFonts w:ascii="宋体" w:hAnsi="宋体" w:eastAsia="宋体" w:cs="宋体"/>
          <w:color w:val="000000"/>
        </w:rPr>
        <w:t>）在</w:t>
      </w:r>
      <w:r>
        <w:rPr>
          <w:rFonts w:ascii="Times New Roman" w:hAnsi="Times New Roman" w:eastAsia="Times New Roman" w:cs="Times New Roman"/>
          <w:color w:val="000000"/>
        </w:rPr>
        <w:t>850</w:t>
      </w:r>
      <w:r>
        <w:rPr>
          <w:rFonts w:ascii="宋体" w:hAnsi="宋体" w:eastAsia="宋体" w:cs="宋体"/>
          <w:color w:val="000000"/>
        </w:rPr>
        <w:t>℃条件下生成金属锆和氯化镁，反应的化学方程式为：</w:t>
      </w:r>
      <w:r>
        <w:object>
          <v:shape id="_x0000_i1047" o:spt="75" alt="学科网(www.zxxk.com)--教育资源门户，提供试卷、教案、课件、论文、素材以及各类教学资源下载，还有大量而丰富的教学相关资讯！" type="#_x0000_t75" style="height:39.75pt;width:162pt;" o:ole="t" filled="f" o:preferrelative="t" stroked="f" coordsize="21600,21600">
            <v:path/>
            <v:fill on="f" focussize="0,0"/>
            <v:stroke on="f" joinstyle="miter"/>
            <v:imagedata r:id="rId73" o:title="eqId4943a8aaa3eb49831c2ab2b5a99150a5"/>
            <o:lock v:ext="edit" aspectratio="t"/>
            <w10:wrap type="none"/>
            <w10:anchorlock/>
          </v:shape>
          <o:OLEObject Type="Embed" ProgID="Equation.DSMT4" ShapeID="_x0000_i1047" DrawAspect="Content" ObjectID="_1468075747" r:id="rId7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19.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28</w:t>
      </w:r>
      <w:r>
        <w:rPr>
          <w:rFonts w:ascii="宋体" w:hAnsi="宋体" w:eastAsia="宋体" w:cs="宋体"/>
          <w:color w:val="000000"/>
        </w:rPr>
        <w:t>日，“巅峰使命”珠峰科考全面启动。</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15</w:t>
      </w:r>
      <w:r>
        <w:rPr>
          <w:rFonts w:ascii="宋体" w:hAnsi="宋体" w:eastAsia="宋体" w:cs="宋体"/>
          <w:color w:val="000000"/>
        </w:rPr>
        <w:t>日凌晨</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color w:val="000000"/>
        </w:rPr>
        <w:t>26</w:t>
      </w:r>
      <w:r>
        <w:rPr>
          <w:rFonts w:ascii="宋体" w:hAnsi="宋体" w:eastAsia="宋体" w:cs="宋体"/>
          <w:color w:val="000000"/>
        </w:rPr>
        <w:t>分，中国自主研发的“极目一号”Ⅲ型浮空艇从海拔</w:t>
      </w:r>
      <w:r>
        <w:rPr>
          <w:rFonts w:ascii="Times New Roman" w:hAnsi="Times New Roman" w:eastAsia="Times New Roman" w:cs="Times New Roman"/>
          <w:color w:val="000000"/>
        </w:rPr>
        <w:t>4300m</w:t>
      </w:r>
      <w:r>
        <w:rPr>
          <w:rFonts w:ascii="宋体" w:hAnsi="宋体" w:eastAsia="宋体" w:cs="宋体"/>
          <w:color w:val="000000"/>
        </w:rPr>
        <w:t>的科考营地顺利升空，</w:t>
      </w:r>
      <w:r>
        <w:rPr>
          <w:rFonts w:ascii="Times New Roman" w:hAnsi="Times New Roman" w:eastAsia="Times New Roman" w:cs="Times New Roman"/>
          <w:color w:val="000000"/>
        </w:rPr>
        <w:t>4</w:t>
      </w:r>
      <w:r>
        <w:rPr>
          <w:rFonts w:ascii="宋体" w:hAnsi="宋体" w:eastAsia="宋体" w:cs="宋体"/>
          <w:color w:val="000000"/>
        </w:rPr>
        <w:t>点</w:t>
      </w:r>
      <w:r>
        <w:rPr>
          <w:rFonts w:ascii="Times New Roman" w:hAnsi="Times New Roman" w:eastAsia="Times New Roman" w:cs="Times New Roman"/>
          <w:color w:val="000000"/>
        </w:rPr>
        <w:t>40</w:t>
      </w:r>
      <w:r>
        <w:rPr>
          <w:rFonts w:ascii="宋体" w:hAnsi="宋体" w:eastAsia="宋体" w:cs="宋体"/>
          <w:color w:val="000000"/>
        </w:rPr>
        <w:t>分达到海拔</w:t>
      </w:r>
      <w:r>
        <w:rPr>
          <w:rFonts w:ascii="Times New Roman" w:hAnsi="Times New Roman" w:eastAsia="Times New Roman" w:cs="Times New Roman"/>
          <w:color w:val="000000"/>
        </w:rPr>
        <w:t>9032m</w:t>
      </w:r>
      <w:r>
        <w:rPr>
          <w:rFonts w:ascii="宋体" w:hAnsi="宋体" w:eastAsia="宋体" w:cs="宋体"/>
          <w:color w:val="000000"/>
        </w:rPr>
        <w:t>，超过珠峰</w:t>
      </w:r>
      <w:r>
        <w:rPr>
          <w:rFonts w:ascii="Times New Roman" w:hAnsi="Times New Roman" w:eastAsia="Times New Roman" w:cs="Times New Roman"/>
          <w:color w:val="000000"/>
        </w:rPr>
        <w:t>8848.86m</w:t>
      </w:r>
      <w:r>
        <w:rPr>
          <w:rFonts w:ascii="宋体" w:hAnsi="宋体" w:eastAsia="宋体" w:cs="宋体"/>
          <w:color w:val="000000"/>
        </w:rPr>
        <w:t>的高度，创造了浮空艇大气科学观测的世界纪录。</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）该浮空艇总质量约</w:t>
      </w:r>
      <w:r>
        <w:rPr>
          <w:rFonts w:ascii="Times New Roman" w:hAnsi="Times New Roman" w:eastAsia="Times New Roman" w:cs="Times New Roman"/>
          <w:color w:val="000000"/>
        </w:rPr>
        <w:t>2625kg</w:t>
      </w:r>
      <w:r>
        <w:rPr>
          <w:rFonts w:ascii="宋体" w:hAnsi="宋体" w:eastAsia="宋体" w:cs="宋体"/>
          <w:color w:val="000000"/>
        </w:rPr>
        <w:t>，它受到重力的大小约为___________</w:t>
      </w:r>
      <w:r>
        <w:rPr>
          <w:rFonts w:ascii="Times New Roman" w:hAnsi="Times New Roman" w:eastAsia="Times New Roman" w:cs="Times New Roman"/>
          <w:color w:val="000000"/>
        </w:rPr>
        <w:t>N</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）已知海拔</w:t>
      </w:r>
      <w:r>
        <w:rPr>
          <w:rFonts w:ascii="Times New Roman" w:hAnsi="Times New Roman" w:eastAsia="Times New Roman" w:cs="Times New Roman"/>
          <w:color w:val="000000"/>
        </w:rPr>
        <w:t>4300m</w:t>
      </w:r>
      <w:r>
        <w:rPr>
          <w:rFonts w:ascii="宋体" w:hAnsi="宋体" w:eastAsia="宋体" w:cs="宋体"/>
          <w:color w:val="000000"/>
        </w:rPr>
        <w:t>处的空气密度约为</w:t>
      </w:r>
      <w:r>
        <w:rPr>
          <w:rFonts w:ascii="Times New Roman" w:hAnsi="Times New Roman" w:eastAsia="Times New Roman" w:cs="Times New Roman"/>
          <w:color w:val="000000"/>
        </w:rPr>
        <w:t>0.8kg/m</w:t>
      </w:r>
      <w:r>
        <w:rPr>
          <w:rFonts w:ascii="Times New Roman" w:hAnsi="Times New Roman" w:eastAsia="Times New Roman" w:cs="Times New Roman"/>
          <w:color w:val="000000"/>
          <w:vertAlign w:val="superscript"/>
        </w:rPr>
        <w:t>3</w:t>
      </w:r>
      <w:r>
        <w:rPr>
          <w:rFonts w:ascii="宋体" w:hAnsi="宋体" w:eastAsia="宋体" w:cs="宋体"/>
          <w:color w:val="000000"/>
        </w:rPr>
        <w:t>。如图所示，该浮空艇在营地升空前体积达</w:t>
      </w:r>
      <w:r>
        <w:rPr>
          <w:rFonts w:ascii="Times New Roman" w:hAnsi="Times New Roman" w:eastAsia="Times New Roman" w:cs="Times New Roman"/>
          <w:color w:val="000000"/>
        </w:rPr>
        <w:t>9060m</w:t>
      </w:r>
      <w:r>
        <w:rPr>
          <w:rFonts w:ascii="Times New Roman" w:hAnsi="Times New Roman" w:eastAsia="Times New Roman" w:cs="Times New Roman"/>
          <w:color w:val="000000"/>
          <w:vertAlign w:val="superscript"/>
        </w:rPr>
        <w:t>3</w:t>
      </w:r>
      <w:r>
        <w:rPr>
          <w:rFonts w:ascii="宋体" w:hAnsi="宋体" w:eastAsia="宋体" w:cs="宋体"/>
          <w:color w:val="000000"/>
        </w:rPr>
        <w:t>，此时浮空艇受到的浮力大小约为___________</w:t>
      </w:r>
      <w:r>
        <w:rPr>
          <w:rFonts w:ascii="Times New Roman" w:hAnsi="Times New Roman" w:eastAsia="Times New Roman" w:cs="Times New Roman"/>
          <w:color w:val="000000"/>
        </w:rPr>
        <w:t>N</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极目一号”浮空艇内部有三层：上层装有氦气（相同条件下氦气密度比空气小得多），中间隔开，下层是空气。当悬于空中的浮空艇需要___________（填“上浮”或“下降”）的时候，可以用上层的氦气排出下层的部分空气，以此改变自身重力，同时使整个浮空艇的压差在安全范围内。</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371600" cy="914400"/>
            <wp:effectExtent l="0" t="0" r="0" b="0"/>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descr="学科网(www.zxxk.com)--教育资源门户，提供试卷、教案、课件、论文、素材以及各类教学资源下载，还有大量而丰富的教学相关资讯！"/>
                    <pic:cNvPicPr>
                      <a:picLocks noChangeAspect="1"/>
                    </pic:cNvPicPr>
                  </pic:nvPicPr>
                  <pic:blipFill>
                    <a:blip r:embed="rId74"/>
                    <a:stretch>
                      <a:fillRect/>
                    </a:stretch>
                  </pic:blipFill>
                  <pic:spPr>
                    <a:xfrm>
                      <a:off x="0" y="0"/>
                      <a:ext cx="1371600" cy="914400"/>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2.625</w:t>
      </w:r>
      <w:r>
        <w:rPr>
          <w:rFonts w:ascii="宋体" w:hAnsi="宋体" w:eastAsia="宋体" w:cs="宋体"/>
          <w:color w:val="000000"/>
        </w:rPr>
        <w:t>×</w:t>
      </w:r>
      <w:r>
        <w:rPr>
          <w:rFonts w:ascii="Times New Roman" w:hAnsi="Times New Roman" w:eastAsia="Times New Roman" w:cs="Times New Roman"/>
          <w:color w:val="000000"/>
        </w:rPr>
        <w:t>10</w:t>
      </w:r>
      <w:r>
        <w:rPr>
          <w:rFonts w:ascii="Times New Roman" w:hAnsi="Times New Roman" w:eastAsia="Times New Roman" w:cs="Times New Roman"/>
          <w:color w:val="000000"/>
          <w:vertAlign w:val="superscript"/>
        </w:rPr>
        <w:t>4</w:t>
      </w:r>
      <w:r>
        <w:rPr>
          <w:color w:val="000000"/>
        </w:rPr>
        <w:t xml:space="preserve">    ②. </w:t>
      </w:r>
      <w:r>
        <w:rPr>
          <w:rFonts w:ascii="Times New Roman" w:hAnsi="Times New Roman" w:eastAsia="Times New Roman" w:cs="Times New Roman"/>
          <w:color w:val="000000"/>
        </w:rPr>
        <w:t>7.248</w:t>
      </w:r>
      <w:r>
        <w:rPr>
          <w:rFonts w:ascii="宋体" w:hAnsi="宋体" w:eastAsia="宋体" w:cs="宋体"/>
          <w:color w:val="000000"/>
        </w:rPr>
        <w:t>×</w:t>
      </w:r>
      <w:r>
        <w:rPr>
          <w:rFonts w:ascii="Times New Roman" w:hAnsi="Times New Roman" w:eastAsia="Times New Roman" w:cs="Times New Roman"/>
          <w:color w:val="000000"/>
        </w:rPr>
        <w:t>10</w:t>
      </w:r>
      <w:r>
        <w:rPr>
          <w:rFonts w:ascii="Times New Roman" w:hAnsi="Times New Roman" w:eastAsia="Times New Roman" w:cs="Times New Roman"/>
          <w:color w:val="000000"/>
          <w:vertAlign w:val="superscript"/>
        </w:rPr>
        <w:t>7</w:t>
      </w:r>
      <w:r>
        <w:rPr>
          <w:color w:val="000000"/>
        </w:rPr>
        <w:t xml:space="preserve">    ③. </w:t>
      </w:r>
      <w:r>
        <w:rPr>
          <w:rFonts w:ascii="宋体" w:hAnsi="宋体" w:eastAsia="宋体" w:cs="宋体"/>
          <w:color w:val="000000"/>
        </w:rPr>
        <w:t>上浮</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w:t>
      </w:r>
      <w:r>
        <w:object>
          <v:shape id="_x0000_i1048" o:spt="75" alt="学科网(www.zxxk.com)--教育资源门户，提供试卷、教案、课件、论文、素材以及各类教学资源下载，还有大量而丰富的教学相关资讯！" type="#_x0000_t75" style="height:15.75pt;width:39.75pt;" o:ole="t" filled="f" o:preferrelative="t" stroked="f" coordsize="21600,21600">
            <v:path/>
            <v:fill on="f" focussize="0,0"/>
            <v:stroke on="f" joinstyle="miter"/>
            <v:imagedata r:id="rId76" o:title="eqIdae48d09e2b20a354246a2a72637fc39a"/>
            <o:lock v:ext="edit" aspectratio="t"/>
            <w10:wrap type="none"/>
            <w10:anchorlock/>
          </v:shape>
          <o:OLEObject Type="Embed" ProgID="Equation.DSMT4" ShapeID="_x0000_i1048" DrawAspect="Content" ObjectID="_1468075748" r:id="rId75">
            <o:LockedField>false</o:LockedField>
          </o:OLEObject>
        </w:object>
      </w:r>
      <w:r>
        <w:rPr>
          <w:rFonts w:ascii="宋体" w:hAnsi="宋体" w:eastAsia="宋体" w:cs="宋体"/>
          <w:color w:val="000000"/>
        </w:rPr>
        <w:t>知道，浮空艇受到重力的大小约为</w:t>
      </w:r>
    </w:p>
    <w:p>
      <w:pPr>
        <w:spacing w:line="360" w:lineRule="auto"/>
        <w:jc w:val="center"/>
        <w:textAlignment w:val="center"/>
        <w:rPr>
          <w:color w:val="000000"/>
        </w:rPr>
      </w:pPr>
      <w:r>
        <w:object>
          <v:shape id="_x0000_i1049" o:spt="75" alt="学科网(www.zxxk.com)--教育资源门户，提供试卷、教案、课件、论文、素材以及各类教学资源下载，还有大量而丰富的教学相关资讯！" type="#_x0000_t75" style="height:18.2pt;width:199.95pt;" o:ole="t" filled="f" o:preferrelative="t" stroked="f" coordsize="21600,21600">
            <v:path/>
            <v:fill on="f" focussize="0,0"/>
            <v:stroke on="f" joinstyle="miter"/>
            <v:imagedata r:id="rId78" o:title="eqId9c09f08b2ef4b66409e8725c8690338f"/>
            <o:lock v:ext="edit" aspectratio="t"/>
            <w10:wrap type="none"/>
            <w10:anchorlock/>
          </v:shape>
          <o:OLEObject Type="Embed" ProgID="Equation.DSMT4" ShapeID="_x0000_i1049" DrawAspect="Content" ObjectID="_1468075749" r:id="rId77">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w:t>
      </w:r>
      <w:r>
        <w:object>
          <v:shape id="_x0000_i1050" o:spt="75" alt="学科网(www.zxxk.com)--教育资源门户，提供试卷、教案、课件、论文、素材以及各类教学资源下载，还有大量而丰富的教学相关资讯！" type="#_x0000_t75" style="height:18.75pt;width:54pt;" o:ole="t" filled="f" o:preferrelative="t" stroked="f" coordsize="21600,21600">
            <v:path/>
            <v:fill on="f" focussize="0,0"/>
            <v:stroke on="f" joinstyle="miter"/>
            <v:imagedata r:id="rId80" o:title="eqId0df57ee4f0256120ebe798305b3945ee"/>
            <o:lock v:ext="edit" aspectratio="t"/>
            <w10:wrap type="none"/>
            <w10:anchorlock/>
          </v:shape>
          <o:OLEObject Type="Embed" ProgID="Equation.DSMT4" ShapeID="_x0000_i1050" DrawAspect="Content" ObjectID="_1468075750" r:id="rId79">
            <o:LockedField>false</o:LockedField>
          </o:OLEObject>
        </w:object>
      </w:r>
      <w:r>
        <w:rPr>
          <w:rFonts w:ascii="宋体" w:hAnsi="宋体" w:eastAsia="宋体" w:cs="宋体"/>
          <w:color w:val="000000"/>
        </w:rPr>
        <w:t>知道，该浮空艇在营地升空前受到的浮力大小约为</w:t>
      </w:r>
    </w:p>
    <w:p>
      <w:pPr>
        <w:spacing w:line="360" w:lineRule="auto"/>
        <w:jc w:val="center"/>
        <w:textAlignment w:val="center"/>
        <w:rPr>
          <w:color w:val="000000"/>
        </w:rPr>
      </w:pPr>
      <w:r>
        <w:object>
          <v:shape id="_x0000_i1051" o:spt="75" alt="学科网(www.zxxk.com)--教育资源门户，提供试卷、教案、课件、论文、素材以及各类教学资源下载，还有大量而丰富的教学相关资讯！" type="#_x0000_t75" style="height:19.95pt;width:316pt;" o:ole="t" filled="f" o:preferrelative="t" stroked="f" coordsize="21600,21600">
            <v:path/>
            <v:fill on="f" focussize="0,0"/>
            <v:stroke on="f" joinstyle="miter"/>
            <v:imagedata r:id="rId82" o:title="eqId6e27283371015a196303f06ad4ceae8c"/>
            <o:lock v:ext="edit" aspectratio="t"/>
            <w10:wrap type="none"/>
            <w10:anchorlock/>
          </v:shape>
          <o:OLEObject Type="Embed" ProgID="Equation.DSMT4" ShapeID="_x0000_i1051" DrawAspect="Content" ObjectID="_1468075751" r:id="rId81">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由于氦气密度比空气小得多，当用上层的氦气排出下层的部分空气时，自身重力减小，由于悬于空中的浮空艇受到的浮力等于重力，所以，此时浮力会大于重力，合力的方向竖直向上，故浮空艇会上浮。</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农历五月初五是我国的传统节日——端午节，宁波有赛龙舟习俗。</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）赛龙舟时，二十余人各执一桨，随着比赛的发令枪响，立刻奋力划船，该反射是___________（填“条件”或“非条件”）反射。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）长时间的高强度运动，运动员们大量出汗，来不及补充水分，肾脏中肾小管的___________作用会增强。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赛后要及时洗澡保持皮肤清洁，这是因为皮肤属于人体的第一道防线，对维护身体健康、预防疾病的发生有重要意义。皮肤能够阻止病原体进入人体内部，这属于___________（填“特异性”或“非特异性”）免疫。</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条件</w:t>
      </w:r>
      <w:r>
        <w:rPr>
          <w:color w:val="000000"/>
        </w:rPr>
        <w:t xml:space="preserve">    ②. </w:t>
      </w:r>
      <w:r>
        <w:rPr>
          <w:rFonts w:ascii="宋体" w:hAnsi="宋体" w:eastAsia="宋体" w:cs="宋体"/>
          <w:color w:val="000000"/>
        </w:rPr>
        <w:t>重吸收</w:t>
      </w:r>
      <w:r>
        <w:rPr>
          <w:color w:val="000000"/>
        </w:rPr>
        <w:t xml:space="preserve">    ③. </w:t>
      </w:r>
      <w:r>
        <w:rPr>
          <w:rFonts w:ascii="宋体" w:hAnsi="宋体" w:eastAsia="宋体" w:cs="宋体"/>
          <w:color w:val="000000"/>
        </w:rPr>
        <w:t>非特异性</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Times New Roman" w:hAnsi="Times New Roman" w:eastAsia="Times New Roman" w:cs="Times New Roman"/>
          <w:color w:val="000000"/>
        </w:rPr>
        <w:t>1</w:t>
      </w:r>
      <w:r>
        <w:rPr>
          <w:rFonts w:ascii="宋体" w:hAnsi="宋体" w:eastAsia="宋体" w:cs="宋体"/>
          <w:color w:val="000000"/>
        </w:rPr>
        <w:t>．根据反射形成的过程可将反射分为两类：简单反射（非条件反射）和复杂反射（条件反射）。</w:t>
      </w:r>
      <w:r>
        <w:rPr>
          <w:color w:val="000000"/>
        </w:rPr>
        <w:br w:type="textWrapping"/>
      </w:r>
      <w:r>
        <w:rPr>
          <w:rFonts w:ascii="Times New Roman" w:hAnsi="Times New Roman" w:eastAsia="Times New Roman" w:cs="Times New Roman"/>
          <w:color w:val="000000"/>
        </w:rPr>
        <w:t>2</w:t>
      </w:r>
      <w:r>
        <w:rPr>
          <w:rFonts w:ascii="宋体" w:hAnsi="宋体" w:eastAsia="宋体" w:cs="宋体"/>
          <w:color w:val="000000"/>
        </w:rPr>
        <w:t>．特异性免疫是后天获得的，只针对某一特定的病原体起作用。</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）赛龙舟时，二十余人各执一桨，随着比赛的发令枪响，立刻奋力划船，这是在大脑皮层的参与下形成的条件反射。</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）肾小管能重新吸收原尿中大部分水、全部葡萄糖和少量无机盐。长时间的高强度运动，运动员们大量出汗，来不及补充水分，肾脏中肾小管的重吸收作用会增强。</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）人体的第一道防线是皮肤和黏膜，它们不仅能阻挡病原体侵入人体，而且它们的分泌物还有杀菌作用。是人生来就有的，对多种病原体都有防御功能，属于非特异性免疫。</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盛夏，室外温度达</w:t>
      </w:r>
      <w:r>
        <w:rPr>
          <w:rFonts w:ascii="Times New Roman" w:hAnsi="Times New Roman" w:eastAsia="Times New Roman" w:cs="Times New Roman"/>
          <w:color w:val="000000"/>
        </w:rPr>
        <w:t>36</w:t>
      </w:r>
      <w:r>
        <w:rPr>
          <w:rFonts w:ascii="宋体" w:hAnsi="宋体" w:eastAsia="宋体" w:cs="宋体"/>
          <w:color w:val="000000"/>
        </w:rPr>
        <w:t>℃，小宁将客厅空调的设定温度设置为</w:t>
      </w:r>
      <w:r>
        <w:rPr>
          <w:rFonts w:ascii="Times New Roman" w:hAnsi="Times New Roman" w:eastAsia="Times New Roman" w:cs="Times New Roman"/>
          <w:color w:val="000000"/>
        </w:rPr>
        <w:t>28</w:t>
      </w:r>
      <w:r>
        <w:rPr>
          <w:rFonts w:ascii="宋体" w:hAnsi="宋体" w:eastAsia="宋体" w:cs="宋体"/>
          <w:color w:val="000000"/>
        </w:rPr>
        <w:t>℃，发现空调正常工作时的工作周期：工作</w:t>
      </w:r>
      <w:r>
        <w:rPr>
          <w:rFonts w:ascii="Times New Roman" w:hAnsi="Times New Roman" w:eastAsia="Times New Roman" w:cs="Times New Roman"/>
          <w:color w:val="000000"/>
        </w:rPr>
        <w:t>10min</w:t>
      </w:r>
      <w:r>
        <w:rPr>
          <w:rFonts w:ascii="宋体" w:hAnsi="宋体" w:eastAsia="宋体" w:cs="宋体"/>
          <w:color w:val="000000"/>
        </w:rPr>
        <w:t>后会停止工作，</w:t>
      </w:r>
      <w:r>
        <w:rPr>
          <w:rFonts w:ascii="Times New Roman" w:hAnsi="Times New Roman" w:eastAsia="Times New Roman" w:cs="Times New Roman"/>
          <w:color w:val="000000"/>
        </w:rPr>
        <w:t>5min</w:t>
      </w:r>
      <w:r>
        <w:rPr>
          <w:rFonts w:ascii="宋体" w:hAnsi="宋体" w:eastAsia="宋体" w:cs="宋体"/>
          <w:color w:val="000000"/>
        </w:rPr>
        <w:t>后再重新工作周而复始。从该空调铭牌上获悉，空调的制冷额定功率为</w:t>
      </w:r>
      <w:r>
        <w:rPr>
          <w:rFonts w:ascii="Times New Roman" w:hAnsi="Times New Roman" w:eastAsia="Times New Roman" w:cs="Times New Roman"/>
          <w:color w:val="000000"/>
        </w:rPr>
        <w:t>2000W</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）空调正常工作时，一个工作周期内消耗的电能为___________</w:t>
      </w:r>
      <w:r>
        <w:rPr>
          <w:rFonts w:ascii="Times New Roman" w:hAnsi="Times New Roman" w:eastAsia="Times New Roman" w:cs="Times New Roman"/>
          <w:color w:val="000000"/>
        </w:rPr>
        <w:t>J</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）为了节能减排，小宁家换上了隔热保温性能更好的门窗。在工作电压、室外温度、空调的设定温度等条件均相同的情况下，空调新的一个工作周期内，工作时间会___________（填“大于”“等于”或“小于”）</w:t>
      </w:r>
      <w:r>
        <w:rPr>
          <w:rFonts w:ascii="Times New Roman" w:hAnsi="Times New Roman" w:eastAsia="Times New Roman" w:cs="Times New Roman"/>
          <w:color w:val="000000"/>
        </w:rPr>
        <w:t>10min</w:t>
      </w:r>
      <w:r>
        <w:rPr>
          <w:rFonts w:ascii="宋体" w:hAnsi="宋体" w:eastAsia="宋体" w:cs="宋体"/>
          <w:color w:val="000000"/>
        </w:rPr>
        <w:t>。</w:t>
      </w:r>
    </w:p>
    <w:p>
      <w:pPr>
        <w:spacing w:line="360" w:lineRule="auto"/>
        <w:textAlignment w:val="center"/>
        <w:rPr>
          <w:rFonts w:ascii="宋体" w:hAnsi="宋体" w:eastAsia="宋体" w:cs="宋体"/>
          <w:color w:val="000000"/>
        </w:rPr>
      </w:pPr>
      <w:r>
        <w:rPr>
          <w:color w:val="2E75B6"/>
        </w:rPr>
        <w:t>【答案】</w:t>
      </w:r>
      <w:r>
        <w:rPr>
          <w:color w:val="000000"/>
        </w:rPr>
        <w:t xml:space="preserve">    ①. </w:t>
      </w:r>
      <w:r>
        <w:object>
          <v:shape id="_x0000_i1052" o:spt="75" alt="学科网(www.zxxk.com)--教育资源门户，提供试卷、教案、课件、论文、素材以及各类教学资源下载，还有大量而丰富的教学相关资讯！" type="#_x0000_t75" style="height:15.75pt;width:40.55pt;" o:ole="t" filled="f" o:preferrelative="t" stroked="f" coordsize="21600,21600">
            <v:path/>
            <v:fill on="f" focussize="0,0"/>
            <v:stroke on="f" joinstyle="miter"/>
            <v:imagedata r:id="rId84" o:title="eqIdbb02c3766c699795d6bd84c0b8b0c84d"/>
            <o:lock v:ext="edit" aspectratio="t"/>
            <w10:wrap type="none"/>
            <w10:anchorlock/>
          </v:shape>
          <o:OLEObject Type="Embed" ProgID="Equation.DSMT4" ShapeID="_x0000_i1052" DrawAspect="Content" ObjectID="_1468075752" r:id="rId83">
            <o:LockedField>false</o:LockedField>
          </o:OLEObject>
        </w:object>
      </w:r>
      <w:r>
        <w:rPr>
          <w:color w:val="000000"/>
        </w:rPr>
        <w:t xml:space="preserve">    ②. </w:t>
      </w:r>
      <w:r>
        <w:rPr>
          <w:rFonts w:ascii="宋体" w:hAnsi="宋体" w:eastAsia="宋体" w:cs="宋体"/>
          <w:color w:val="000000"/>
        </w:rPr>
        <w:t>小于</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由题意可知，一个工作周期内，工作</w:t>
      </w:r>
      <w:r>
        <w:rPr>
          <w:rFonts w:ascii="Times New Roman" w:hAnsi="Times New Roman" w:eastAsia="Times New Roman" w:cs="Times New Roman"/>
          <w:color w:val="000000"/>
        </w:rPr>
        <w:t>10min</w:t>
      </w:r>
      <w:r>
        <w:rPr>
          <w:rFonts w:ascii="宋体" w:hAnsi="宋体" w:eastAsia="宋体" w:cs="宋体"/>
          <w:color w:val="000000"/>
        </w:rPr>
        <w:t>，停止</w:t>
      </w:r>
      <w:r>
        <w:rPr>
          <w:rFonts w:ascii="Times New Roman" w:hAnsi="Times New Roman" w:eastAsia="Times New Roman" w:cs="Times New Roman"/>
          <w:color w:val="000000"/>
        </w:rPr>
        <w:t>5min</w:t>
      </w:r>
      <w:r>
        <w:rPr>
          <w:rFonts w:ascii="宋体" w:hAnsi="宋体" w:eastAsia="宋体" w:cs="宋体"/>
          <w:color w:val="000000"/>
        </w:rPr>
        <w:t>，空调的制冷额定功率为</w:t>
      </w:r>
      <w:r>
        <w:rPr>
          <w:rFonts w:ascii="Times New Roman" w:hAnsi="Times New Roman" w:eastAsia="Times New Roman" w:cs="Times New Roman"/>
          <w:color w:val="000000"/>
        </w:rPr>
        <w:t>2000W</w:t>
      </w:r>
      <w:r>
        <w:rPr>
          <w:rFonts w:ascii="宋体" w:hAnsi="宋体" w:eastAsia="宋体" w:cs="宋体"/>
          <w:color w:val="000000"/>
        </w:rPr>
        <w:t>，则一个工作周期内消耗的电能</w:t>
      </w:r>
    </w:p>
    <w:p>
      <w:pPr>
        <w:spacing w:line="360" w:lineRule="auto"/>
        <w:jc w:val="center"/>
        <w:textAlignment w:val="center"/>
        <w:rPr>
          <w:color w:val="000000"/>
        </w:rPr>
      </w:pPr>
      <w:r>
        <w:object>
          <v:shape id="_x0000_i1053" o:spt="75" alt="学科网(www.zxxk.com)--教育资源门户，提供试卷、教案、课件、论文、素材以及各类教学资源下载，还有大量而丰富的教学相关资讯！" type="#_x0000_t75" style="height:16.15pt;width:186.9pt;" o:ole="t" filled="f" o:preferrelative="t" stroked="f" coordsize="21600,21600">
            <v:path/>
            <v:fill on="f" focussize="0,0"/>
            <v:stroke on="f" joinstyle="miter"/>
            <v:imagedata r:id="rId86" o:title="eqId4b39ae4dcb385fc27f1336af9a9ba5ac"/>
            <o:lock v:ext="edit" aspectratio="t"/>
            <w10:wrap type="none"/>
            <w10:anchorlock/>
          </v:shape>
          <o:OLEObject Type="Embed" ProgID="Equation.DSMT4" ShapeID="_x0000_i1053" DrawAspect="Content" ObjectID="_1468075753" r:id="rId85">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一个工作周期内消耗的电能为</w:t>
      </w:r>
      <w:r>
        <w:object>
          <v:shape id="_x0000_i1054" o:spt="75" alt="学科网(www.zxxk.com)--教育资源门户，提供试卷、教案、课件、论文、素材以及各类教学资源下载，还有大量而丰富的教学相关资讯！" type="#_x0000_t75" style="height:15.6pt;width:47.4pt;" o:ole="t" filled="f" o:preferrelative="t" stroked="f" coordsize="21600,21600">
            <v:path/>
            <v:fill on="f" focussize="0,0"/>
            <v:stroke on="f" joinstyle="miter"/>
            <v:imagedata r:id="rId88" o:title="eqIdcce78faec27e59bd5cdf19f126aa17ae"/>
            <o:lock v:ext="edit" aspectratio="t"/>
            <w10:wrap type="none"/>
            <w10:anchorlock/>
          </v:shape>
          <o:OLEObject Type="Embed" ProgID="Equation.DSMT4" ShapeID="_x0000_i1054" DrawAspect="Content" ObjectID="_1468075754" r:id="rId8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题意可知，小宁家换上了隔热保温性能更好的门窗，那么外界的热量会比较少地传递进来，在工作电压、室外温度、空调的设定温度等条件均相同的情况下，室内温度会降温更快，即空调新的一个工作周期内，工作时间会小于</w:t>
      </w:r>
      <w:r>
        <w:rPr>
          <w:rFonts w:ascii="Times New Roman" w:hAnsi="Times New Roman" w:eastAsia="Times New Roman" w:cs="Times New Roman"/>
          <w:color w:val="000000"/>
        </w:rPr>
        <w:t>10min</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某白色固体</w:t>
      </w:r>
      <w:r>
        <w:rPr>
          <w:rFonts w:ascii="Times New Roman" w:hAnsi="Times New Roman" w:eastAsia="Times New Roman" w:cs="Times New Roman"/>
          <w:color w:val="000000"/>
        </w:rPr>
        <w:t>M</w:t>
      </w:r>
      <w:r>
        <w:rPr>
          <w:rFonts w:ascii="宋体" w:hAnsi="宋体" w:eastAsia="宋体" w:cs="宋体"/>
          <w:color w:val="000000"/>
        </w:rPr>
        <w:t>可能由</w:t>
      </w:r>
      <w:r>
        <w:object>
          <v:shape id="_x0000_i1055" o:spt="75" alt="学科网(www.zxxk.com)--教育资源门户，提供试卷、教案、课件、论文、素材以及各类教学资源下载，还有大量而丰富的教学相关资讯！" type="#_x0000_t75" style="height:18pt;width:42.95pt;" o:ole="t" filled="f" o:preferrelative="t" stroked="f" coordsize="21600,21600">
            <v:path/>
            <v:fill on="f" focussize="0,0"/>
            <v:stroke on="f" joinstyle="miter"/>
            <v:imagedata r:id="rId90" o:title="eqIdf57d9e61c8e7a18f1fb83646d7bcf8a8"/>
            <o:lock v:ext="edit" aspectratio="t"/>
            <w10:wrap type="none"/>
            <w10:anchorlock/>
          </v:shape>
          <o:OLEObject Type="Embed" ProgID="Equation.DSMT4" ShapeID="_x0000_i1055" DrawAspect="Content" ObjectID="_1468075755" r:id="rId89">
            <o:LockedField>false</o:LockedField>
          </o:OLEObject>
        </w:object>
      </w:r>
      <w:r>
        <w:rPr>
          <w:rFonts w:ascii="宋体" w:hAnsi="宋体" w:eastAsia="宋体" w:cs="宋体"/>
          <w:color w:val="000000"/>
        </w:rPr>
        <w:t>、</w:t>
      </w:r>
      <w:r>
        <w:object>
          <v:shape id="_x0000_i1056"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92" o:title="eqId0ea1951629d21dadc9dc4c9e760f4cc0"/>
            <o:lock v:ext="edit" aspectratio="t"/>
            <w10:wrap type="none"/>
            <w10:anchorlock/>
          </v:shape>
          <o:OLEObject Type="Embed" ProgID="Equation.DSMT4" ShapeID="_x0000_i1056" DrawAspect="Content" ObjectID="_1468075756" r:id="rId91">
            <o:LockedField>false</o:LockedField>
          </o:OLEObject>
        </w:object>
      </w:r>
      <w:r>
        <w:rPr>
          <w:rFonts w:ascii="宋体" w:hAnsi="宋体" w:eastAsia="宋体" w:cs="宋体"/>
          <w:color w:val="000000"/>
        </w:rPr>
        <w:t>、</w:t>
      </w:r>
      <w:r>
        <w:object>
          <v:shape id="_x0000_i1057"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94" o:title="eqIdd4b6852be39ae1afb86c86cd680f4dcf"/>
            <o:lock v:ext="edit" aspectratio="t"/>
            <w10:wrap type="none"/>
            <w10:anchorlock/>
          </v:shape>
          <o:OLEObject Type="Embed" ProgID="Equation.DSMT4" ShapeID="_x0000_i1057" DrawAspect="Content" ObjectID="_1468075757" r:id="rId93">
            <o:LockedField>false</o:LockedField>
          </o:OLEObject>
        </w:object>
      </w:r>
      <w:r>
        <w:rPr>
          <w:rFonts w:ascii="宋体" w:hAnsi="宋体" w:eastAsia="宋体" w:cs="宋体"/>
          <w:color w:val="000000"/>
        </w:rPr>
        <w:t>、</w:t>
      </w:r>
      <w:r>
        <w:object>
          <v:shape id="_x0000_i1058" o:spt="75" alt="学科网(www.zxxk.com)--教育资源门户，提供试卷、教案、课件、论文、素材以及各类教学资源下载，还有大量而丰富的教学相关资讯！" type="#_x0000_t75" style="height:17pt;width:44pt;" o:ole="t" filled="f" o:preferrelative="t" stroked="f" coordsize="21600,21600">
            <v:path/>
            <v:fill on="f" focussize="0,0"/>
            <v:stroke on="f" joinstyle="miter"/>
            <v:imagedata r:id="rId96" o:title="eqId894f3c49b7ff56b79d92da2359bb051f"/>
            <o:lock v:ext="edit" aspectratio="t"/>
            <w10:wrap type="none"/>
            <w10:anchorlock/>
          </v:shape>
          <o:OLEObject Type="Embed" ProgID="Equation.DSMT4" ShapeID="_x0000_i1058" DrawAspect="Content" ObjectID="_1468075758" r:id="rId95">
            <o:LockedField>false</o:LockedField>
          </o:OLEObject>
        </w:object>
      </w:r>
      <w:r>
        <w:rPr>
          <w:rFonts w:ascii="宋体" w:hAnsi="宋体" w:eastAsia="宋体" w:cs="宋体"/>
          <w:color w:val="000000"/>
        </w:rPr>
        <w:t>中的一种或几种物质组成。为确定其成分，小宁进行如图所示实验。则：</w:t>
      </w:r>
    </w:p>
    <w:p>
      <w:pPr>
        <w:spacing w:line="360" w:lineRule="auto"/>
        <w:jc w:val="left"/>
        <w:textAlignment w:val="center"/>
        <w:rPr>
          <w:rFonts w:ascii="宋体" w:hAnsi="宋体" w:eastAsia="宋体" w:cs="宋体"/>
          <w:color w:val="000000"/>
        </w:rPr>
      </w:pPr>
      <w:r>
        <w:rPr>
          <w:rFonts w:ascii="宋体" w:hAnsi="宋体" w:eastAsia="宋体" w:cs="宋体"/>
          <w:color w:val="000000"/>
        </w:rPr>
        <w:drawing>
          <wp:inline distT="0" distB="0" distL="114300" distR="114300">
            <wp:extent cx="5086350" cy="185737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97"/>
                    <a:stretch>
                      <a:fillRect/>
                    </a:stretch>
                  </pic:blipFill>
                  <pic:spPr>
                    <a:xfrm>
                      <a:off x="0" y="0"/>
                      <a:ext cx="5086350" cy="185737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）白色沉淀</w:t>
      </w:r>
      <w:r>
        <w:rPr>
          <w:rFonts w:ascii="Times New Roman" w:hAnsi="Times New Roman" w:eastAsia="Times New Roman" w:cs="Times New Roman"/>
          <w:color w:val="000000"/>
        </w:rPr>
        <w:t>G</w:t>
      </w:r>
      <w:r>
        <w:rPr>
          <w:rFonts w:ascii="宋体" w:hAnsi="宋体" w:eastAsia="宋体" w:cs="宋体"/>
          <w:color w:val="000000"/>
        </w:rPr>
        <w:t>的化学式为___________。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）白色固体</w:t>
      </w:r>
      <w:r>
        <w:rPr>
          <w:rFonts w:ascii="Times New Roman" w:hAnsi="Times New Roman" w:eastAsia="Times New Roman" w:cs="Times New Roman"/>
          <w:color w:val="000000"/>
        </w:rPr>
        <w:t>M</w:t>
      </w:r>
      <w:r>
        <w:rPr>
          <w:rFonts w:ascii="宋体" w:hAnsi="宋体" w:eastAsia="宋体" w:cs="宋体"/>
          <w:color w:val="000000"/>
        </w:rPr>
        <w:t>的成分是___________。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AgCl</w:t>
      </w:r>
      <w:r>
        <w:rPr>
          <w:color w:val="000000"/>
        </w:rPr>
        <w:t xml:space="preserve">    ②. </w:t>
      </w:r>
      <w:r>
        <w:object>
          <v:shape id="_x0000_i1059" o:spt="75" alt="学科网(www.zxxk.com)--教育资源门户，提供试卷、教案、课件、论文、素材以及各类教学资源下载，还有大量而丰富的教学相关资讯！" type="#_x0000_t75" style="height:18pt;width:42.95pt;" o:ole="t" filled="f" o:preferrelative="t" stroked="f" coordsize="21600,21600">
            <v:path/>
            <v:fill on="f" focussize="0,0"/>
            <v:stroke on="f" joinstyle="miter"/>
            <v:imagedata r:id="rId90" o:title="eqIdf57d9e61c8e7a18f1fb83646d7bcf8a8"/>
            <o:lock v:ext="edit" aspectratio="t"/>
            <w10:wrap type="none"/>
            <w10:anchorlock/>
          </v:shape>
          <o:OLEObject Type="Embed" ProgID="Equation.DSMT4" ShapeID="_x0000_i1059" DrawAspect="Content" ObjectID="_1468075759" r:id="rId98">
            <o:LockedField>false</o:LockedField>
          </o:OLEObject>
        </w:object>
      </w:r>
      <w:r>
        <w:rPr>
          <w:rFonts w:ascii="宋体" w:hAnsi="宋体" w:eastAsia="宋体" w:cs="宋体"/>
          <w:color w:val="000000"/>
        </w:rPr>
        <w:t>、</w:t>
      </w:r>
      <w:r>
        <w:object>
          <v:shape id="_x0000_i1060"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94" o:title="eqIdd4b6852be39ae1afb86c86cd680f4dcf"/>
            <o:lock v:ext="edit" aspectratio="t"/>
            <w10:wrap type="none"/>
            <w10:anchorlock/>
          </v:shape>
          <o:OLEObject Type="Embed" ProgID="Equation.DSMT4" ShapeID="_x0000_i1060" DrawAspect="Content" ObjectID="_1468075760" r:id="rId99">
            <o:LockedField>false</o:LockedField>
          </o:OLEObject>
        </w:object>
      </w:r>
      <w:r>
        <w:rPr>
          <w:rFonts w:ascii="宋体" w:hAnsi="宋体" w:eastAsia="宋体" w:cs="宋体"/>
          <w:color w:val="000000"/>
        </w:rPr>
        <w:t>、</w:t>
      </w:r>
      <w:r>
        <w:object>
          <v:shape id="_x0000_i1061" o:spt="75" alt="学科网(www.zxxk.com)--教育资源门户，提供试卷、教案、课件、论文、素材以及各类教学资源下载，还有大量而丰富的教学相关资讯！" type="#_x0000_t75" style="height:17pt;width:44pt;" o:ole="t" filled="f" o:preferrelative="t" stroked="f" coordsize="21600,21600">
            <v:path/>
            <v:fill on="f" focussize="0,0"/>
            <v:stroke on="f" joinstyle="miter"/>
            <v:imagedata r:id="rId96" o:title="eqId894f3c49b7ff56b79d92da2359bb051f"/>
            <o:lock v:ext="edit" aspectratio="t"/>
            <w10:wrap type="none"/>
            <w10:anchorlock/>
          </v:shape>
          <o:OLEObject Type="Embed" ProgID="Equation.DSMT4" ShapeID="_x0000_i1061" DrawAspect="Content" ObjectID="_1468075761" r:id="rId100">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氢氧根离子和镁离子会生成氢氧化镁沉淀，碳酸根离子和钡离子反应生成溶于酸的碳酸钡沉淀，硫酸根离子和钡离子反应生成不溶于酸的硫酸钡沉淀，氯离子和银离子反应生成氯化银沉淀。</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）白色固体加入足量的水溶解得到白色沉淀</w:t>
      </w:r>
      <w:r>
        <w:rPr>
          <w:rFonts w:ascii="Times New Roman" w:hAnsi="Times New Roman" w:eastAsia="Times New Roman" w:cs="Times New Roman"/>
          <w:color w:val="000000"/>
        </w:rPr>
        <w:t>A</w:t>
      </w:r>
      <w:r>
        <w:rPr>
          <w:rFonts w:ascii="宋体" w:hAnsi="宋体" w:eastAsia="宋体" w:cs="宋体"/>
          <w:color w:val="000000"/>
        </w:rPr>
        <w:t>和无色溶液，白色沉淀</w:t>
      </w:r>
      <w:r>
        <w:rPr>
          <w:rFonts w:ascii="Times New Roman" w:hAnsi="Times New Roman" w:eastAsia="Times New Roman" w:cs="Times New Roman"/>
          <w:color w:val="000000"/>
        </w:rPr>
        <w:t>A</w:t>
      </w:r>
      <w:r>
        <w:rPr>
          <w:rFonts w:ascii="宋体" w:hAnsi="宋体" w:eastAsia="宋体" w:cs="宋体"/>
          <w:color w:val="000000"/>
        </w:rPr>
        <w:t>中加入足量的稀盐酸，产生气泡，沉淀全部溶解，所以白色沉淀中含有碳酸钡，一定不含硫酸钡，样品中一定含有碳酸钠、氢氧化钡，一定不含硫酸钠；无色溶液</w:t>
      </w:r>
      <w:r>
        <w:rPr>
          <w:rFonts w:ascii="Times New Roman" w:hAnsi="Times New Roman" w:eastAsia="Times New Roman" w:cs="Times New Roman"/>
          <w:color w:val="000000"/>
        </w:rPr>
        <w:t>B</w:t>
      </w:r>
      <w:r>
        <w:rPr>
          <w:rFonts w:ascii="宋体" w:hAnsi="宋体" w:eastAsia="宋体" w:cs="宋体"/>
          <w:color w:val="000000"/>
        </w:rPr>
        <w:t>中通入二氧化碳气体，生成白色沉淀</w:t>
      </w:r>
      <w:r>
        <w:rPr>
          <w:rFonts w:ascii="Times New Roman" w:hAnsi="Times New Roman" w:eastAsia="Times New Roman" w:cs="Times New Roman"/>
          <w:color w:val="000000"/>
        </w:rPr>
        <w:t>E</w:t>
      </w:r>
      <w:r>
        <w:rPr>
          <w:rFonts w:ascii="宋体" w:hAnsi="宋体" w:eastAsia="宋体" w:cs="宋体"/>
          <w:color w:val="000000"/>
        </w:rPr>
        <w:t>，所以</w:t>
      </w:r>
      <w:r>
        <w:rPr>
          <w:rFonts w:ascii="Times New Roman" w:hAnsi="Times New Roman" w:eastAsia="Times New Roman" w:cs="Times New Roman"/>
          <w:color w:val="000000"/>
        </w:rPr>
        <w:t>A</w:t>
      </w:r>
      <w:r>
        <w:rPr>
          <w:rFonts w:ascii="宋体" w:hAnsi="宋体" w:eastAsia="宋体" w:cs="宋体"/>
          <w:color w:val="000000"/>
        </w:rPr>
        <w:t>中一定含有氢氧化钡，无色溶液</w:t>
      </w:r>
      <w:r>
        <w:rPr>
          <w:rFonts w:ascii="Times New Roman" w:hAnsi="Times New Roman" w:eastAsia="Times New Roman" w:cs="Times New Roman"/>
          <w:color w:val="000000"/>
        </w:rPr>
        <w:t>F</w:t>
      </w:r>
      <w:r>
        <w:rPr>
          <w:rFonts w:ascii="宋体" w:hAnsi="宋体" w:eastAsia="宋体" w:cs="宋体"/>
          <w:color w:val="000000"/>
        </w:rPr>
        <w:t>中加入稀硝酸和硝酸银溶液生成白色沉淀</w:t>
      </w:r>
      <w:r>
        <w:rPr>
          <w:rFonts w:ascii="Times New Roman" w:hAnsi="Times New Roman" w:eastAsia="Times New Roman" w:cs="Times New Roman"/>
          <w:color w:val="000000"/>
        </w:rPr>
        <w:t>G</w:t>
      </w:r>
      <w:r>
        <w:rPr>
          <w:rFonts w:ascii="宋体" w:hAnsi="宋体" w:eastAsia="宋体" w:cs="宋体"/>
          <w:color w:val="000000"/>
        </w:rPr>
        <w:t>，所以</w:t>
      </w:r>
      <w:r>
        <w:rPr>
          <w:rFonts w:ascii="Times New Roman" w:hAnsi="Times New Roman" w:eastAsia="Times New Roman" w:cs="Times New Roman"/>
          <w:color w:val="000000"/>
        </w:rPr>
        <w:t>G</w:t>
      </w:r>
      <w:r>
        <w:rPr>
          <w:rFonts w:ascii="宋体" w:hAnsi="宋体" w:eastAsia="宋体" w:cs="宋体"/>
          <w:color w:val="000000"/>
        </w:rPr>
        <w:t>是氯化银，样品中一定含有氯化镁，所以白色沉淀</w:t>
      </w:r>
      <w:r>
        <w:rPr>
          <w:rFonts w:ascii="Times New Roman" w:hAnsi="Times New Roman" w:eastAsia="Times New Roman" w:cs="Times New Roman"/>
          <w:color w:val="000000"/>
        </w:rPr>
        <w:t>G</w:t>
      </w:r>
      <w:r>
        <w:rPr>
          <w:rFonts w:ascii="宋体" w:hAnsi="宋体" w:eastAsia="宋体" w:cs="宋体"/>
          <w:color w:val="000000"/>
        </w:rPr>
        <w:t>的化学式为</w:t>
      </w:r>
      <w:r>
        <w:rPr>
          <w:rFonts w:ascii="Times New Roman" w:hAnsi="Times New Roman" w:eastAsia="Times New Roman" w:cs="Times New Roman"/>
          <w:color w:val="000000"/>
        </w:rPr>
        <w:t>AgCl</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）根据上述分析可知：白色固体</w:t>
      </w:r>
      <w:r>
        <w:rPr>
          <w:rFonts w:ascii="Times New Roman" w:hAnsi="Times New Roman" w:eastAsia="Times New Roman" w:cs="Times New Roman"/>
          <w:color w:val="000000"/>
        </w:rPr>
        <w:t>M</w:t>
      </w:r>
      <w:r>
        <w:rPr>
          <w:rFonts w:ascii="宋体" w:hAnsi="宋体" w:eastAsia="宋体" w:cs="宋体"/>
          <w:color w:val="000000"/>
        </w:rPr>
        <w:t>的成分是</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MgCl</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Ba</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三、实验探究题（本题共</w:t>
      </w:r>
      <w:r>
        <w:rPr>
          <w:rFonts w:ascii="Times New Roman" w:hAnsi="Times New Roman" w:eastAsia="Times New Roman" w:cs="Times New Roman"/>
          <w:b/>
          <w:color w:val="000000"/>
          <w:sz w:val="24"/>
        </w:rPr>
        <w:t>4</w:t>
      </w:r>
      <w:r>
        <w:rPr>
          <w:rFonts w:ascii="宋体" w:hAnsi="宋体" w:eastAsia="宋体" w:cs="宋体"/>
          <w:b/>
          <w:color w:val="000000"/>
          <w:sz w:val="24"/>
        </w:rPr>
        <w:t>小题，每空</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36</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23. </w:t>
      </w:r>
      <w:r>
        <w:rPr>
          <w:rFonts w:ascii="宋体" w:hAnsi="宋体" w:eastAsia="宋体" w:cs="宋体"/>
          <w:color w:val="000000"/>
        </w:rPr>
        <w:t>为何晾在密闭空间里的湿衣服不容易干？小宁思考后做了如下探究：</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286000" cy="2143125"/>
            <wp:effectExtent l="0" t="0" r="0" b="0"/>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descr="学科网(www.zxxk.com)--教育资源门户，提供试卷、教案、课件、论文、素材以及各类教学资源下载，还有大量而丰富的教学相关资讯！"/>
                    <pic:cNvPicPr>
                      <a:picLocks noChangeAspect="1"/>
                    </pic:cNvPicPr>
                  </pic:nvPicPr>
                  <pic:blipFill>
                    <a:blip r:embed="rId101"/>
                    <a:stretch>
                      <a:fillRect/>
                    </a:stretch>
                  </pic:blipFill>
                  <pic:spPr>
                    <a:xfrm>
                      <a:off x="0" y="0"/>
                      <a:ext cx="2286000" cy="21431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【提出问题】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空气湿度会对水蒸发产生怎样影响？</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【实验装置】</w:t>
      </w:r>
    </w:p>
    <w:p>
      <w:pPr>
        <w:spacing w:line="360" w:lineRule="auto"/>
        <w:jc w:val="left"/>
        <w:textAlignment w:val="center"/>
        <w:rPr>
          <w:rFonts w:ascii="宋体" w:hAnsi="宋体" w:eastAsia="宋体" w:cs="宋体"/>
          <w:color w:val="000000"/>
        </w:rPr>
      </w:pPr>
      <w:r>
        <w:rPr>
          <w:rFonts w:ascii="宋体" w:hAnsi="宋体" w:eastAsia="宋体" w:cs="宋体"/>
          <w:color w:val="000000"/>
        </w:rPr>
        <w:t>在七个相同的密闭房间内装有相同的如图所示的实验装置。</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【实验步骤】</w:t>
      </w:r>
    </w:p>
    <w:p>
      <w:pPr>
        <w:spacing w:line="360" w:lineRule="auto"/>
        <w:jc w:val="left"/>
        <w:textAlignment w:val="center"/>
        <w:rPr>
          <w:rFonts w:ascii="宋体" w:hAnsi="宋体" w:eastAsia="宋体" w:cs="宋体"/>
          <w:color w:val="000000"/>
        </w:rPr>
      </w:pPr>
      <w:r>
        <w:rPr>
          <w:rFonts w:ascii="宋体" w:hAnsi="宋体" w:eastAsia="宋体" w:cs="宋体"/>
          <w:color w:val="000000"/>
        </w:rPr>
        <w:t>①控制每个房间的气温和空气流动情况相同，空气湿度都在</w:t>
      </w:r>
      <w:r>
        <w:rPr>
          <w:rFonts w:ascii="Times New Roman" w:hAnsi="Times New Roman" w:eastAsia="Times New Roman" w:cs="Times New Roman"/>
          <w:color w:val="000000"/>
        </w:rPr>
        <w:t>70%</w:t>
      </w:r>
      <w:r>
        <w:rPr>
          <w:rFonts w:ascii="宋体" w:hAnsi="宋体" w:eastAsia="宋体" w:cs="宋体"/>
          <w:color w:val="000000"/>
        </w:rPr>
        <w:t>以上；</w:t>
      </w:r>
    </w:p>
    <w:p>
      <w:pPr>
        <w:spacing w:line="360" w:lineRule="auto"/>
        <w:jc w:val="left"/>
        <w:textAlignment w:val="center"/>
        <w:rPr>
          <w:rFonts w:ascii="宋体" w:hAnsi="宋体" w:eastAsia="宋体" w:cs="宋体"/>
          <w:color w:val="000000"/>
        </w:rPr>
      </w:pPr>
      <w:r>
        <w:rPr>
          <w:rFonts w:ascii="宋体" w:hAnsi="宋体" w:eastAsia="宋体" w:cs="宋体"/>
          <w:color w:val="000000"/>
        </w:rPr>
        <w:t>②开启每个房间的除湿机，用除湿机调节房间湿度，使七个房间内的空气湿度在实验期间分别控制在一定值；</w:t>
      </w:r>
    </w:p>
    <w:p>
      <w:pPr>
        <w:spacing w:line="360" w:lineRule="auto"/>
        <w:jc w:val="left"/>
        <w:textAlignment w:val="center"/>
        <w:rPr>
          <w:rFonts w:ascii="宋体" w:hAnsi="宋体" w:eastAsia="宋体" w:cs="宋体"/>
          <w:color w:val="000000"/>
        </w:rPr>
      </w:pPr>
      <w:r>
        <w:rPr>
          <w:rFonts w:ascii="宋体" w:hAnsi="宋体" w:eastAsia="宋体" w:cs="宋体"/>
          <w:color w:val="000000"/>
        </w:rPr>
        <w:t>③用相同质量的水把毛巾均匀湿润，完全展平后晾在晾衣架上，读取电子秤的示数</w:t>
      </w:r>
      <w:r>
        <w:object>
          <v:shape id="_x0000_i1062"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103" o:title="eqId77ab1256702aef4e9f1a5eb6c12ecc96"/>
            <o:lock v:ext="edit" aspectratio="t"/>
            <w10:wrap type="none"/>
            <w10:anchorlock/>
          </v:shape>
          <o:OLEObject Type="Embed" ProgID="Equation.DSMT4" ShapeID="_x0000_i1062" DrawAspect="Content" ObjectID="_1468075762" r:id="rId10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④经相同时间后，再次读取电子秤的示数</w:t>
      </w:r>
      <w:r>
        <w:object>
          <v:shape id="_x0000_i1063"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105" o:title="eqId1fbd67f60f04c278bdd867fdb3979dfb"/>
            <o:lock v:ext="edit" aspectratio="t"/>
            <w10:wrap type="none"/>
            <w10:anchorlock/>
          </v:shape>
          <o:OLEObject Type="Embed" ProgID="Equation.DSMT4" ShapeID="_x0000_i1063" DrawAspect="Content" ObjectID="_1468075763" r:id="rId104">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（实验过程中水蒸发对毛巾温度的影响、除湿机工作时对室内空气流动和室温的影响均忽略）</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【实验数据】</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80"/>
        <w:gridCol w:w="713"/>
        <w:gridCol w:w="713"/>
        <w:gridCol w:w="713"/>
        <w:gridCol w:w="713"/>
        <w:gridCol w:w="713"/>
        <w:gridCol w:w="713"/>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空气湿度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64"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107" o:title="eqId64d4ae4473d0412bd258a0abb55623f3"/>
                  <o:lock v:ext="edit" aspectratio="t"/>
                  <w10:wrap type="none"/>
                  <w10:anchorlock/>
                </v:shape>
                <o:OLEObject Type="Embed" ProgID="Equation.DSMT4" ShapeID="_x0000_i1064" DrawAspect="Content" ObjectID="_1468075764" r:id="rId106">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500.0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500.0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500.0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500.0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500.0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500.0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65" o:spt="75" alt="学科网(www.zxxk.com)--教育资源门户，提供试卷、教案、课件、论文、素材以及各类教学资源下载，还有大量而丰富的教学相关资讯！" type="#_x0000_t75" style="height:18pt;width:30.75pt;" o:ole="t" filled="f" o:preferrelative="t" stroked="f" coordsize="21600,21600">
                  <v:path/>
                  <v:fill on="f" focussize="0,0"/>
                  <v:stroke on="f" joinstyle="miter"/>
                  <v:imagedata r:id="rId109" o:title="eqIdbfef4cf6eaeb0b56b3b9e98bf6f8bc99"/>
                  <o:lock v:ext="edit" aspectratio="t"/>
                  <w10:wrap type="none"/>
                  <w10:anchorlock/>
                </v:shape>
                <o:OLEObject Type="Embed" ProgID="Equation.DSMT4" ShapeID="_x0000_i1065" DrawAspect="Content" ObjectID="_1468075765" r:id="rId108">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599.9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586.0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573.1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561.3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550.6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540.7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532.0</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【实验结论】</w:t>
      </w:r>
    </w:p>
    <w:p>
      <w:pPr>
        <w:spacing w:line="360" w:lineRule="auto"/>
        <w:jc w:val="left"/>
        <w:textAlignment w:val="center"/>
        <w:rPr>
          <w:rFonts w:ascii="宋体" w:hAnsi="宋体" w:eastAsia="宋体" w:cs="宋体"/>
          <w:color w:val="000000"/>
        </w:rPr>
      </w:pPr>
      <w:r>
        <w:rPr>
          <w:rFonts w:ascii="宋体" w:hAnsi="宋体" w:eastAsia="宋体" w:cs="宋体"/>
          <w:color w:val="000000"/>
        </w:rPr>
        <w:t>在水的温度、水的表面积和水面空气流速等条件均相同时，___________，水蒸发越快。</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【实验反思】</w:t>
      </w:r>
    </w:p>
    <w:p>
      <w:pPr>
        <w:spacing w:line="360" w:lineRule="auto"/>
        <w:jc w:val="left"/>
        <w:textAlignment w:val="center"/>
        <w:rPr>
          <w:rFonts w:ascii="宋体" w:hAnsi="宋体" w:eastAsia="宋体" w:cs="宋体"/>
          <w:color w:val="000000"/>
        </w:rPr>
      </w:pPr>
      <w:r>
        <w:rPr>
          <w:rFonts w:ascii="宋体" w:hAnsi="宋体" w:eastAsia="宋体" w:cs="宋体"/>
          <w:color w:val="000000"/>
        </w:rPr>
        <w:t>从微观角度分析，一部分液态水的分子能逸出水面成为气态水的分子，另一方面部分气态水的分子也会返回水中成为液态水的分子；当逸出的水分子数量比返回的水分子数量多时，宏观上表现为水蒸发了。本实验中，在其它条件相同时，空气湿度越大，返回水中的水分子数越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空气湿度越小</w:t>
      </w:r>
      <w:r>
        <w:rPr>
          <w:color w:val="000000"/>
        </w:rPr>
        <w:t xml:space="preserve">    ②. </w:t>
      </w:r>
      <w:r>
        <w:rPr>
          <w:rFonts w:ascii="宋体" w:hAnsi="宋体" w:eastAsia="宋体" w:cs="宋体"/>
          <w:color w:val="000000"/>
        </w:rPr>
        <w:t>多</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w:t>
      </w:r>
      <w:r>
        <w:rPr>
          <w:rFonts w:ascii="宋体" w:hAnsi="宋体" w:eastAsia="宋体" w:cs="宋体"/>
          <w:color w:val="000000"/>
        </w:rPr>
        <w:t>实验结论</w:t>
      </w:r>
      <w:r>
        <w:rPr>
          <w:rFonts w:ascii="Times New Roman" w:hAnsi="Times New Roman" w:eastAsia="Times New Roman" w:cs="Times New Roman"/>
          <w:color w:val="000000"/>
        </w:rPr>
        <w:t>}</w:t>
      </w:r>
      <w:r>
        <w:rPr>
          <w:rFonts w:ascii="宋体" w:hAnsi="宋体" w:eastAsia="宋体" w:cs="宋体"/>
          <w:color w:val="000000"/>
        </w:rPr>
        <w:t>由图可知，在水的温度、水的表面积和水面空气流速等条件均相同时，空气湿度越小，毛巾中水的质量增加得越多，说明水蒸发越快，故填空气湿度越小。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实验反思</w:t>
      </w:r>
      <w:r>
        <w:rPr>
          <w:rFonts w:ascii="Times New Roman" w:hAnsi="Times New Roman" w:eastAsia="Times New Roman" w:cs="Times New Roman"/>
          <w:color w:val="000000"/>
        </w:rPr>
        <w:t>}</w:t>
      </w:r>
      <w:r>
        <w:rPr>
          <w:rFonts w:ascii="宋体" w:hAnsi="宋体" w:eastAsia="宋体" w:cs="宋体"/>
          <w:color w:val="000000"/>
        </w:rPr>
        <w:t>本实验中，在其它条件相同时，空气湿度越大，毛巾中水的质量越少，说明返回水中的水分子数越多，故填多。</w:t>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久置的镁带表面会有一层灰黑色固体。为了测量久置镁带中金属镁的质量分数，同学们提出了两种实验方法：</w:t>
      </w:r>
    </w:p>
    <w:p>
      <w:pPr>
        <w:spacing w:line="360" w:lineRule="auto"/>
        <w:jc w:val="left"/>
        <w:textAlignment w:val="center"/>
        <w:rPr>
          <w:rFonts w:ascii="宋体" w:hAnsi="宋体" w:eastAsia="宋体" w:cs="宋体"/>
          <w:color w:val="000000"/>
        </w:rPr>
      </w:pPr>
      <w:r>
        <w:rPr>
          <w:rFonts w:ascii="宋体" w:hAnsi="宋体" w:eastAsia="宋体" w:cs="宋体"/>
          <w:color w:val="000000"/>
        </w:rPr>
        <w:t>物理方法：取一定质量的镁带，用砂纸打磨，除尽表面的灰黑色固体，根据剩余固体质量计算金属镁的质量分数。</w:t>
      </w:r>
    </w:p>
    <w:p>
      <w:pPr>
        <w:spacing w:line="360" w:lineRule="auto"/>
        <w:jc w:val="left"/>
        <w:textAlignment w:val="center"/>
        <w:rPr>
          <w:rFonts w:ascii="宋体" w:hAnsi="宋体" w:eastAsia="宋体" w:cs="宋体"/>
          <w:color w:val="000000"/>
        </w:rPr>
      </w:pPr>
      <w:r>
        <w:rPr>
          <w:rFonts w:ascii="宋体" w:hAnsi="宋体" w:eastAsia="宋体" w:cs="宋体"/>
          <w:color w:val="000000"/>
        </w:rPr>
        <w:t>化学方法：取一定质量的镁带，与足量的稀硫酸反应，根据测得生成气体的体积计算金属镁的质量分数。</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）经讨论，同学们否定了物理方法。理由是：打磨过程中___________。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）常温常压下氢气密度已知，因此大家认为化学方法可行。</w:t>
      </w:r>
    </w:p>
    <w:p>
      <w:pPr>
        <w:spacing w:line="360" w:lineRule="auto"/>
        <w:jc w:val="left"/>
        <w:textAlignment w:val="center"/>
        <w:rPr>
          <w:rFonts w:ascii="宋体" w:hAnsi="宋体" w:eastAsia="宋体" w:cs="宋体"/>
          <w:color w:val="000000"/>
        </w:rPr>
      </w:pPr>
      <w:r>
        <w:rPr>
          <w:rFonts w:ascii="宋体" w:hAnsi="宋体" w:eastAsia="宋体" w:cs="宋体"/>
          <w:color w:val="000000"/>
        </w:rPr>
        <w:t>（老师提示：镁与稀硫酸反应放热；灰黑色固体除了氧化镁之外，还存在少量碱式碳酸镁【</w:t>
      </w:r>
      <w:r>
        <w:object>
          <v:shape id="_x0000_i1066" o:spt="75" alt="学科网(www.zxxk.com)--教育资源门户，提供试卷、教案、课件、论文、素材以及各类教学资源下载，还有大量而丰富的教学相关资讯！" type="#_x0000_t75" style="height:19.5pt;width:97.5pt;" o:ole="t" filled="f" o:preferrelative="t" stroked="f" coordsize="21600,21600">
            <v:path/>
            <v:fill on="f" focussize="0,0"/>
            <v:stroke on="f" joinstyle="miter"/>
            <v:imagedata r:id="rId111" o:title="eqIda653845f0ab9f24fd22ebcab300ae5a0"/>
            <o:lock v:ext="edit" aspectratio="t"/>
            <w10:wrap type="none"/>
            <w10:anchorlock/>
          </v:shape>
          <o:OLEObject Type="Embed" ProgID="Equation.DSMT4" ShapeID="_x0000_i1066" DrawAspect="Content" ObjectID="_1468075766" r:id="rId110">
            <o:LockedField>false</o:LockedField>
          </o:OLEObject>
        </w:object>
      </w:r>
      <w:r>
        <w:rPr>
          <w:rFonts w:ascii="宋体" w:hAnsi="宋体" w:eastAsia="宋体" w:cs="宋体"/>
          <w:color w:val="000000"/>
        </w:rPr>
        <w:t>】，它与酸反应会产生</w:t>
      </w:r>
      <w:r>
        <w:object>
          <v:shape id="_x0000_i1067"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113" o:title="eqIda4298cb837170c021b9f2cd4e674a6a3"/>
            <o:lock v:ext="edit" aspectratio="t"/>
            <w10:wrap type="none"/>
            <w10:anchorlock/>
          </v:shape>
          <o:OLEObject Type="Embed" ProgID="Equation.DSMT4" ShapeID="_x0000_i1067" DrawAspect="Content" ObjectID="_1468075767" r:id="rId112">
            <o:LockedField>false</o:LockedField>
          </o:OLEObject>
        </w:object>
      </w:r>
      <w:r>
        <w:rPr>
          <w:rFonts w:ascii="宋体" w:hAnsi="宋体" w:eastAsia="宋体" w:cs="宋体"/>
          <w:color w:val="000000"/>
        </w:rPr>
        <w:t>气体；碱石灰是</w:t>
      </w:r>
      <w:r>
        <w:rPr>
          <w:rFonts w:ascii="Times New Roman" w:hAnsi="Times New Roman" w:eastAsia="Times New Roman" w:cs="Times New Roman"/>
          <w:color w:val="000000"/>
        </w:rPr>
        <w:t>CaO</w:t>
      </w:r>
      <w:r>
        <w:rPr>
          <w:rFonts w:ascii="宋体" w:hAnsi="宋体" w:eastAsia="宋体" w:cs="宋体"/>
          <w:color w:val="000000"/>
        </w:rPr>
        <w:t>和</w:t>
      </w:r>
      <w:r>
        <w:rPr>
          <w:rFonts w:ascii="Times New Roman" w:hAnsi="Times New Roman" w:eastAsia="Times New Roman" w:cs="Times New Roman"/>
          <w:color w:val="000000"/>
        </w:rPr>
        <w:t>NaOH</w:t>
      </w:r>
      <w:r>
        <w:rPr>
          <w:rFonts w:ascii="宋体" w:hAnsi="宋体" w:eastAsia="宋体" w:cs="宋体"/>
          <w:color w:val="000000"/>
        </w:rPr>
        <w:t>的混合物）同学们从下列装置中选择合适的装置，组装并进行实验，</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w:t>
      </w:r>
      <w:r>
        <w:rPr>
          <w:rFonts w:ascii="Times New Roman" w:hAnsi="Times New Roman" w:eastAsia="Times New Roman" w:cs="Times New Roman"/>
          <w:color w:val="000000"/>
        </w:rPr>
        <w:drawing>
          <wp:inline distT="0" distB="0" distL="114300" distR="114300">
            <wp:extent cx="676275" cy="150495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114"/>
                    <a:stretch>
                      <a:fillRect/>
                    </a:stretch>
                  </pic:blipFill>
                  <pic:spPr>
                    <a:xfrm>
                      <a:off x="0" y="0"/>
                      <a:ext cx="676275" cy="1504950"/>
                    </a:xfrm>
                    <a:prstGeom prst="rect">
                      <a:avLst/>
                    </a:prstGeom>
                  </pic:spPr>
                </pic:pic>
              </a:graphicData>
            </a:graphic>
          </wp:inline>
        </w:drawing>
      </w:r>
      <w:r>
        <w:rPr>
          <w:rFonts w:ascii="Times New Roman" w:hAnsi="Times New Roman" w:eastAsia="Times New Roman" w:cs="Times New Roman"/>
          <w:color w:val="000000"/>
        </w:rPr>
        <w:t xml:space="preserve"> B.</w:t>
      </w:r>
      <w:r>
        <w:rPr>
          <w:rFonts w:ascii="宋体" w:hAnsi="宋体" w:eastAsia="宋体" w:cs="宋体"/>
          <w:color w:val="000000"/>
        </w:rPr>
        <w:drawing>
          <wp:inline distT="0" distB="0" distL="114300" distR="114300">
            <wp:extent cx="1209675" cy="1057275"/>
            <wp:effectExtent l="0" t="0" r="0" b="0"/>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descr="学科网(www.zxxk.com)--教育资源门户，提供试卷、教案、课件、论文、素材以及各类教学资源下载，还有大量而丰富的教学相关资讯！"/>
                    <pic:cNvPicPr>
                      <a:picLocks noChangeAspect="1"/>
                    </pic:cNvPicPr>
                  </pic:nvPicPr>
                  <pic:blipFill>
                    <a:blip r:embed="rId115"/>
                    <a:stretch>
                      <a:fillRect/>
                    </a:stretch>
                  </pic:blipFill>
                  <pic:spPr>
                    <a:xfrm>
                      <a:off x="0" y="0"/>
                      <a:ext cx="1209675" cy="1057275"/>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w:t>
      </w:r>
      <w:r>
        <w:rPr>
          <w:rFonts w:ascii="Times New Roman" w:hAnsi="Times New Roman" w:eastAsia="Times New Roman" w:cs="Times New Roman"/>
          <w:color w:val="000000"/>
        </w:rPr>
        <w:drawing>
          <wp:inline distT="0" distB="0" distL="114300" distR="114300">
            <wp:extent cx="1228725" cy="95250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116"/>
                    <a:stretch>
                      <a:fillRect/>
                    </a:stretch>
                  </pic:blipFill>
                  <pic:spPr>
                    <a:xfrm>
                      <a:off x="0" y="0"/>
                      <a:ext cx="1228725" cy="952500"/>
                    </a:xfrm>
                    <a:prstGeom prst="rect">
                      <a:avLst/>
                    </a:prstGeom>
                  </pic:spPr>
                </pic:pic>
              </a:graphicData>
            </a:graphic>
          </wp:inline>
        </w:drawing>
      </w:r>
      <w:r>
        <w:rPr>
          <w:rFonts w:ascii="Times New Roman" w:hAnsi="Times New Roman" w:eastAsia="Times New Roman" w:cs="Times New Roman"/>
          <w:color w:val="000000"/>
        </w:rPr>
        <w:t xml:space="preserve"> D.</w:t>
      </w:r>
      <w:r>
        <w:rPr>
          <w:rFonts w:ascii="宋体" w:hAnsi="宋体" w:eastAsia="宋体" w:cs="宋体"/>
          <w:color w:val="000000"/>
        </w:rPr>
        <w:drawing>
          <wp:inline distT="0" distB="0" distL="114300" distR="114300">
            <wp:extent cx="1314450" cy="942975"/>
            <wp:effectExtent l="0" t="0" r="0" b="0"/>
            <wp:docPr id="100036" name="图片 1000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 name="图片 100036" descr="学科网(www.zxxk.com)--教育资源门户，提供试卷、教案、课件、论文、素材以及各类教学资源下载，还有大量而丰富的教学相关资讯！"/>
                    <pic:cNvPicPr>
                      <a:picLocks noChangeAspect="1"/>
                    </pic:cNvPicPr>
                  </pic:nvPicPr>
                  <pic:blipFill>
                    <a:blip r:embed="rId117"/>
                    <a:stretch>
                      <a:fillRect/>
                    </a:stretch>
                  </pic:blipFill>
                  <pic:spPr>
                    <a:xfrm>
                      <a:off x="0" y="0"/>
                      <a:ext cx="1314450" cy="9429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①图</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虚线框内有一种测量体积的仪器（未画出），该仪器是___________。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②完成该实验应选择的装置为___________（填字母）。</w:t>
      </w:r>
    </w:p>
    <w:p>
      <w:pPr>
        <w:spacing w:line="360" w:lineRule="auto"/>
        <w:jc w:val="left"/>
        <w:textAlignment w:val="center"/>
        <w:rPr>
          <w:rFonts w:ascii="宋体" w:hAnsi="宋体" w:eastAsia="宋体" w:cs="宋体"/>
          <w:color w:val="000000"/>
        </w:rPr>
      </w:pPr>
      <w:r>
        <w:rPr>
          <w:rFonts w:ascii="宋体" w:hAnsi="宋体" w:eastAsia="宋体" w:cs="宋体"/>
          <w:color w:val="000000"/>
        </w:rPr>
        <w:t>③结合实验方法和选择的装置分析，会造成实验结果</w:t>
      </w:r>
      <w:r>
        <w:rPr>
          <w:rFonts w:ascii="宋体" w:hAnsi="宋体" w:eastAsia="宋体" w:cs="宋体"/>
          <w:color w:val="000000"/>
          <w:em w:val="dot"/>
        </w:rPr>
        <w:t>不准确</w:t>
      </w:r>
      <w:r>
        <w:rPr>
          <w:rFonts w:ascii="宋体" w:hAnsi="宋体" w:eastAsia="宋体" w:cs="宋体"/>
          <w:color w:val="000000"/>
        </w:rPr>
        <w:t>的是___________。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w:t>
      </w:r>
      <w:r>
        <w:rPr>
          <w:rFonts w:ascii="宋体" w:hAnsi="宋体" w:eastAsia="宋体" w:cs="宋体"/>
          <w:color w:val="000000"/>
        </w:rPr>
        <w:t>加入稀硫酸不足，镁带有剩余</w:t>
      </w:r>
      <w:r>
        <w:rPr>
          <w:rFonts w:ascii="Times New Roman" w:hAnsi="Times New Roman" w:eastAsia="Times New Roman" w:cs="Times New Roman"/>
          <w:color w:val="000000"/>
        </w:rPr>
        <w:t xml:space="preserve">    </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装置气密性不好</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反应结束，立即读数</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宋体" w:hAnsi="宋体" w:eastAsia="宋体" w:cs="宋体"/>
          <w:color w:val="000000"/>
        </w:rPr>
        <w:t>可能会除去部分镁</w:t>
      </w:r>
      <w:r>
        <w:rPr>
          <w:color w:val="000000"/>
        </w:rPr>
        <w:t xml:space="preserve">    ②. </w:t>
      </w:r>
      <w:r>
        <w:rPr>
          <w:rFonts w:ascii="宋体" w:hAnsi="宋体" w:eastAsia="宋体" w:cs="宋体"/>
          <w:color w:val="000000"/>
        </w:rPr>
        <w:t>量筒</w:t>
      </w:r>
      <w:r>
        <w:rPr>
          <w:color w:val="000000"/>
        </w:rPr>
        <w:t xml:space="preserve">    ③. </w:t>
      </w:r>
      <w:r>
        <w:rPr>
          <w:rFonts w:ascii="Times New Roman" w:hAnsi="Times New Roman" w:eastAsia="Times New Roman" w:cs="Times New Roman"/>
          <w:color w:val="000000"/>
        </w:rPr>
        <w:t>ABC</w:t>
      </w:r>
      <w:r>
        <w:rPr>
          <w:color w:val="000000"/>
        </w:rPr>
        <w:t xml:space="preserve">    ④. </w:t>
      </w:r>
      <w:r>
        <w:rPr>
          <w:rFonts w:ascii="Times New Roman" w:hAnsi="Times New Roman" w:eastAsia="Times New Roman" w:cs="Times New Roman"/>
          <w:color w:val="000000"/>
        </w:rPr>
        <w:t>ABC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）物理方法：取一定质量的镁带，用砂纸打磨，除尽表面的灰黑色固体，根据剩余固体质量计算金属镁的质量分数，否定了物理方法，是因为打磨过程中可能会除去部分镁。</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①</w:t>
      </w:r>
      <w:r>
        <w:rPr>
          <w:rFonts w:ascii="宋体" w:hAnsi="宋体" w:eastAsia="宋体" w:cs="宋体"/>
          <w:color w:val="000000"/>
        </w:rPr>
        <w:t>测量液体体积的仪器是量筒；</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②</w:t>
      </w:r>
      <w:r>
        <w:rPr>
          <w:rFonts w:ascii="宋体" w:hAnsi="宋体" w:eastAsia="宋体" w:cs="宋体"/>
          <w:color w:val="000000"/>
        </w:rPr>
        <w:t>镁带与硫酸反应是固液不加热型，用</w:t>
      </w:r>
      <w:r>
        <w:rPr>
          <w:rFonts w:ascii="Times New Roman" w:hAnsi="Times New Roman" w:eastAsia="Times New Roman" w:cs="Times New Roman"/>
          <w:color w:val="000000"/>
        </w:rPr>
        <w:t>A</w:t>
      </w:r>
      <w:r>
        <w:rPr>
          <w:rFonts w:ascii="宋体" w:hAnsi="宋体" w:eastAsia="宋体" w:cs="宋体"/>
          <w:color w:val="000000"/>
        </w:rPr>
        <w:t>做发生装置；由于灰黑色固体除了氧化镁之外，还存在少量碱式碳酸镁</w:t>
      </w: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•Mg</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，它与酸反应会产生</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气体，故可用碱石灰吸收二氧化碳，选用的装置是</w:t>
      </w:r>
      <w:r>
        <w:rPr>
          <w:rFonts w:ascii="Times New Roman" w:hAnsi="Times New Roman" w:eastAsia="Times New Roman" w:cs="Times New Roman"/>
          <w:color w:val="000000"/>
        </w:rPr>
        <w:t>B</w:t>
      </w:r>
      <w:r>
        <w:rPr>
          <w:rFonts w:ascii="宋体" w:hAnsi="宋体" w:eastAsia="宋体" w:cs="宋体"/>
          <w:color w:val="000000"/>
        </w:rPr>
        <w:t>，氢气密度比水小，难溶于水，因此用装置</w:t>
      </w:r>
      <w:r>
        <w:rPr>
          <w:rFonts w:ascii="Times New Roman" w:hAnsi="Times New Roman" w:eastAsia="Times New Roman" w:cs="Times New Roman"/>
          <w:color w:val="000000"/>
        </w:rPr>
        <w:t>C</w:t>
      </w:r>
      <w:r>
        <w:rPr>
          <w:rFonts w:ascii="宋体" w:hAnsi="宋体" w:eastAsia="宋体" w:cs="宋体"/>
          <w:color w:val="000000"/>
        </w:rPr>
        <w:t>收集氢气，从短管进入，水从长管排出到量筒，量筒内水的体积即为生成氢气体积，故完成该实验应选择的装置为</w:t>
      </w:r>
      <w:r>
        <w:rPr>
          <w:rFonts w:ascii="Times New Roman" w:hAnsi="Times New Roman" w:eastAsia="Times New Roman" w:cs="Times New Roman"/>
          <w:color w:val="000000"/>
        </w:rPr>
        <w:t>ABC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③A</w:t>
      </w:r>
      <w:r>
        <w:rPr>
          <w:rFonts w:ascii="宋体" w:hAnsi="宋体" w:eastAsia="宋体" w:cs="宋体"/>
          <w:color w:val="000000"/>
        </w:rPr>
        <w:t>．加入稀硫酸不足，镁带有剩余，金属镁的质量分数偏小，会造成实验结果不准确；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．装置气密性不好，氢气体积不准确，求得镁质量不准确，会造成实验结果不准确；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．镁与稀硫酸反应放热，反应结束，立即读数，氢气体积受热膨胀偏大，会造成实验结果不准确。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ABC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25. </w:t>
      </w:r>
      <w:r>
        <w:rPr>
          <w:rFonts w:ascii="宋体" w:hAnsi="宋体" w:eastAsia="宋体" w:cs="宋体"/>
          <w:color w:val="000000"/>
        </w:rPr>
        <w:t>我们常用乙醇溶液进行杀菌消毒。那么乙醇溶液的浓度（体积分数）越高，杀菌消毒效果就越好吗？对此，某科研机构曾做过下列探究。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【实验步骤】</w:t>
      </w:r>
    </w:p>
    <w:p>
      <w:pPr>
        <w:spacing w:line="360" w:lineRule="auto"/>
        <w:jc w:val="left"/>
        <w:textAlignment w:val="center"/>
        <w:rPr>
          <w:rFonts w:ascii="宋体" w:hAnsi="宋体" w:eastAsia="宋体" w:cs="宋体"/>
          <w:color w:val="000000"/>
        </w:rPr>
      </w:pPr>
      <w:r>
        <w:rPr>
          <w:rFonts w:ascii="宋体" w:hAnsi="宋体" w:eastAsia="宋体" w:cs="宋体"/>
          <w:color w:val="000000"/>
        </w:rPr>
        <w:t>①取</w:t>
      </w:r>
      <w:r>
        <w:rPr>
          <w:rFonts w:ascii="Times New Roman" w:hAnsi="Times New Roman" w:eastAsia="Times New Roman" w:cs="Times New Roman"/>
          <w:color w:val="000000"/>
        </w:rPr>
        <w:t>10</w:t>
      </w:r>
      <w:r>
        <w:rPr>
          <w:rFonts w:ascii="宋体" w:hAnsi="宋体" w:eastAsia="宋体" w:cs="宋体"/>
          <w:color w:val="000000"/>
        </w:rPr>
        <w:t>片无菌载玻片，均匀涂抹上等量的金黄色葡萄球菌的菌悬液；</w:t>
      </w:r>
    </w:p>
    <w:p>
      <w:pPr>
        <w:spacing w:line="360" w:lineRule="auto"/>
        <w:jc w:val="left"/>
        <w:textAlignment w:val="center"/>
        <w:rPr>
          <w:rFonts w:ascii="宋体" w:hAnsi="宋体" w:eastAsia="宋体" w:cs="宋体"/>
          <w:color w:val="000000"/>
        </w:rPr>
      </w:pPr>
      <w:r>
        <w:rPr>
          <w:rFonts w:ascii="宋体" w:hAnsi="宋体" w:eastAsia="宋体" w:cs="宋体"/>
          <w:color w:val="000000"/>
        </w:rPr>
        <w:t>②待干燥后，向</w:t>
      </w:r>
      <w:r>
        <w:rPr>
          <w:rFonts w:ascii="Times New Roman" w:hAnsi="Times New Roman" w:eastAsia="Times New Roman" w:cs="Times New Roman"/>
          <w:color w:val="000000"/>
        </w:rPr>
        <w:t>9</w:t>
      </w:r>
      <w:r>
        <w:rPr>
          <w:rFonts w:ascii="宋体" w:hAnsi="宋体" w:eastAsia="宋体" w:cs="宋体"/>
          <w:color w:val="000000"/>
        </w:rPr>
        <w:t>片载玻片分别滴加相同体积的不同浓度乙醇溶液，另外</w:t>
      </w:r>
      <w:r>
        <w:rPr>
          <w:rFonts w:ascii="Times New Roman" w:hAnsi="Times New Roman" w:eastAsia="Times New Roman" w:cs="Times New Roman"/>
          <w:color w:val="000000"/>
        </w:rPr>
        <w:t>1</w:t>
      </w:r>
      <w:r>
        <w:rPr>
          <w:rFonts w:ascii="宋体" w:hAnsi="宋体" w:eastAsia="宋体" w:cs="宋体"/>
          <w:color w:val="000000"/>
        </w:rPr>
        <w:t>片滴加相同体积的无菌蒸馏水；</w:t>
      </w:r>
    </w:p>
    <w:p>
      <w:pPr>
        <w:spacing w:line="360" w:lineRule="auto"/>
        <w:jc w:val="left"/>
        <w:textAlignment w:val="center"/>
        <w:rPr>
          <w:rFonts w:ascii="宋体" w:hAnsi="宋体" w:eastAsia="宋体" w:cs="宋体"/>
          <w:color w:val="000000"/>
        </w:rPr>
      </w:pPr>
      <w:r>
        <w:rPr>
          <w:rFonts w:ascii="宋体" w:hAnsi="宋体" w:eastAsia="宋体" w:cs="宋体"/>
          <w:color w:val="000000"/>
        </w:rPr>
        <w:t>③</w:t>
      </w:r>
      <w:r>
        <w:rPr>
          <w:rFonts w:ascii="Times New Roman" w:hAnsi="Times New Roman" w:eastAsia="Times New Roman" w:cs="Times New Roman"/>
          <w:color w:val="000000"/>
        </w:rPr>
        <w:t>10min</w:t>
      </w:r>
      <w:r>
        <w:rPr>
          <w:rFonts w:ascii="宋体" w:hAnsi="宋体" w:eastAsia="宋体" w:cs="宋体"/>
          <w:color w:val="000000"/>
        </w:rPr>
        <w:t>后，测各载玻片上活菌量。测得的活菌量计作</w:t>
      </w:r>
      <w:r>
        <w:rPr>
          <w:rFonts w:ascii="Times New Roman" w:hAnsi="Times New Roman" w:eastAsia="Times New Roman" w:cs="Times New Roman"/>
          <w:i/>
          <w:color w:val="000000"/>
        </w:rPr>
        <w:t>n</w:t>
      </w:r>
      <w:r>
        <w:rPr>
          <w:rFonts w:ascii="宋体" w:hAnsi="宋体" w:eastAsia="宋体" w:cs="宋体"/>
          <w:color w:val="000000"/>
        </w:rPr>
        <w:t>，其中无菌蒸馏水试验组的活菌量计作</w:t>
      </w:r>
      <w:r>
        <w:object>
          <v:shape id="_x0000_i1068" o:spt="75" alt="学科网(www.zxxk.com)--教育资源门户，提供试卷、教案、课件、论文、素材以及各类教学资源下载，还有大量而丰富的教学相关资讯！" type="#_x0000_t75" style="height:18pt;width:14.25pt;" o:ole="t" filled="f" o:preferrelative="t" stroked="f" coordsize="21600,21600">
            <v:path/>
            <v:fill on="f" focussize="0,0"/>
            <v:stroke on="f" joinstyle="miter"/>
            <v:imagedata r:id="rId119" o:title="eqIdda50c96dee0cecb83b1375cee31bc255"/>
            <o:lock v:ext="edit" aspectratio="t"/>
            <w10:wrap type="none"/>
            <w10:anchorlock/>
          </v:shape>
          <o:OLEObject Type="Embed" ProgID="Equation.DSMT4" ShapeID="_x0000_i1068" DrawAspect="Content" ObjectID="_1468075768" r:id="rId11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④实验重复</w:t>
      </w:r>
      <w:r>
        <w:rPr>
          <w:rFonts w:ascii="Times New Roman" w:hAnsi="Times New Roman" w:eastAsia="Times New Roman" w:cs="Times New Roman"/>
          <w:color w:val="000000"/>
        </w:rPr>
        <w:t>3</w:t>
      </w:r>
      <w:r>
        <w:rPr>
          <w:rFonts w:ascii="宋体" w:hAnsi="宋体" w:eastAsia="宋体" w:cs="宋体"/>
          <w:color w:val="000000"/>
        </w:rPr>
        <w:t>次；</w:t>
      </w:r>
    </w:p>
    <w:p>
      <w:pPr>
        <w:spacing w:line="360" w:lineRule="auto"/>
        <w:jc w:val="left"/>
        <w:textAlignment w:val="center"/>
        <w:rPr>
          <w:rFonts w:ascii="宋体" w:hAnsi="宋体" w:eastAsia="宋体" w:cs="宋体"/>
          <w:color w:val="000000"/>
        </w:rPr>
      </w:pPr>
      <w:r>
        <w:rPr>
          <w:rFonts w:ascii="宋体" w:hAnsi="宋体" w:eastAsia="宋体" w:cs="宋体"/>
          <w:color w:val="000000"/>
        </w:rPr>
        <w:t>⑤用牛痘病毒替换金黄色葡萄球菌，按上述步骤进行实验。</w:t>
      </w:r>
    </w:p>
    <w:p>
      <w:pPr>
        <w:spacing w:line="360" w:lineRule="auto"/>
        <w:jc w:val="left"/>
        <w:textAlignment w:val="center"/>
        <w:rPr>
          <w:rFonts w:ascii="宋体" w:hAnsi="宋体" w:eastAsia="宋体" w:cs="宋体"/>
          <w:color w:val="000000"/>
        </w:rPr>
      </w:pPr>
      <w:r>
        <w:rPr>
          <w:rFonts w:ascii="宋体" w:hAnsi="宋体" w:eastAsia="宋体" w:cs="宋体"/>
          <w:color w:val="000000"/>
        </w:rPr>
        <w:t>【数据处理】</w:t>
      </w:r>
    </w:p>
    <w:p>
      <w:pPr>
        <w:spacing w:line="360" w:lineRule="auto"/>
        <w:jc w:val="left"/>
        <w:textAlignment w:val="center"/>
        <w:rPr>
          <w:rFonts w:ascii="宋体" w:hAnsi="宋体" w:eastAsia="宋体" w:cs="宋体"/>
          <w:color w:val="000000"/>
        </w:rPr>
      </w:pPr>
      <w:r>
        <w:rPr>
          <w:rFonts w:ascii="宋体" w:hAnsi="宋体" w:eastAsia="宋体" w:cs="宋体"/>
          <w:color w:val="000000"/>
        </w:rPr>
        <w:t>利用得到的实验数据计算相应的</w:t>
      </w:r>
      <w:r>
        <w:object>
          <v:shape id="_x0000_i1069" o:spt="75" alt="学科网(www.zxxk.com)--教育资源门户，提供试卷、教案、课件、论文、素材以及各类教学资源下载，还有大量而丰富的教学相关资讯！" type="#_x0000_t75" style="height:33.75pt;width:17.25pt;" o:ole="t" filled="f" o:preferrelative="t" stroked="f" coordsize="21600,21600">
            <v:path/>
            <v:fill on="f" focussize="0,0"/>
            <v:stroke on="f" joinstyle="miter"/>
            <v:imagedata r:id="rId121" o:title="eqIde3dae82270b38d7a94a8fa8d3c963714"/>
            <o:lock v:ext="edit" aspectratio="t"/>
            <w10:wrap type="none"/>
            <w10:anchorlock/>
          </v:shape>
          <o:OLEObject Type="Embed" ProgID="Equation.DSMT4" ShapeID="_x0000_i1069" DrawAspect="Content" ObjectID="_1468075769" r:id="rId120">
            <o:LockedField>false</o:LockedField>
          </o:OLEObject>
        </w:object>
      </w:r>
      <w:r>
        <w:rPr>
          <w:rFonts w:ascii="宋体" w:hAnsi="宋体" w:eastAsia="宋体" w:cs="宋体"/>
          <w:color w:val="000000"/>
        </w:rPr>
        <w:t>，并取平均值。以</w:t>
      </w:r>
      <w:r>
        <w:object>
          <v:shape id="_x0000_i1070" o:spt="75" alt="学科网(www.zxxk.com)--教育资源门户，提供试卷、教案、课件、论文、素材以及各类教学资源下载，还有大量而丰富的教学相关资讯！" type="#_x0000_t75" style="height:33.75pt;width:17.25pt;" o:ole="t" filled="f" o:preferrelative="t" stroked="f" coordsize="21600,21600">
            <v:path/>
            <v:fill on="f" focussize="0,0"/>
            <v:stroke on="f" joinstyle="miter"/>
            <v:imagedata r:id="rId121" o:title="eqIde3dae82270b38d7a94a8fa8d3c963714"/>
            <o:lock v:ext="edit" aspectratio="t"/>
            <w10:wrap type="none"/>
            <w10:anchorlock/>
          </v:shape>
          <o:OLEObject Type="Embed" ProgID="Equation.DSMT4" ShapeID="_x0000_i1070" DrawAspect="Content" ObjectID="_1468075770" r:id="rId122">
            <o:LockedField>false</o:LockedField>
          </o:OLEObject>
        </w:object>
      </w:r>
      <w:r>
        <w:rPr>
          <w:rFonts w:ascii="宋体" w:hAnsi="宋体" w:eastAsia="宋体" w:cs="宋体"/>
          <w:color w:val="000000"/>
        </w:rPr>
        <w:t>是的平均值来表示乙醇溶液的杀菌消毒效果。数据处理结果如图所示。</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【实验结论】</w:t>
      </w:r>
    </w:p>
    <w:p>
      <w:pPr>
        <w:spacing w:line="360" w:lineRule="auto"/>
        <w:jc w:val="left"/>
        <w:textAlignment w:val="center"/>
        <w:rPr>
          <w:rFonts w:ascii="宋体" w:hAnsi="宋体" w:eastAsia="宋体" w:cs="宋体"/>
          <w:color w:val="000000"/>
        </w:rPr>
      </w:pPr>
      <w:r>
        <w:rPr>
          <w:rFonts w:ascii="宋体" w:hAnsi="宋体" w:eastAsia="宋体" w:cs="宋体"/>
          <w:color w:val="000000"/>
        </w:rPr>
        <w:t>由实验可知：针对实验中的金黄色葡萄球菌和牛痘病毒，当乙醇溶液的浓度超过</w:t>
      </w:r>
      <w:r>
        <w:rPr>
          <w:rFonts w:ascii="Times New Roman" w:hAnsi="Times New Roman" w:eastAsia="Times New Roman" w:cs="Times New Roman"/>
          <w:color w:val="000000"/>
        </w:rPr>
        <w:t>80%</w:t>
      </w:r>
      <w:r>
        <w:rPr>
          <w:rFonts w:ascii="宋体" w:hAnsi="宋体" w:eastAsia="宋体" w:cs="宋体"/>
          <w:color w:val="000000"/>
        </w:rPr>
        <w:t>时，杀菌消毒的效果随乙醇溶液浓度的增大而___________。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【实验反思】</w:t>
      </w:r>
    </w:p>
    <w:p>
      <w:pPr>
        <w:spacing w:line="360" w:lineRule="auto"/>
        <w:jc w:val="left"/>
        <w:textAlignment w:val="center"/>
        <w:rPr>
          <w:rFonts w:ascii="宋体" w:hAnsi="宋体" w:eastAsia="宋体" w:cs="宋体"/>
          <w:color w:val="000000"/>
        </w:rPr>
      </w:pPr>
      <w:r>
        <w:rPr>
          <w:rFonts w:ascii="宋体" w:hAnsi="宋体" w:eastAsia="宋体" w:cs="宋体"/>
          <w:color w:val="000000"/>
        </w:rPr>
        <w:t>科研人员发现该实验中</w:t>
      </w:r>
      <w:r>
        <w:rPr>
          <w:rFonts w:ascii="Times New Roman" w:hAnsi="Times New Roman" w:eastAsia="Times New Roman" w:cs="Times New Roman"/>
          <w:color w:val="000000"/>
        </w:rPr>
        <w:t>60%~80%</w:t>
      </w:r>
      <w:r>
        <w:rPr>
          <w:rFonts w:ascii="宋体" w:hAnsi="宋体" w:eastAsia="宋体" w:cs="宋体"/>
          <w:color w:val="000000"/>
        </w:rPr>
        <w:t>的乙醇溶液杀菌消毒效果较好。为证明其是否具有普适性，下一步的实验思路是：选取更多种类的___________，设置更多浓度梯度的乙醇溶液，多次重复实验，计算相应的</w:t>
      </w:r>
      <w:r>
        <w:object>
          <v:shape id="_x0000_i1071" o:spt="75" alt="学科网(www.zxxk.com)--教育资源门户，提供试卷、教案、课件、论文、素材以及各类教学资源下载，还有大量而丰富的教学相关资讯！" type="#_x0000_t75" style="height:33.75pt;width:17.25pt;" o:ole="t" filled="f" o:preferrelative="t" stroked="f" coordsize="21600,21600">
            <v:path/>
            <v:fill on="f" focussize="0,0"/>
            <v:stroke on="f" joinstyle="miter"/>
            <v:imagedata r:id="rId121" o:title="eqIde3dae82270b38d7a94a8fa8d3c963714"/>
            <o:lock v:ext="edit" aspectratio="t"/>
            <w10:wrap type="none"/>
            <w10:anchorlock/>
          </v:shape>
          <o:OLEObject Type="Embed" ProgID="Equation.DSMT4" ShapeID="_x0000_i1071" DrawAspect="Content" ObjectID="_1468075771" r:id="rId123">
            <o:LockedField>false</o:LockedField>
          </o:OLEObject>
        </w:object>
      </w:r>
      <w:r>
        <w:rPr>
          <w:rFonts w:ascii="宋体" w:hAnsi="宋体" w:eastAsia="宋体" w:cs="宋体"/>
          <w:color w:val="000000"/>
        </w:rPr>
        <w:t>，并取平均值，进行对比。</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295650" cy="255270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124"/>
                    <a:stretch>
                      <a:fillRect/>
                    </a:stretch>
                  </pic:blipFill>
                  <pic:spPr>
                    <a:xfrm>
                      <a:off x="0" y="0"/>
                      <a:ext cx="3295650" cy="25527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研究表明：</w:t>
      </w:r>
      <w:r>
        <w:rPr>
          <w:rFonts w:ascii="Times New Roman" w:hAnsi="Times New Roman" w:eastAsia="Times New Roman" w:cs="Times New Roman"/>
          <w:color w:val="000000"/>
        </w:rPr>
        <w:t>70%~75%</w:t>
      </w:r>
      <w:r>
        <w:rPr>
          <w:rFonts w:ascii="宋体" w:hAnsi="宋体" w:eastAsia="宋体" w:cs="宋体"/>
          <w:color w:val="000000"/>
        </w:rPr>
        <w:t>的乙醇溶液杀菌消毒效果最好。</w:t>
      </w:r>
    </w:p>
    <w:p>
      <w:pPr>
        <w:spacing w:line="360" w:lineRule="auto"/>
        <w:jc w:val="left"/>
        <w:textAlignment w:val="center"/>
        <w:rPr>
          <w:rFonts w:ascii="宋体" w:hAnsi="宋体" w:eastAsia="宋体" w:cs="宋体"/>
          <w:color w:val="000000"/>
        </w:rPr>
      </w:pPr>
      <w:r>
        <w:rPr>
          <w:rFonts w:ascii="宋体" w:hAnsi="宋体" w:eastAsia="宋体" w:cs="宋体"/>
          <w:color w:val="000000"/>
        </w:rPr>
        <w:t>【实际应用】在新冠疫情期间，常使用乙醇溶液进行杀菌消毒。根据上述结果，并结合乙醇的性质，下列使用方法合理的是___________。</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无水乙醇按需求稀释后再用来杀菌消毒</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使用乙醇溶液杀菌消毒时要避免明火，远离高温物体</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可用适宜浓度的乙醇溶液对快递包装盒的表面进行擦拭消毒</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宋体" w:hAnsi="宋体" w:eastAsia="宋体" w:cs="宋体"/>
          <w:color w:val="000000"/>
        </w:rPr>
        <w:t>减弱</w:t>
      </w:r>
      <w:r>
        <w:rPr>
          <w:color w:val="000000"/>
        </w:rPr>
        <w:t xml:space="preserve">    ②. </w:t>
      </w:r>
      <w:r>
        <w:rPr>
          <w:rFonts w:ascii="宋体" w:hAnsi="宋体" w:eastAsia="宋体" w:cs="宋体"/>
          <w:color w:val="000000"/>
        </w:rPr>
        <w:t>细菌和病毒</w:t>
      </w:r>
      <w:r>
        <w:rPr>
          <w:color w:val="000000"/>
        </w:rPr>
        <w:t xml:space="preserve">    ③. </w:t>
      </w:r>
      <w:r>
        <w:rPr>
          <w:rFonts w:ascii="Times New Roman" w:hAnsi="Times New Roman" w:eastAsia="Times New Roman" w:cs="Times New Roman"/>
          <w:color w:val="000000"/>
        </w:rPr>
        <w:t>ABC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对照实验又叫对照比较实验或单一变量，是探究实验的一种基本形式。对照实验是指在研究一个条件对研究对象有何影响，处理意义或作用时，所进行除了这个条件不同外其他条件都相同的实验。对照实验的原则包括单一变量原则、对照对照性原则、等量原则等。</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实验结论：</w:t>
      </w:r>
    </w:p>
    <w:p>
      <w:pPr>
        <w:spacing w:line="360" w:lineRule="auto"/>
        <w:jc w:val="left"/>
        <w:textAlignment w:val="center"/>
        <w:rPr>
          <w:rFonts w:ascii="宋体" w:hAnsi="宋体" w:eastAsia="宋体" w:cs="宋体"/>
          <w:color w:val="000000"/>
        </w:rPr>
      </w:pPr>
      <w:r>
        <w:rPr>
          <w:rFonts w:ascii="宋体" w:hAnsi="宋体" w:eastAsia="宋体" w:cs="宋体"/>
          <w:color w:val="000000"/>
        </w:rPr>
        <w:t>通过对题干中给出的图的观察分析可知，针对实验中的金黄色葡萄球菌和牛痘病毒，当乙醇溶液的浓度超过</w:t>
      </w:r>
      <w:r>
        <w:rPr>
          <w:rFonts w:ascii="Times New Roman" w:hAnsi="Times New Roman" w:eastAsia="Times New Roman" w:cs="Times New Roman"/>
          <w:color w:val="000000"/>
        </w:rPr>
        <w:t>80%</w:t>
      </w:r>
      <w:r>
        <w:rPr>
          <w:rFonts w:ascii="宋体" w:hAnsi="宋体" w:eastAsia="宋体" w:cs="宋体"/>
          <w:color w:val="000000"/>
        </w:rPr>
        <w:t>时，杀菌消毒的效果随乙醇溶液浓度的增大而减弱。</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实验反思：</w:t>
      </w:r>
    </w:p>
    <w:p>
      <w:pPr>
        <w:spacing w:line="360" w:lineRule="auto"/>
        <w:jc w:val="left"/>
        <w:textAlignment w:val="center"/>
        <w:rPr>
          <w:rFonts w:ascii="宋体" w:hAnsi="宋体" w:eastAsia="宋体" w:cs="宋体"/>
          <w:color w:val="000000"/>
        </w:rPr>
      </w:pPr>
      <w:r>
        <w:rPr>
          <w:rFonts w:ascii="宋体" w:hAnsi="宋体" w:eastAsia="宋体" w:cs="宋体"/>
          <w:color w:val="000000"/>
        </w:rPr>
        <w:t>科研人员发现该实验中</w:t>
      </w:r>
      <w:r>
        <w:rPr>
          <w:rFonts w:ascii="Times New Roman" w:hAnsi="Times New Roman" w:eastAsia="Times New Roman" w:cs="Times New Roman"/>
          <w:color w:val="000000"/>
        </w:rPr>
        <w:t>60%</w:t>
      </w:r>
      <w:r>
        <w:rPr>
          <w:rFonts w:ascii="宋体" w:hAnsi="宋体" w:eastAsia="宋体" w:cs="宋体"/>
          <w:color w:val="000000"/>
        </w:rPr>
        <w:t>～</w:t>
      </w:r>
      <w:r>
        <w:rPr>
          <w:rFonts w:ascii="Times New Roman" w:hAnsi="Times New Roman" w:eastAsia="Times New Roman" w:cs="Times New Roman"/>
          <w:color w:val="000000"/>
        </w:rPr>
        <w:t>80%</w:t>
      </w:r>
      <w:r>
        <w:rPr>
          <w:rFonts w:ascii="宋体" w:hAnsi="宋体" w:eastAsia="宋体" w:cs="宋体"/>
          <w:color w:val="000000"/>
        </w:rPr>
        <w:t>的乙醇溶液杀菌消毒效果较好。为证明其是否具有普适性，实验思路是：选取更多种类的病毒和细菌，设置更多浓度梯度的乙醇溶液，多次重复实验，计算相应的</w:t>
      </w:r>
      <w:r>
        <w:object>
          <v:shape id="_x0000_i1072" o:spt="75" alt="学科网(www.zxxk.com)--教育资源门户，提供试卷、教案、课件、论文、素材以及各类教学资源下载，还有大量而丰富的教学相关资讯！" type="#_x0000_t75" style="height:33.75pt;width:17.25pt;" o:ole="t" filled="f" o:preferrelative="t" stroked="f" coordsize="21600,21600">
            <v:path/>
            <v:fill on="f" focussize="0,0"/>
            <v:stroke on="f" joinstyle="miter"/>
            <v:imagedata r:id="rId121" o:title="eqIde3dae82270b38d7a94a8fa8d3c963714"/>
            <o:lock v:ext="edit" aspectratio="t"/>
            <w10:wrap type="none"/>
            <w10:anchorlock/>
          </v:shape>
          <o:OLEObject Type="Embed" ProgID="Equation.DSMT4" ShapeID="_x0000_i1072" DrawAspect="Content" ObjectID="_1468075772" r:id="rId125">
            <o:LockedField>false</o:LockedField>
          </o:OLEObject>
        </w:object>
      </w:r>
      <w:r>
        <w:rPr>
          <w:rFonts w:ascii="宋体" w:hAnsi="宋体" w:eastAsia="宋体" w:cs="宋体"/>
          <w:color w:val="000000"/>
        </w:rPr>
        <w:t>，并取平均值，进行对比。</w:t>
      </w:r>
    </w:p>
    <w:p>
      <w:pPr>
        <w:spacing w:line="360" w:lineRule="auto"/>
        <w:jc w:val="left"/>
        <w:textAlignment w:val="center"/>
        <w:rPr>
          <w:rFonts w:ascii="宋体" w:hAnsi="宋体" w:eastAsia="宋体" w:cs="宋体"/>
          <w:color w:val="000000"/>
        </w:rPr>
      </w:pPr>
      <w:r>
        <w:rPr>
          <w:rFonts w:ascii="宋体" w:hAnsi="宋体" w:eastAsia="宋体" w:cs="宋体"/>
          <w:color w:val="000000"/>
        </w:rPr>
        <w:t>实际应用：</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．根据结论：</w:t>
      </w:r>
      <w:r>
        <w:rPr>
          <w:rFonts w:ascii="Times New Roman" w:hAnsi="Times New Roman" w:eastAsia="Times New Roman" w:cs="Times New Roman"/>
          <w:color w:val="000000"/>
        </w:rPr>
        <w:t>70%~75%</w:t>
      </w:r>
      <w:r>
        <w:rPr>
          <w:rFonts w:ascii="宋体" w:hAnsi="宋体" w:eastAsia="宋体" w:cs="宋体"/>
          <w:color w:val="000000"/>
        </w:rPr>
        <w:t>的乙醇溶液杀菌消毒效果最好，所以无水乙醇按需求稀释后再用来杀菌消毒，故</w:t>
      </w:r>
      <w:r>
        <w:rPr>
          <w:rFonts w:ascii="Times New Roman" w:hAnsi="Times New Roman" w:eastAsia="Times New Roman" w:cs="Times New Roman"/>
          <w:color w:val="000000"/>
        </w:rPr>
        <w:t>A</w:t>
      </w:r>
      <w:r>
        <w:rPr>
          <w:rFonts w:ascii="宋体" w:hAnsi="宋体" w:eastAsia="宋体" w:cs="宋体"/>
          <w:color w:val="000000"/>
        </w:rPr>
        <w:t>说法正确。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．乙醇易燃，所以使用乙醇溶液杀菌消毒时要避免明火，远离高温物体，故</w:t>
      </w:r>
      <w:r>
        <w:rPr>
          <w:rFonts w:ascii="Times New Roman" w:hAnsi="Times New Roman" w:eastAsia="Times New Roman" w:cs="Times New Roman"/>
          <w:color w:val="000000"/>
        </w:rPr>
        <w:t>B</w:t>
      </w:r>
      <w:r>
        <w:rPr>
          <w:rFonts w:ascii="宋体" w:hAnsi="宋体" w:eastAsia="宋体" w:cs="宋体"/>
          <w:color w:val="000000"/>
        </w:rPr>
        <w:t>说法正确。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．因为乙醇溶液能杀菌消毒，所以可用适宜浓度的乙醇溶液对快递包装盒的表面进行擦拭消毒，故</w:t>
      </w:r>
      <w:r>
        <w:rPr>
          <w:rFonts w:ascii="Times New Roman" w:hAnsi="Times New Roman" w:eastAsia="Times New Roman" w:cs="Times New Roman"/>
          <w:color w:val="000000"/>
        </w:rPr>
        <w:t>C</w:t>
      </w:r>
      <w:r>
        <w:rPr>
          <w:rFonts w:ascii="宋体" w:hAnsi="宋体" w:eastAsia="宋体" w:cs="宋体"/>
          <w:color w:val="000000"/>
        </w:rPr>
        <w:t>说法正确。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ABC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26. </w:t>
      </w:r>
      <w:r>
        <w:rPr>
          <w:rFonts w:ascii="宋体" w:hAnsi="宋体" w:eastAsia="宋体" w:cs="宋体"/>
          <w:color w:val="000000"/>
        </w:rPr>
        <w:t>小宁用如图甲所示电路研究小灯泡的电学特性，所用小灯泡上标有“</w:t>
      </w:r>
      <w:r>
        <w:rPr>
          <w:rFonts w:ascii="Times New Roman" w:hAnsi="Times New Roman" w:eastAsia="Times New Roman" w:cs="Times New Roman"/>
          <w:color w:val="000000"/>
        </w:rPr>
        <w:t>2.5V</w:t>
      </w:r>
      <w:r>
        <w:rPr>
          <w:rFonts w:ascii="宋体" w:hAnsi="宋体" w:eastAsia="宋体" w:cs="宋体"/>
          <w:color w:val="000000"/>
        </w:rPr>
        <w:t>”字样。闭合开关，移动滑动变阻器滑片</w:t>
      </w:r>
      <w:r>
        <w:rPr>
          <w:rFonts w:ascii="Times New Roman" w:hAnsi="Times New Roman" w:eastAsia="Times New Roman" w:cs="Times New Roman"/>
          <w:color w:val="000000"/>
        </w:rPr>
        <w:t>P</w:t>
      </w:r>
      <w:r>
        <w:rPr>
          <w:rFonts w:ascii="宋体" w:hAnsi="宋体" w:eastAsia="宋体" w:cs="宋体"/>
          <w:color w:val="000000"/>
        </w:rPr>
        <w:t>，读取并记录电压表、电流表的示数。实验数据记录如下（第</w:t>
      </w:r>
      <w:r>
        <w:rPr>
          <w:rFonts w:ascii="Times New Roman" w:hAnsi="Times New Roman" w:eastAsia="Times New Roman" w:cs="Times New Roman"/>
          <w:color w:val="000000"/>
        </w:rPr>
        <w:t>4</w:t>
      </w:r>
      <w:r>
        <w:rPr>
          <w:rFonts w:ascii="宋体" w:hAnsi="宋体" w:eastAsia="宋体" w:cs="宋体"/>
          <w:color w:val="000000"/>
        </w:rPr>
        <w:t>次实验时电流表指针位置如图乙所示）：</w:t>
      </w:r>
    </w:p>
    <w:tbl>
      <w:tblPr>
        <w:tblStyle w:val="4"/>
        <w:tblW w:w="6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59"/>
        <w:gridCol w:w="1060"/>
        <w:gridCol w:w="1060"/>
        <w:gridCol w:w="1060"/>
        <w:gridCol w:w="1060"/>
        <w:gridCol w:w="1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实验次数</w:t>
            </w:r>
          </w:p>
        </w:tc>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w:t>
            </w:r>
          </w:p>
        </w:tc>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电压表示数</w:t>
            </w:r>
            <w:r>
              <w:rPr>
                <w:rFonts w:ascii="Times New Roman" w:hAnsi="Times New Roman" w:eastAsia="Times New Roman" w:cs="Times New Roman"/>
                <w:color w:val="000000"/>
              </w:rPr>
              <w:t>/V</w:t>
            </w:r>
          </w:p>
        </w:tc>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1.5</w:t>
            </w:r>
          </w:p>
        </w:tc>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w:t>
            </w:r>
          </w:p>
        </w:tc>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2.5</w:t>
            </w:r>
          </w:p>
        </w:tc>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电流表示数</w:t>
            </w:r>
            <w:r>
              <w:rPr>
                <w:rFonts w:ascii="Times New Roman" w:hAnsi="Times New Roman" w:eastAsia="Times New Roman" w:cs="Times New Roman"/>
                <w:color w:val="000000"/>
              </w:rPr>
              <w:t>/A</w:t>
            </w:r>
          </w:p>
        </w:tc>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0.17</w:t>
            </w:r>
          </w:p>
        </w:tc>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0.24</w:t>
            </w:r>
          </w:p>
        </w:tc>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0.30</w:t>
            </w:r>
          </w:p>
        </w:tc>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w:t>
            </w:r>
          </w:p>
        </w:tc>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0.37</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）该小灯泡的额定功率为___________</w:t>
      </w:r>
      <w:r>
        <w:rPr>
          <w:rFonts w:ascii="Times New Roman" w:hAnsi="Times New Roman" w:eastAsia="Times New Roman" w:cs="Times New Roman"/>
          <w:color w:val="000000"/>
        </w:rPr>
        <w:t>W</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）用描点法（实验数据对应的点用“×”表示）在图丙上画出该小灯泡灯丝的</w:t>
      </w:r>
      <w:r>
        <w:rPr>
          <w:rFonts w:ascii="Times New Roman" w:hAnsi="Times New Roman" w:eastAsia="Times New Roman" w:cs="Times New Roman"/>
          <w:i/>
          <w:color w:val="000000"/>
        </w:rPr>
        <w:t>I</w:t>
      </w:r>
      <w:r>
        <w:rPr>
          <w:rFonts w:ascii="Times New Roman" w:hAnsi="Times New Roman" w:eastAsia="Times New Roman" w:cs="Times New Roman"/>
          <w:color w:val="000000"/>
        </w:rPr>
        <w:t>-</w:t>
      </w:r>
      <w:r>
        <w:rPr>
          <w:rFonts w:ascii="Times New Roman" w:hAnsi="Times New Roman" w:eastAsia="Times New Roman" w:cs="Times New Roman"/>
          <w:i/>
          <w:color w:val="000000"/>
        </w:rPr>
        <w:t>U</w:t>
      </w:r>
      <w:r>
        <w:rPr>
          <w:rFonts w:ascii="宋体" w:hAnsi="宋体" w:eastAsia="宋体" w:cs="宋体"/>
          <w:color w:val="000000"/>
        </w:rPr>
        <w:t>曲线；___________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宁计算小灯泡的灯丝电阻值时，发现灯丝电阻随着其两端电压的升高而增大。小宁反思：电阻是导体的一种性质，决定和影响导体阻值大小的因素中并没有电压这一因素，那么导体两端电压的变化可能引起了某个因素发生变化！小宁思考后得出这个因素就是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353820"/>
            <wp:effectExtent l="0" t="0" r="0" b="0"/>
            <wp:docPr id="100038" name="图片 1000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8" name="图片 100038" descr="学科网(www.zxxk.com)--教育资源门户，提供试卷、教案、课件、论文、素材以及各类教学资源下载，还有大量而丰富的教学相关资讯！"/>
                    <pic:cNvPicPr>
                      <a:picLocks noChangeAspect="1"/>
                    </pic:cNvPicPr>
                  </pic:nvPicPr>
                  <pic:blipFill>
                    <a:blip r:embed="rId126"/>
                    <a:stretch>
                      <a:fillRect/>
                    </a:stretch>
                  </pic:blipFill>
                  <pic:spPr>
                    <a:xfrm>
                      <a:off x="0" y="0"/>
                      <a:ext cx="5238750" cy="1354382"/>
                    </a:xfrm>
                    <a:prstGeom prst="rect">
                      <a:avLst/>
                    </a:prstGeom>
                  </pic:spPr>
                </pic:pic>
              </a:graphicData>
            </a:graphic>
          </wp:inline>
        </w:drawing>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0.85</w:t>
      </w:r>
      <w:r>
        <w:rPr>
          <w:color w:val="000000"/>
        </w:rPr>
        <w:t xml:space="preserve">    ②. </w:t>
      </w:r>
      <w:r>
        <w:rPr>
          <w:color w:val="000000"/>
        </w:rPr>
        <w:drawing>
          <wp:inline distT="0" distB="0" distL="114300" distR="114300">
            <wp:extent cx="2066925" cy="1533525"/>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127"/>
                    <a:stretch>
                      <a:fillRect/>
                    </a:stretch>
                  </pic:blipFill>
                  <pic:spPr>
                    <a:xfrm>
                      <a:off x="0" y="0"/>
                      <a:ext cx="2066925" cy="1533525"/>
                    </a:xfrm>
                    <a:prstGeom prst="rect">
                      <a:avLst/>
                    </a:prstGeom>
                  </pic:spPr>
                </pic:pic>
              </a:graphicData>
            </a:graphic>
          </wp:inline>
        </w:drawing>
      </w:r>
      <w:r>
        <w:rPr>
          <w:color w:val="000000"/>
        </w:rPr>
        <w:t xml:space="preserve">    ③. </w:t>
      </w:r>
      <w:r>
        <w:rPr>
          <w:rFonts w:ascii="宋体" w:hAnsi="宋体" w:eastAsia="宋体" w:cs="宋体"/>
          <w:color w:val="000000"/>
        </w:rPr>
        <w:t>温度</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灯泡额定电压为</w:t>
      </w:r>
      <w:r>
        <w:rPr>
          <w:rFonts w:ascii="Times New Roman" w:hAnsi="Times New Roman" w:eastAsia="Times New Roman" w:cs="Times New Roman"/>
          <w:color w:val="000000"/>
        </w:rPr>
        <w:t>2.5V</w:t>
      </w:r>
      <w:r>
        <w:rPr>
          <w:rFonts w:ascii="宋体" w:hAnsi="宋体" w:eastAsia="宋体" w:cs="宋体"/>
          <w:color w:val="000000"/>
        </w:rPr>
        <w:t>，如图乙所示，电流表接</w:t>
      </w:r>
      <w:r>
        <w:rPr>
          <w:rFonts w:ascii="Times New Roman" w:hAnsi="Times New Roman" w:eastAsia="Times New Roman" w:cs="Times New Roman"/>
          <w:color w:val="000000"/>
        </w:rPr>
        <w:t>0~0.6A</w:t>
      </w:r>
      <w:r>
        <w:rPr>
          <w:rFonts w:ascii="宋体" w:hAnsi="宋体" w:eastAsia="宋体" w:cs="宋体"/>
          <w:color w:val="000000"/>
        </w:rPr>
        <w:t>量程，电流表示数为</w:t>
      </w:r>
      <w:r>
        <w:rPr>
          <w:rFonts w:ascii="Times New Roman" w:hAnsi="Times New Roman" w:eastAsia="Times New Roman" w:cs="Times New Roman"/>
          <w:color w:val="000000"/>
        </w:rPr>
        <w:t>0.34A</w:t>
      </w:r>
      <w:r>
        <w:rPr>
          <w:rFonts w:ascii="宋体" w:hAnsi="宋体" w:eastAsia="宋体" w:cs="宋体"/>
          <w:color w:val="000000"/>
        </w:rPr>
        <w:t>，额定功率为</w:t>
      </w:r>
    </w:p>
    <w:p>
      <w:pPr>
        <w:spacing w:line="360" w:lineRule="auto"/>
        <w:jc w:val="center"/>
        <w:textAlignment w:val="center"/>
        <w:rPr>
          <w:color w:val="000000"/>
        </w:rPr>
      </w:pPr>
      <w:r>
        <w:object>
          <v:shape id="_x0000_i1073" o:spt="75" alt="学科网(www.zxxk.com)--教育资源门户，提供试卷、教案、课件、论文、素材以及各类教学资源下载，还有大量而丰富的教学相关资讯！" type="#_x0000_t75" style="height:14.25pt;width:156.75pt;" o:ole="t" filled="f" o:preferrelative="t" stroked="f" coordsize="21600,21600">
            <v:path/>
            <v:fill on="f" focussize="0,0"/>
            <v:stroke on="f" joinstyle="miter"/>
            <v:imagedata r:id="rId129" o:title="eqId87c97574ddefbd45e725af5151185cee"/>
            <o:lock v:ext="edit" aspectratio="t"/>
            <w10:wrap type="none"/>
            <w10:anchorlock/>
          </v:shape>
          <o:OLEObject Type="Embed" ProgID="Equation.DSMT4" ShapeID="_x0000_i1073" DrawAspect="Content" ObjectID="_1468075773" r:id="rId128">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利用描点法将各个点再坐标图中描出来，再用光滑的曲线将这些点连接起来。如图所示</w:t>
      </w:r>
    </w:p>
    <w:p>
      <w:pPr>
        <w:spacing w:line="360" w:lineRule="auto"/>
        <w:jc w:val="left"/>
        <w:textAlignment w:val="center"/>
        <w:rPr>
          <w:color w:val="000000"/>
        </w:rPr>
      </w:pPr>
      <w:r>
        <w:rPr>
          <w:color w:val="000000"/>
        </w:rPr>
        <w:drawing>
          <wp:inline distT="0" distB="0" distL="114300" distR="114300">
            <wp:extent cx="1704975" cy="1447800"/>
            <wp:effectExtent l="0" t="0" r="0" b="0"/>
            <wp:docPr id="100040" name="图片 1000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0" name="图片 100040" descr="学科网(www.zxxk.com)--教育资源门户，提供试卷、教案、课件、论文、素材以及各类教学资源下载，还有大量而丰富的教学相关资讯！"/>
                    <pic:cNvPicPr>
                      <a:picLocks noChangeAspect="1"/>
                    </pic:cNvPicPr>
                  </pic:nvPicPr>
                  <pic:blipFill>
                    <a:blip r:embed="rId127"/>
                    <a:stretch>
                      <a:fillRect/>
                    </a:stretch>
                  </pic:blipFill>
                  <pic:spPr>
                    <a:xfrm>
                      <a:off x="0" y="0"/>
                      <a:ext cx="1704975" cy="14478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灯泡两端电压越高，电流越大，灯泡实际功率越大，温度越高，温度会影响导体电阻值，温度越高，电阻越大。</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四、解答题（本题共</w:t>
      </w:r>
      <w:r>
        <w:rPr>
          <w:rFonts w:ascii="Times New Roman" w:hAnsi="Times New Roman" w:eastAsia="Times New Roman" w:cs="Times New Roman"/>
          <w:b/>
          <w:color w:val="000000"/>
          <w:sz w:val="24"/>
        </w:rPr>
        <w:t>7</w:t>
      </w:r>
      <w:r>
        <w:rPr>
          <w:rFonts w:ascii="宋体" w:hAnsi="宋体" w:eastAsia="宋体" w:cs="宋体"/>
          <w:b/>
          <w:color w:val="000000"/>
          <w:sz w:val="24"/>
        </w:rPr>
        <w:t>小题，第</w:t>
      </w:r>
      <w:r>
        <w:rPr>
          <w:rFonts w:ascii="Times New Roman" w:hAnsi="Times New Roman" w:eastAsia="Times New Roman" w:cs="Times New Roman"/>
          <w:b/>
          <w:color w:val="000000"/>
          <w:sz w:val="24"/>
        </w:rPr>
        <w:t>27</w:t>
      </w:r>
      <w:r>
        <w:rPr>
          <w:rFonts w:ascii="宋体" w:hAnsi="宋体" w:eastAsia="宋体" w:cs="宋体"/>
          <w:b/>
          <w:color w:val="000000"/>
          <w:sz w:val="24"/>
        </w:rPr>
        <w:t>、</w:t>
      </w:r>
      <w:r>
        <w:rPr>
          <w:rFonts w:ascii="Times New Roman" w:hAnsi="Times New Roman" w:eastAsia="Times New Roman" w:cs="Times New Roman"/>
          <w:b/>
          <w:color w:val="000000"/>
          <w:sz w:val="24"/>
        </w:rPr>
        <w:t>29</w:t>
      </w:r>
      <w:r>
        <w:rPr>
          <w:rFonts w:ascii="宋体" w:hAnsi="宋体" w:eastAsia="宋体" w:cs="宋体"/>
          <w:b/>
          <w:color w:val="000000"/>
          <w:sz w:val="24"/>
        </w:rPr>
        <w:t>小题各</w:t>
      </w:r>
      <w:r>
        <w:rPr>
          <w:rFonts w:ascii="Times New Roman" w:hAnsi="Times New Roman" w:eastAsia="Times New Roman" w:cs="Times New Roman"/>
          <w:b/>
          <w:color w:val="000000"/>
          <w:sz w:val="24"/>
        </w:rPr>
        <w:t>4</w:t>
      </w:r>
      <w:r>
        <w:rPr>
          <w:rFonts w:ascii="宋体" w:hAnsi="宋体" w:eastAsia="宋体" w:cs="宋体"/>
          <w:b/>
          <w:color w:val="000000"/>
          <w:sz w:val="24"/>
        </w:rPr>
        <w:t>分，第</w:t>
      </w:r>
      <w:r>
        <w:rPr>
          <w:rFonts w:ascii="Times New Roman" w:hAnsi="Times New Roman" w:eastAsia="Times New Roman" w:cs="Times New Roman"/>
          <w:b/>
          <w:color w:val="000000"/>
          <w:sz w:val="24"/>
        </w:rPr>
        <w:t>28</w:t>
      </w:r>
      <w:r>
        <w:rPr>
          <w:rFonts w:ascii="宋体" w:hAnsi="宋体" w:eastAsia="宋体" w:cs="宋体"/>
          <w:b/>
          <w:color w:val="000000"/>
          <w:sz w:val="24"/>
        </w:rPr>
        <w:t>、</w:t>
      </w:r>
      <w:r>
        <w:rPr>
          <w:rFonts w:ascii="Times New Roman" w:hAnsi="Times New Roman" w:eastAsia="Times New Roman" w:cs="Times New Roman"/>
          <w:b/>
          <w:color w:val="000000"/>
          <w:sz w:val="24"/>
        </w:rPr>
        <w:t>30</w:t>
      </w:r>
      <w:r>
        <w:rPr>
          <w:rFonts w:ascii="宋体" w:hAnsi="宋体" w:eastAsia="宋体" w:cs="宋体"/>
          <w:b/>
          <w:color w:val="000000"/>
          <w:sz w:val="24"/>
        </w:rPr>
        <w:t>、</w:t>
      </w:r>
      <w:r>
        <w:rPr>
          <w:rFonts w:ascii="Times New Roman" w:hAnsi="Times New Roman" w:eastAsia="Times New Roman" w:cs="Times New Roman"/>
          <w:b/>
          <w:color w:val="000000"/>
          <w:sz w:val="24"/>
        </w:rPr>
        <w:t>32</w:t>
      </w:r>
      <w:r>
        <w:rPr>
          <w:rFonts w:ascii="宋体" w:hAnsi="宋体" w:eastAsia="宋体" w:cs="宋体"/>
          <w:b/>
          <w:color w:val="000000"/>
          <w:sz w:val="24"/>
        </w:rPr>
        <w:t>小题各</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31</w:t>
      </w:r>
      <w:r>
        <w:rPr>
          <w:rFonts w:ascii="宋体" w:hAnsi="宋体" w:eastAsia="宋体" w:cs="宋体"/>
          <w:b/>
          <w:color w:val="000000"/>
          <w:sz w:val="24"/>
        </w:rPr>
        <w:t>小题</w:t>
      </w:r>
      <w:r>
        <w:rPr>
          <w:rFonts w:ascii="Times New Roman" w:hAnsi="Times New Roman" w:eastAsia="Times New Roman" w:cs="Times New Roman"/>
          <w:b/>
          <w:color w:val="000000"/>
          <w:sz w:val="24"/>
        </w:rPr>
        <w:t>10</w:t>
      </w:r>
      <w:r>
        <w:rPr>
          <w:rFonts w:ascii="宋体" w:hAnsi="宋体" w:eastAsia="宋体" w:cs="宋体"/>
          <w:b/>
          <w:color w:val="000000"/>
          <w:sz w:val="24"/>
        </w:rPr>
        <w:t>分，第</w:t>
      </w:r>
      <w:r>
        <w:rPr>
          <w:rFonts w:ascii="Times New Roman" w:hAnsi="Times New Roman" w:eastAsia="Times New Roman" w:cs="Times New Roman"/>
          <w:b/>
          <w:color w:val="000000"/>
          <w:sz w:val="24"/>
        </w:rPr>
        <w:t>33</w:t>
      </w:r>
      <w:r>
        <w:rPr>
          <w:rFonts w:ascii="宋体" w:hAnsi="宋体" w:eastAsia="宋体" w:cs="宋体"/>
          <w:b/>
          <w:color w:val="000000"/>
          <w:sz w:val="24"/>
        </w:rPr>
        <w:t>小题</w:t>
      </w:r>
      <w:r>
        <w:rPr>
          <w:rFonts w:ascii="Times New Roman" w:hAnsi="Times New Roman" w:eastAsia="Times New Roman" w:cs="Times New Roman"/>
          <w:b/>
          <w:color w:val="000000"/>
          <w:sz w:val="24"/>
        </w:rPr>
        <w:t>9</w:t>
      </w:r>
      <w:r>
        <w:rPr>
          <w:rFonts w:ascii="宋体" w:hAnsi="宋体" w:eastAsia="宋体" w:cs="宋体"/>
          <w:b/>
          <w:color w:val="000000"/>
          <w:sz w:val="24"/>
        </w:rPr>
        <w:t>分，共</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27. </w:t>
      </w:r>
      <w:r>
        <w:rPr>
          <w:rFonts w:ascii="宋体" w:hAnsi="宋体" w:eastAsia="宋体" w:cs="宋体"/>
          <w:color w:val="000000"/>
        </w:rPr>
        <w:t>杭州湾国家湿地公园是典型的海岸湿地生态系统，有藻类、芦苇、水草、鱼、虾、水鸟等生物，其中有国家一级保护动物东方白鹳，它属于大型涉禽，嘴长而粗壮，腿、脚甚长，如图所示。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）该湿地公园里所有东方白鹳是一个___________（填“种群”或“群落”）。</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）东方白鹳的形态结构特征是对湿地环境的___________。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019300" cy="118110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130"/>
                    <a:stretch>
                      <a:fillRect/>
                    </a:stretch>
                  </pic:blipFill>
                  <pic:spPr>
                    <a:xfrm>
                      <a:off x="0" y="0"/>
                      <a:ext cx="2019300" cy="1181100"/>
                    </a:xfrm>
                    <a:prstGeom prst="rect">
                      <a:avLst/>
                    </a:prstGeom>
                  </pic:spPr>
                </pic:pic>
              </a:graphicData>
            </a:graphic>
          </wp:inline>
        </w:drawing>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种群</w:t>
      </w:r>
      <w:r>
        <w:rPr>
          <w:color w:val="000000"/>
        </w:rPr>
        <w:t xml:space="preserve">    ②. </w:t>
      </w:r>
      <w:r>
        <w:rPr>
          <w:rFonts w:ascii="宋体" w:hAnsi="宋体" w:eastAsia="宋体" w:cs="宋体"/>
          <w:color w:val="000000"/>
        </w:rPr>
        <w:t>适应</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【分析】种群指在一定时间内占据一定空间的同种生物的所有个体。生物群落，简称群落，是指在一定生活环境中的所有生物种群的总和。</w:t>
      </w:r>
    </w:p>
    <w:p>
      <w:pPr>
        <w:spacing w:line="360" w:lineRule="auto"/>
        <w:jc w:val="left"/>
        <w:textAlignment w:val="center"/>
        <w:rPr>
          <w:color w:val="000000"/>
        </w:rPr>
      </w:pPr>
      <w:r>
        <w:rPr>
          <w:color w:val="000000"/>
        </w:rPr>
        <w:t>【详解】（1）种群指在一定时间内占据一定空间的同种生物的所有个体。生物群落，简称群落，是指在一定生活环境中的所有生物种群的总和。所以该湿地公园里所有东方白鹳是一个种群。</w:t>
      </w:r>
    </w:p>
    <w:p>
      <w:pPr>
        <w:spacing w:line="360" w:lineRule="auto"/>
        <w:jc w:val="left"/>
        <w:textAlignment w:val="center"/>
        <w:rPr>
          <w:color w:val="000000"/>
        </w:rPr>
      </w:pPr>
      <w:r>
        <w:rPr>
          <w:color w:val="000000"/>
        </w:rPr>
        <w:t>（2）由图可知，东方白鹳嘴长而粗壮，腿、脚甚长的特点便于涉水和在水中捕食，是对湿地环境的适应。</w:t>
      </w:r>
    </w:p>
    <w:p>
      <w:pPr>
        <w:spacing w:line="360" w:lineRule="auto"/>
        <w:jc w:val="left"/>
        <w:textAlignment w:val="center"/>
        <w:rPr>
          <w:rFonts w:ascii="宋体" w:hAnsi="宋体" w:eastAsia="宋体" w:cs="宋体"/>
          <w:color w:val="000000"/>
        </w:rPr>
      </w:pPr>
      <w:r>
        <w:rPr>
          <w:color w:val="000000"/>
        </w:rPr>
        <w:t xml:space="preserve">28. </w:t>
      </w:r>
      <w:r>
        <w:rPr>
          <w:rFonts w:ascii="宋体" w:hAnsi="宋体" w:eastAsia="宋体" w:cs="宋体"/>
          <w:color w:val="000000"/>
        </w:rPr>
        <w:t>某维生素</w:t>
      </w:r>
      <w:r>
        <w:rPr>
          <w:rFonts w:ascii="Times New Roman" w:hAnsi="Times New Roman" w:eastAsia="Times New Roman" w:cs="Times New Roman"/>
          <w:color w:val="000000"/>
        </w:rPr>
        <w:t>C</w:t>
      </w:r>
      <w:r>
        <w:rPr>
          <w:rFonts w:ascii="宋体" w:hAnsi="宋体" w:eastAsia="宋体" w:cs="宋体"/>
          <w:color w:val="000000"/>
        </w:rPr>
        <w:t>泡腾片的主要成分如图甲所示。</w:t>
      </w:r>
    </w:p>
    <w:p>
      <w:pPr>
        <w:spacing w:line="360" w:lineRule="auto"/>
        <w:jc w:val="left"/>
        <w:textAlignment w:val="center"/>
        <w:rPr>
          <w:rFonts w:ascii="宋体" w:hAnsi="宋体" w:eastAsia="宋体" w:cs="宋体"/>
          <w:color w:val="000000"/>
        </w:rPr>
      </w:pPr>
      <w:r>
        <w:rPr>
          <w:rFonts w:ascii="宋体" w:hAnsi="宋体" w:eastAsia="宋体" w:cs="宋体"/>
          <w:color w:val="000000"/>
        </w:rPr>
        <w:drawing>
          <wp:inline distT="0" distB="0" distL="114300" distR="114300">
            <wp:extent cx="4905375" cy="1704975"/>
            <wp:effectExtent l="0" t="0" r="0" b="0"/>
            <wp:docPr id="100042" name="图片 1000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2" name="图片 100042" descr="学科网(www.zxxk.com)--教育资源门户，提供试卷、教案、课件、论文、素材以及各类教学资源下载，还有大量而丰富的教学相关资讯！"/>
                    <pic:cNvPicPr>
                      <a:picLocks noChangeAspect="1"/>
                    </pic:cNvPicPr>
                  </pic:nvPicPr>
                  <pic:blipFill>
                    <a:blip r:embed="rId131"/>
                    <a:stretch>
                      <a:fillRect/>
                    </a:stretch>
                  </pic:blipFill>
                  <pic:spPr>
                    <a:xfrm>
                      <a:off x="0" y="0"/>
                      <a:ext cx="4905375" cy="170497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）维生素</w:t>
      </w:r>
      <w:r>
        <w:rPr>
          <w:rFonts w:ascii="Times New Roman" w:hAnsi="Times New Roman" w:eastAsia="Times New Roman" w:cs="Times New Roman"/>
          <w:color w:val="000000"/>
        </w:rPr>
        <w:t>C</w:t>
      </w:r>
      <w:r>
        <w:rPr>
          <w:rFonts w:ascii="宋体" w:hAnsi="宋体" w:eastAsia="宋体" w:cs="宋体"/>
          <w:color w:val="000000"/>
        </w:rPr>
        <w:t>由</w:t>
      </w:r>
      <w:r>
        <w:rPr>
          <w:color w:val="000000"/>
        </w:rPr>
        <w:t>___________</w:t>
      </w:r>
      <w:r>
        <w:rPr>
          <w:rFonts w:ascii="宋体" w:hAnsi="宋体" w:eastAsia="宋体" w:cs="宋体"/>
          <w:color w:val="000000"/>
        </w:rPr>
        <w:t>种元素组成。</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）按照如图乙的物质分类方法，该泡腾片属于</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）该泡腾片放入水中，会立刻产生大量的气泡，其原因是：柠檬酸是一种酸，它和碳酸氢钠在水中会发生反应，生成能使澄清石灰水变浑浊的</w:t>
      </w:r>
      <w:r>
        <w:rPr>
          <w:color w:val="000000"/>
        </w:rPr>
        <w:t>___________</w:t>
      </w:r>
      <w:r>
        <w:rPr>
          <w:rFonts w:ascii="宋体" w:hAnsi="宋体" w:eastAsia="宋体" w:cs="宋体"/>
          <w:color w:val="000000"/>
        </w:rPr>
        <w:t>气体。</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3##三</w:t>
      </w:r>
      <w:r>
        <w:rPr>
          <w:color w:val="000000"/>
        </w:rPr>
        <w:t xml:space="preserve">    ②. </w:t>
      </w:r>
      <w:r>
        <w:rPr>
          <w:rFonts w:ascii="宋体" w:hAnsi="宋体" w:eastAsia="宋体" w:cs="宋体"/>
          <w:color w:val="000000"/>
        </w:rPr>
        <w:t>混合物</w:t>
      </w:r>
      <w:r>
        <w:rPr>
          <w:color w:val="000000"/>
        </w:rPr>
        <w:t xml:space="preserve">    ③. </w:t>
      </w:r>
      <w:r>
        <w:rPr>
          <w:rFonts w:ascii="宋体" w:hAnsi="宋体" w:eastAsia="宋体" w:cs="宋体"/>
          <w:color w:val="000000"/>
        </w:rPr>
        <w:t>二氧化碳##</w:t>
      </w:r>
      <w:r>
        <w:object>
          <v:shape id="_x0000_i1074"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113" o:title="eqIda4298cb837170c021b9f2cd4e674a6a3"/>
            <o:lock v:ext="edit" aspectratio="t"/>
            <w10:wrap type="none"/>
            <w10:anchorlock/>
          </v:shape>
          <o:OLEObject Type="Embed" ProgID="Equation.DSMT4" ShapeID="_x0000_i1074" DrawAspect="Content" ObjectID="_1468075774" r:id="rId132">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）维生素</w:t>
      </w:r>
      <w:r>
        <w:rPr>
          <w:rFonts w:ascii="Times New Roman" w:hAnsi="Times New Roman" w:eastAsia="Times New Roman" w:cs="Times New Roman"/>
          <w:color w:val="000000"/>
        </w:rPr>
        <w:t>C</w:t>
      </w:r>
      <w:r>
        <w:rPr>
          <w:rFonts w:ascii="宋体" w:hAnsi="宋体" w:eastAsia="宋体" w:cs="宋体"/>
          <w:color w:val="000000"/>
        </w:rPr>
        <w:t>是由碳、氢、氧</w:t>
      </w:r>
      <w:r>
        <w:rPr>
          <w:rFonts w:ascii="Times New Roman" w:hAnsi="Times New Roman" w:eastAsia="Times New Roman" w:cs="Times New Roman"/>
          <w:color w:val="000000"/>
        </w:rPr>
        <w:t>3</w:t>
      </w:r>
      <w:r>
        <w:rPr>
          <w:rFonts w:ascii="宋体" w:hAnsi="宋体" w:eastAsia="宋体" w:cs="宋体"/>
          <w:color w:val="000000"/>
        </w:rPr>
        <w:t>种元素组成的；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）该泡腾片中含有维生素</w:t>
      </w:r>
      <w:r>
        <w:rPr>
          <w:rFonts w:ascii="Times New Roman" w:hAnsi="Times New Roman" w:eastAsia="Times New Roman" w:cs="Times New Roman"/>
          <w:color w:val="000000"/>
        </w:rPr>
        <w:t>C</w:t>
      </w:r>
      <w:r>
        <w:rPr>
          <w:rFonts w:ascii="宋体" w:hAnsi="宋体" w:eastAsia="宋体" w:cs="宋体"/>
          <w:color w:val="000000"/>
        </w:rPr>
        <w:t>、碳酸氢钠、柠檬酸等多种物质，属于混合物。</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）该泡腾片放入水中，会立刻产生大量的气泡，是因为柠檬酸是一种酸，它和碳酸氢钠在水中会发生反应，生成柠檬酸钠、水和二氧化碳，即生成能使澄清石灰水变浑浊的二氧化碳气体。</w:t>
      </w:r>
    </w:p>
    <w:p>
      <w:pPr>
        <w:spacing w:line="360" w:lineRule="auto"/>
        <w:jc w:val="left"/>
        <w:textAlignment w:val="center"/>
        <w:rPr>
          <w:rFonts w:ascii="宋体" w:hAnsi="宋体" w:eastAsia="宋体" w:cs="宋体"/>
          <w:color w:val="000000"/>
        </w:rPr>
      </w:pPr>
      <w:r>
        <w:rPr>
          <w:color w:val="000000"/>
        </w:rPr>
        <w:t xml:space="preserve">29. </w:t>
      </w:r>
      <w:r>
        <w:rPr>
          <w:rFonts w:ascii="宋体" w:hAnsi="宋体" w:eastAsia="宋体" w:cs="宋体"/>
          <w:color w:val="000000"/>
        </w:rPr>
        <w:t>如图甲所示，在小宁与平面镜之间有只杯子，为何杯子和杯子的像在小宁眼球视网膜上成的像大小不同？根据“平面镜成像”、“视觉的形成”等有关知识，我们可以用作图的方法来解释上述现象。图乙为杯子的像</w:t>
      </w:r>
      <w:r>
        <w:rPr>
          <w:rFonts w:ascii="Times New Roman" w:hAnsi="Times New Roman" w:eastAsia="Times New Roman" w:cs="Times New Roman"/>
          <w:i/>
          <w:color w:val="000000"/>
        </w:rPr>
        <w:t>CD</w:t>
      </w:r>
      <w:r>
        <w:rPr>
          <w:rFonts w:ascii="宋体" w:hAnsi="宋体" w:eastAsia="宋体" w:cs="宋体"/>
          <w:color w:val="000000"/>
        </w:rPr>
        <w:t>在视网膜上成像的示意图，请你在图丙中画出杯子</w:t>
      </w:r>
      <w:r>
        <w:rPr>
          <w:rFonts w:ascii="Times New Roman" w:hAnsi="Times New Roman" w:eastAsia="Times New Roman" w:cs="Times New Roman"/>
          <w:i/>
          <w:color w:val="000000"/>
        </w:rPr>
        <w:t>AB</w:t>
      </w:r>
      <w:r>
        <w:rPr>
          <w:rFonts w:ascii="宋体" w:hAnsi="宋体" w:eastAsia="宋体" w:cs="宋体"/>
          <w:color w:val="000000"/>
        </w:rPr>
        <w:t>在视网膜上成的像</w:t>
      </w:r>
      <w:r>
        <w:object>
          <v:shape id="_x0000_i1075" o:spt="75" alt="学科网(www.zxxk.com)--教育资源门户，提供试卷、教案、课件、论文、素材以及各类教学资源下载，还有大量而丰富的教学相关资讯！" type="#_x0000_t75" style="height:12pt;width:23.25pt;" o:ole="t" filled="f" o:preferrelative="t" stroked="f" coordsize="21600,21600">
            <v:path/>
            <v:fill on="f" focussize="0,0"/>
            <v:stroke on="f" joinstyle="miter"/>
            <v:imagedata r:id="rId134" o:title="eqId7bb0628cecbfc98d390e5447d52414e8"/>
            <o:lock v:ext="edit" aspectratio="t"/>
            <w10:wrap type="none"/>
            <w10:anchorlock/>
          </v:shape>
          <o:OLEObject Type="Embed" ProgID="Equation.DSMT4" ShapeID="_x0000_i1075" DrawAspect="Content" ObjectID="_1468075775" r:id="rId133">
            <o:LockedField>false</o:LockedField>
          </o:OLEObject>
        </w:object>
      </w:r>
      <w:r>
        <w:rPr>
          <w:rFonts w:ascii="宋体" w:hAnsi="宋体" w:eastAsia="宋体" w:cs="宋体"/>
          <w:color w:val="000000"/>
        </w:rPr>
        <w:t>。（要求：先根据平面镜成像规律画出</w:t>
      </w:r>
      <w:r>
        <w:rPr>
          <w:rFonts w:ascii="Times New Roman" w:hAnsi="Times New Roman" w:eastAsia="Times New Roman" w:cs="Times New Roman"/>
          <w:i/>
          <w:color w:val="000000"/>
        </w:rPr>
        <w:t>AB</w:t>
      </w:r>
      <w:r>
        <w:rPr>
          <w:rFonts w:ascii="宋体" w:hAnsi="宋体" w:eastAsia="宋体" w:cs="宋体"/>
          <w:color w:val="000000"/>
        </w:rPr>
        <w:t>，再用图乙的方法画出</w:t>
      </w:r>
      <w:r>
        <w:object>
          <v:shape id="_x0000_i1076" o:spt="75" alt="学科网(www.zxxk.com)--教育资源门户，提供试卷、教案、课件、论文、素材以及各类教学资源下载，还有大量而丰富的教学相关资讯！" type="#_x0000_t75" style="height:12pt;width:23.25pt;" o:ole="t" filled="f" o:preferrelative="t" stroked="f" coordsize="21600,21600">
            <v:path/>
            <v:fill on="f" focussize="0,0"/>
            <v:stroke on="f" joinstyle="miter"/>
            <v:imagedata r:id="rId134" o:title="eqId7bb0628cecbfc98d390e5447d52414e8"/>
            <o:lock v:ext="edit" aspectratio="t"/>
            <w10:wrap type="none"/>
            <w10:anchorlock/>
          </v:shape>
          <o:OLEObject Type="Embed" ProgID="Equation.DSMT4" ShapeID="_x0000_i1076" DrawAspect="Content" ObjectID="_1468075776" r:id="rId13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057650" cy="228600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136"/>
                    <a:stretch>
                      <a:fillRect/>
                    </a:stretch>
                  </pic:blipFill>
                  <pic:spPr>
                    <a:xfrm>
                      <a:off x="0" y="0"/>
                      <a:ext cx="4057650" cy="22860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drawing>
          <wp:inline distT="0" distB="0" distL="114300" distR="114300">
            <wp:extent cx="2476500" cy="819150"/>
            <wp:effectExtent l="0" t="0" r="0" b="0"/>
            <wp:docPr id="100044" name="图片 1000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4" name="图片 100044" descr="学科网(www.zxxk.com)--教育资源门户，提供试卷、教案、课件、论文、素材以及各类教学资源下载，还有大量而丰富的教学相关资讯！"/>
                    <pic:cNvPicPr>
                      <a:picLocks noChangeAspect="1"/>
                    </pic:cNvPicPr>
                  </pic:nvPicPr>
                  <pic:blipFill>
                    <a:blip r:embed="rId137"/>
                    <a:stretch>
                      <a:fillRect/>
                    </a:stretch>
                  </pic:blipFill>
                  <pic:spPr>
                    <a:xfrm>
                      <a:off x="0" y="0"/>
                      <a:ext cx="2476500" cy="819150"/>
                    </a:xfrm>
                    <a:prstGeom prst="rect">
                      <a:avLst/>
                    </a:prstGeom>
                  </pic:spPr>
                </pic:pic>
              </a:graphicData>
            </a:graphic>
          </wp:inline>
        </w:drawing>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根据平面镜成像特点：像与物到镜面的距离相等，像与物的连线与镜面垂直，可分别过</w:t>
      </w:r>
      <w:r>
        <w:rPr>
          <w:rFonts w:ascii="Times New Roman" w:hAnsi="Times New Roman" w:eastAsia="Times New Roman" w:cs="Times New Roman"/>
          <w:i/>
          <w:color w:val="000000"/>
        </w:rPr>
        <w:t>CD</w:t>
      </w:r>
      <w:r>
        <w:rPr>
          <w:rFonts w:ascii="宋体" w:hAnsi="宋体" w:eastAsia="宋体" w:cs="宋体"/>
          <w:color w:val="000000"/>
        </w:rPr>
        <w:t>作镜面的垂线，从而确定杯子</w:t>
      </w:r>
      <w:r>
        <w:rPr>
          <w:rFonts w:ascii="Times New Roman" w:hAnsi="Times New Roman" w:eastAsia="Times New Roman" w:cs="Times New Roman"/>
          <w:i/>
          <w:color w:val="000000"/>
        </w:rPr>
        <w:t>AB</w:t>
      </w:r>
      <w:r>
        <w:rPr>
          <w:rFonts w:ascii="宋体" w:hAnsi="宋体" w:eastAsia="宋体" w:cs="宋体"/>
          <w:color w:val="000000"/>
        </w:rPr>
        <w:t>的位置。眼球的晶状体相当于凸透镜，物体在视网膜上所成的是倒立、缩小的实像。由图乙知，</w:t>
      </w:r>
      <w:r>
        <w:rPr>
          <w:rFonts w:ascii="Times New Roman" w:hAnsi="Times New Roman" w:eastAsia="Times New Roman" w:cs="Times New Roman"/>
          <w:i/>
          <w:color w:val="000000"/>
        </w:rPr>
        <w:t>CD</w:t>
      </w:r>
      <w:r>
        <w:rPr>
          <w:rFonts w:ascii="宋体" w:hAnsi="宋体" w:eastAsia="宋体" w:cs="宋体"/>
          <w:color w:val="000000"/>
        </w:rPr>
        <w:t>两点射向晶状体的过光心的光线传播方向不改变，这两条折射光线到达视网膜便形成了</w:t>
      </w:r>
      <w:r>
        <w:rPr>
          <w:rFonts w:ascii="Times New Roman" w:hAnsi="Times New Roman" w:eastAsia="Times New Roman" w:cs="Times New Roman"/>
          <w:i/>
          <w:color w:val="000000"/>
        </w:rPr>
        <w:t>CD</w:t>
      </w:r>
      <w:r>
        <w:rPr>
          <w:rFonts w:ascii="宋体" w:hAnsi="宋体" w:eastAsia="宋体" w:cs="宋体"/>
          <w:color w:val="000000"/>
        </w:rPr>
        <w:t>在眼球中的像。同理，过</w:t>
      </w:r>
      <w:r>
        <w:rPr>
          <w:rFonts w:ascii="Times New Roman" w:hAnsi="Times New Roman" w:eastAsia="Times New Roman" w:cs="Times New Roman"/>
          <w:i/>
          <w:color w:val="000000"/>
        </w:rPr>
        <w:t>AB</w:t>
      </w:r>
      <w:r>
        <w:rPr>
          <w:rFonts w:ascii="宋体" w:hAnsi="宋体" w:eastAsia="宋体" w:cs="宋体"/>
          <w:color w:val="000000"/>
        </w:rPr>
        <w:t>两点作通过光心的光线，这两条光线到达视网膜的位置，便是杯子</w:t>
      </w:r>
      <w:r>
        <w:rPr>
          <w:rFonts w:ascii="Times New Roman" w:hAnsi="Times New Roman" w:eastAsia="Times New Roman" w:cs="Times New Roman"/>
          <w:i/>
          <w:color w:val="000000"/>
        </w:rPr>
        <w:t>AB</w:t>
      </w:r>
      <w:r>
        <w:rPr>
          <w:rFonts w:ascii="宋体" w:hAnsi="宋体" w:eastAsia="宋体" w:cs="宋体"/>
          <w:color w:val="000000"/>
        </w:rPr>
        <w:t>在视网膜上成的像。作图如下：</w:t>
      </w:r>
    </w:p>
    <w:p>
      <w:pPr>
        <w:spacing w:line="360" w:lineRule="auto"/>
        <w:jc w:val="left"/>
        <w:textAlignment w:val="center"/>
        <w:rPr>
          <w:color w:val="000000"/>
        </w:rPr>
      </w:pPr>
      <w:r>
        <w:rPr>
          <w:color w:val="000000"/>
        </w:rPr>
        <w:drawing>
          <wp:inline distT="0" distB="0" distL="114300" distR="114300">
            <wp:extent cx="2695575" cy="895350"/>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137"/>
                    <a:stretch>
                      <a:fillRect/>
                    </a:stretch>
                  </pic:blipFill>
                  <pic:spPr>
                    <a:xfrm>
                      <a:off x="0" y="0"/>
                      <a:ext cx="2695575" cy="8953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30. </w:t>
      </w:r>
      <w:r>
        <w:rPr>
          <w:rFonts w:ascii="宋体" w:hAnsi="宋体" w:eastAsia="宋体" w:cs="宋体"/>
          <w:color w:val="000000"/>
        </w:rPr>
        <w:t>在探究植物光合作用的实验中：</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）实验前应先将两盆天竺葵放置在黑暗处一昼夜，利用</w:t>
      </w:r>
      <w:r>
        <w:rPr>
          <w:color w:val="000000"/>
        </w:rPr>
        <w:t>___________</w:t>
      </w:r>
      <w:r>
        <w:rPr>
          <w:rFonts w:ascii="宋体" w:hAnsi="宋体" w:eastAsia="宋体" w:cs="宋体"/>
          <w:color w:val="000000"/>
        </w:rPr>
        <w:t>作用分解叶片原来积累的淀粉。</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）将如图所示的实验装置光照数小时后，从两盆天竺葵上各摘下一片叶子，经酒精脱色、漂洗后滴加碘液，变蓝色的是装置</w:t>
      </w:r>
      <w:r>
        <w:rPr>
          <w:color w:val="000000"/>
        </w:rPr>
        <w:t>___________</w:t>
      </w:r>
      <w:r>
        <w:rPr>
          <w:rFonts w:ascii="宋体" w:hAnsi="宋体" w:eastAsia="宋体" w:cs="宋体"/>
          <w:color w:val="000000"/>
        </w:rPr>
        <w:t>（填“甲”或“乙”）中的叶片。</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）实验中小宁发现钟罩内壁出现水珠，这些水珠</w:t>
      </w:r>
      <w:r>
        <w:rPr>
          <w:color w:val="000000"/>
        </w:rPr>
        <w:t>___________</w:t>
      </w:r>
      <w:r>
        <w:rPr>
          <w:rFonts w:ascii="宋体" w:hAnsi="宋体" w:eastAsia="宋体" w:cs="宋体"/>
          <w:color w:val="000000"/>
        </w:rPr>
        <w:t>（填“是”或“不是”）全部来自植物的蒸腾作用。</w:t>
      </w:r>
    </w:p>
    <w:p>
      <w:pPr>
        <w:spacing w:line="360" w:lineRule="auto"/>
        <w:jc w:val="left"/>
        <w:textAlignment w:val="center"/>
        <w:rPr>
          <w:color w:val="000000"/>
        </w:rPr>
      </w:pPr>
      <w:r>
        <w:rPr>
          <w:color w:val="000000"/>
        </w:rPr>
        <w:drawing>
          <wp:inline distT="0" distB="0" distL="114300" distR="114300">
            <wp:extent cx="2590800" cy="1514475"/>
            <wp:effectExtent l="0" t="0" r="0" b="0"/>
            <wp:docPr id="100046" name="图片 1000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6" name="图片 100046" descr="学科网(www.zxxk.com)--教育资源门户，提供试卷、教案、课件、论文、素材以及各类教学资源下载，还有大量而丰富的教学相关资讯！"/>
                    <pic:cNvPicPr>
                      <a:picLocks noChangeAspect="1"/>
                    </pic:cNvPicPr>
                  </pic:nvPicPr>
                  <pic:blipFill>
                    <a:blip r:embed="rId138"/>
                    <a:stretch>
                      <a:fillRect/>
                    </a:stretch>
                  </pic:blipFill>
                  <pic:spPr>
                    <a:xfrm>
                      <a:off x="0" y="0"/>
                      <a:ext cx="2590800" cy="1514475"/>
                    </a:xfrm>
                    <a:prstGeom prst="rect">
                      <a:avLst/>
                    </a:prstGeom>
                  </pic:spPr>
                </pic:pic>
              </a:graphicData>
            </a:graphic>
          </wp:inline>
        </w:drawing>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呼吸</w:t>
      </w:r>
      <w:r>
        <w:rPr>
          <w:color w:val="000000"/>
        </w:rPr>
        <w:t xml:space="preserve">    ②. </w:t>
      </w:r>
      <w:r>
        <w:rPr>
          <w:rFonts w:ascii="宋体" w:hAnsi="宋体" w:eastAsia="宋体" w:cs="宋体"/>
          <w:color w:val="000000"/>
        </w:rPr>
        <w:t>乙</w:t>
      </w:r>
      <w:r>
        <w:rPr>
          <w:color w:val="000000"/>
        </w:rPr>
        <w:t xml:space="preserve">    ③. </w:t>
      </w:r>
      <w:r>
        <w:rPr>
          <w:rFonts w:ascii="宋体" w:hAnsi="宋体" w:eastAsia="宋体" w:cs="宋体"/>
          <w:color w:val="000000"/>
        </w:rPr>
        <w:t>不是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【分析】（1）绿色植物通过叶绿体利用光能把二氧化碳和水转化成储存着能量的有机物，并释放出氧气，叫光合作用。</w:t>
      </w:r>
    </w:p>
    <w:p>
      <w:pPr>
        <w:spacing w:line="360" w:lineRule="auto"/>
        <w:jc w:val="left"/>
        <w:textAlignment w:val="center"/>
        <w:rPr>
          <w:color w:val="000000"/>
        </w:rPr>
      </w:pPr>
      <w:r>
        <w:rPr>
          <w:color w:val="000000"/>
        </w:rPr>
        <w:t>（2）活细胞利用氧，将有机物分解成二氧化碳和水，并且将储存在有机物中的能量释放出来。供给生命活动的需要，这个过程叫作呼吸作用。</w:t>
      </w:r>
    </w:p>
    <w:p>
      <w:pPr>
        <w:spacing w:line="360" w:lineRule="auto"/>
        <w:jc w:val="left"/>
        <w:textAlignment w:val="center"/>
        <w:rPr>
          <w:color w:val="000000"/>
        </w:rPr>
      </w:pPr>
      <w:r>
        <w:rPr>
          <w:color w:val="000000"/>
        </w:rPr>
        <w:t>（3）植物的蒸腾作用是指植物体内的水通过气孔以水蒸气的形式散发到大气中去的过程。</w:t>
      </w:r>
    </w:p>
    <w:p>
      <w:pPr>
        <w:spacing w:line="360" w:lineRule="auto"/>
        <w:jc w:val="left"/>
        <w:textAlignment w:val="center"/>
        <w:rPr>
          <w:color w:val="000000"/>
        </w:rPr>
      </w:pPr>
      <w:r>
        <w:rPr>
          <w:color w:val="000000"/>
        </w:rPr>
        <w:t>（4）对照实验：在探究某种条件对研究对象的影响时，对研究对象进行的除了该条件不同以外，其他条件都相同的实验。根据变量设置一组对照实验，使实验结果具有说服力。一般来说，对实验变量进行处理的，就是实验组。没有处理且条件适宜是的就是对照组。</w:t>
      </w:r>
    </w:p>
    <w:p>
      <w:pPr>
        <w:spacing w:line="360" w:lineRule="auto"/>
        <w:jc w:val="left"/>
        <w:textAlignment w:val="center"/>
        <w:rPr>
          <w:color w:val="000000"/>
        </w:rPr>
      </w:pPr>
      <w:r>
        <w:rPr>
          <w:color w:val="000000"/>
        </w:rPr>
        <w:t>【详解】（1）呼吸作用是指活细胞利用氧，将有机物分解成二氧化碳和水，并且将储存在有机物中的能量释放出来。实验前将盆栽天竺葵放在黑暗处一昼夜，利用呼吸作用分解叶片原来积累的淀粉。</w:t>
      </w:r>
    </w:p>
    <w:p>
      <w:pPr>
        <w:spacing w:line="360" w:lineRule="auto"/>
        <w:jc w:val="left"/>
        <w:textAlignment w:val="center"/>
        <w:rPr>
          <w:color w:val="000000"/>
        </w:rPr>
      </w:pPr>
      <w:r>
        <w:rPr>
          <w:color w:val="000000"/>
        </w:rPr>
        <w:t>（2）光合作用的原料是二氧化碳和水，甲装置中，放置了氢氧化钠溶液吸收的二氧化碳，甲装置中没有光合作用的原料，所以甲装置不能进行光合作用。乙装置中有二氧化碳作为原料，可以进行光合作用，所以将如图所示的实验装置光照数小时后，从两盆天竺葵上各摘下一片叶子，经酒精脱色、漂洗后滴加碘液，变蓝色的是装置乙中的叶片。</w:t>
      </w:r>
    </w:p>
    <w:p>
      <w:pPr>
        <w:spacing w:line="360" w:lineRule="auto"/>
        <w:jc w:val="left"/>
        <w:textAlignment w:val="center"/>
        <w:rPr>
          <w:color w:val="000000"/>
        </w:rPr>
      </w:pPr>
      <w:r>
        <w:rPr>
          <w:color w:val="000000"/>
        </w:rPr>
        <w:t>（3）植物呼吸作用可以产生二氧化碳和水，所以实验中小宁发现钟罩内壁出现水珠，这些水珠不是全部来自植物的蒸腾作用，还有的来自呼吸作用。</w:t>
      </w:r>
    </w:p>
    <w:p>
      <w:pPr>
        <w:spacing w:line="360" w:lineRule="auto"/>
        <w:jc w:val="left"/>
        <w:textAlignment w:val="center"/>
        <w:rPr>
          <w:rFonts w:ascii="宋体" w:hAnsi="宋体" w:eastAsia="宋体" w:cs="宋体"/>
          <w:color w:val="000000"/>
        </w:rPr>
      </w:pPr>
      <w:r>
        <w:rPr>
          <w:color w:val="000000"/>
        </w:rPr>
        <w:t xml:space="preserve">31. </w:t>
      </w:r>
      <w:r>
        <w:rPr>
          <w:rFonts w:ascii="宋体" w:hAnsi="宋体" w:eastAsia="宋体" w:cs="宋体"/>
          <w:color w:val="000000"/>
        </w:rPr>
        <w:t>电动汽车正在走进千家万户。高速公路上有一平直路段</w:t>
      </w:r>
      <w:r>
        <w:rPr>
          <w:rFonts w:ascii="Times New Roman" w:hAnsi="Times New Roman" w:eastAsia="Times New Roman" w:cs="Times New Roman"/>
          <w:i/>
          <w:color w:val="000000"/>
        </w:rPr>
        <w:t>AB</w:t>
      </w:r>
      <w:r>
        <w:rPr>
          <w:rFonts w:ascii="宋体" w:hAnsi="宋体" w:eastAsia="宋体" w:cs="宋体"/>
          <w:color w:val="000000"/>
        </w:rPr>
        <w:t>，相距</w:t>
      </w:r>
      <w:r>
        <w:rPr>
          <w:rFonts w:ascii="Times New Roman" w:hAnsi="Times New Roman" w:eastAsia="Times New Roman" w:cs="Times New Roman"/>
          <w:color w:val="000000"/>
        </w:rPr>
        <w:t>5km</w:t>
      </w:r>
      <w:r>
        <w:rPr>
          <w:rFonts w:ascii="宋体" w:hAnsi="宋体" w:eastAsia="宋体" w:cs="宋体"/>
          <w:color w:val="000000"/>
        </w:rPr>
        <w:t>，一辆电动汽车从</w:t>
      </w:r>
      <w:r>
        <w:rPr>
          <w:rFonts w:ascii="Times New Roman" w:hAnsi="Times New Roman" w:eastAsia="Times New Roman" w:cs="Times New Roman"/>
          <w:i/>
          <w:color w:val="000000"/>
        </w:rPr>
        <w:t>A</w:t>
      </w:r>
      <w:r>
        <w:rPr>
          <w:rFonts w:ascii="宋体" w:hAnsi="宋体" w:eastAsia="宋体" w:cs="宋体"/>
          <w:color w:val="000000"/>
        </w:rPr>
        <w:t>地匀速运动到</w:t>
      </w:r>
      <w:r>
        <w:rPr>
          <w:rFonts w:ascii="Times New Roman" w:hAnsi="Times New Roman" w:eastAsia="Times New Roman" w:cs="Times New Roman"/>
          <w:i/>
          <w:color w:val="000000"/>
        </w:rPr>
        <w:t>B</w:t>
      </w:r>
      <w:r>
        <w:rPr>
          <w:rFonts w:ascii="宋体" w:hAnsi="宋体" w:eastAsia="宋体" w:cs="宋体"/>
          <w:color w:val="000000"/>
        </w:rPr>
        <w:t>地用时</w:t>
      </w:r>
      <w:r>
        <w:rPr>
          <w:rFonts w:ascii="Times New Roman" w:hAnsi="Times New Roman" w:eastAsia="Times New Roman" w:cs="Times New Roman"/>
          <w:color w:val="000000"/>
        </w:rPr>
        <w:t>0.05h</w:t>
      </w:r>
      <w:r>
        <w:rPr>
          <w:rFonts w:ascii="宋体" w:hAnsi="宋体" w:eastAsia="宋体" w:cs="宋体"/>
          <w:color w:val="000000"/>
        </w:rPr>
        <w:t>，这一行程中电动汽车的平均能耗为</w:t>
      </w:r>
      <w:r>
        <w:rPr>
          <w:rFonts w:ascii="Times New Roman" w:hAnsi="Times New Roman" w:eastAsia="Times New Roman" w:cs="Times New Roman"/>
          <w:color w:val="000000"/>
        </w:rPr>
        <w:t>0.22kW</w:t>
      </w:r>
      <w:r>
        <w:rPr>
          <w:rFonts w:ascii="宋体" w:hAnsi="宋体" w:eastAsia="宋体" w:cs="宋体"/>
          <w:color w:val="000000"/>
        </w:rPr>
        <w:t>·</w:t>
      </w:r>
      <w:r>
        <w:rPr>
          <w:rFonts w:ascii="Times New Roman" w:hAnsi="Times New Roman" w:eastAsia="Times New Roman" w:cs="Times New Roman"/>
          <w:color w:val="000000"/>
        </w:rPr>
        <w:t>h/km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）从</w:t>
      </w:r>
      <w:r>
        <w:rPr>
          <w:rFonts w:ascii="Times New Roman" w:hAnsi="Times New Roman" w:eastAsia="Times New Roman" w:cs="Times New Roman"/>
          <w:i/>
          <w:color w:val="000000"/>
        </w:rPr>
        <w:t>A</w:t>
      </w:r>
      <w:r>
        <w:rPr>
          <w:rFonts w:ascii="宋体" w:hAnsi="宋体" w:eastAsia="宋体" w:cs="宋体"/>
          <w:color w:val="000000"/>
        </w:rPr>
        <w:t>地到</w:t>
      </w:r>
      <w:r>
        <w:rPr>
          <w:rFonts w:ascii="Times New Roman" w:hAnsi="Times New Roman" w:eastAsia="Times New Roman" w:cs="Times New Roman"/>
          <w:i/>
          <w:color w:val="000000"/>
        </w:rPr>
        <w:t>B</w:t>
      </w:r>
      <w:r>
        <w:rPr>
          <w:rFonts w:ascii="宋体" w:hAnsi="宋体" w:eastAsia="宋体" w:cs="宋体"/>
          <w:color w:val="000000"/>
        </w:rPr>
        <w:t>地，电动汽车的速度为</w:t>
      </w:r>
      <w:r>
        <w:rPr>
          <w:color w:val="000000"/>
        </w:rPr>
        <w:t>___________</w:t>
      </w:r>
      <w:r>
        <w:rPr>
          <w:rFonts w:ascii="Times New Roman" w:hAnsi="Times New Roman" w:eastAsia="Times New Roman" w:cs="Times New Roman"/>
          <w:color w:val="000000"/>
        </w:rPr>
        <w:t>km/h</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）从</w:t>
      </w:r>
      <w:r>
        <w:rPr>
          <w:rFonts w:ascii="Times New Roman" w:hAnsi="Times New Roman" w:eastAsia="Times New Roman" w:cs="Times New Roman"/>
          <w:i/>
          <w:color w:val="000000"/>
        </w:rPr>
        <w:t>A</w:t>
      </w:r>
      <w:r>
        <w:rPr>
          <w:rFonts w:ascii="宋体" w:hAnsi="宋体" w:eastAsia="宋体" w:cs="宋体"/>
          <w:color w:val="000000"/>
        </w:rPr>
        <w:t>地到</w:t>
      </w:r>
      <w:r>
        <w:rPr>
          <w:rFonts w:ascii="Times New Roman" w:hAnsi="Times New Roman" w:eastAsia="Times New Roman" w:cs="Times New Roman"/>
          <w:i/>
          <w:color w:val="000000"/>
        </w:rPr>
        <w:t>B</w:t>
      </w:r>
      <w:r>
        <w:rPr>
          <w:rFonts w:ascii="宋体" w:hAnsi="宋体" w:eastAsia="宋体" w:cs="宋体"/>
          <w:color w:val="000000"/>
        </w:rPr>
        <w:t>地，电动汽车消耗的电能为</w:t>
      </w:r>
      <w:r>
        <w:rPr>
          <w:color w:val="000000"/>
        </w:rPr>
        <w:t>___________</w:t>
      </w:r>
      <w:r>
        <w:rPr>
          <w:rFonts w:ascii="Times New Roman" w:hAnsi="Times New Roman" w:eastAsia="Times New Roman" w:cs="Times New Roman"/>
          <w:color w:val="000000"/>
        </w:rPr>
        <w:t>kW</w:t>
      </w:r>
      <w:r>
        <w:rPr>
          <w:rFonts w:ascii="宋体" w:hAnsi="宋体" w:eastAsia="宋体" w:cs="宋体"/>
          <w:color w:val="000000"/>
        </w:rPr>
        <w:t>·</w:t>
      </w:r>
      <w:r>
        <w:rPr>
          <w:rFonts w:ascii="Times New Roman" w:hAnsi="Times New Roman" w:eastAsia="Times New Roman" w:cs="Times New Roman"/>
          <w:color w:val="000000"/>
        </w:rPr>
        <w:t>h</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）不同能源的单位能耗的碳排放量不同，其中电能的</w:t>
      </w:r>
      <w:r>
        <w:object>
          <v:shape id="_x0000_i1077"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113" o:title="eqIda4298cb837170c021b9f2cd4e674a6a3"/>
            <o:lock v:ext="edit" aspectratio="t"/>
            <w10:wrap type="none"/>
            <w10:anchorlock/>
          </v:shape>
          <o:OLEObject Type="Embed" ProgID="Equation.DSMT4" ShapeID="_x0000_i1077" DrawAspect="Content" ObjectID="_1468075777" r:id="rId139">
            <o:LockedField>false</o:LockedField>
          </o:OLEObject>
        </w:object>
      </w:r>
      <w:r>
        <w:rPr>
          <w:rFonts w:ascii="宋体" w:hAnsi="宋体" w:eastAsia="宋体" w:cs="宋体"/>
          <w:color w:val="000000"/>
        </w:rPr>
        <w:t>排放系数为：</w:t>
      </w:r>
      <w:r>
        <w:rPr>
          <w:rFonts w:ascii="Times New Roman" w:hAnsi="Times New Roman" w:eastAsia="Times New Roman" w:cs="Times New Roman"/>
          <w:color w:val="000000"/>
        </w:rPr>
        <w:t>1.00kg/kW</w:t>
      </w:r>
      <w:r>
        <w:rPr>
          <w:rFonts w:ascii="宋体" w:hAnsi="宋体" w:eastAsia="宋体" w:cs="宋体"/>
          <w:color w:val="000000"/>
        </w:rPr>
        <w:t>·</w:t>
      </w:r>
      <w:r>
        <w:rPr>
          <w:rFonts w:ascii="Times New Roman" w:hAnsi="Times New Roman" w:eastAsia="Times New Roman" w:cs="Times New Roman"/>
          <w:color w:val="000000"/>
        </w:rPr>
        <w:t>h</w:t>
      </w:r>
      <w:r>
        <w:rPr>
          <w:rFonts w:ascii="宋体" w:hAnsi="宋体" w:eastAsia="宋体" w:cs="宋体"/>
          <w:color w:val="000000"/>
        </w:rPr>
        <w:t>（消耗</w:t>
      </w:r>
      <w:r>
        <w:rPr>
          <w:rFonts w:ascii="Times New Roman" w:hAnsi="Times New Roman" w:eastAsia="Times New Roman" w:cs="Times New Roman"/>
          <w:color w:val="000000"/>
        </w:rPr>
        <w:t>1kW</w:t>
      </w:r>
      <w:r>
        <w:rPr>
          <w:rFonts w:ascii="宋体" w:hAnsi="宋体" w:eastAsia="宋体" w:cs="宋体"/>
          <w:color w:val="000000"/>
        </w:rPr>
        <w:t>·</w:t>
      </w:r>
      <w:r>
        <w:rPr>
          <w:rFonts w:ascii="Times New Roman" w:hAnsi="Times New Roman" w:eastAsia="Times New Roman" w:cs="Times New Roman"/>
          <w:color w:val="000000"/>
        </w:rPr>
        <w:t>h</w:t>
      </w:r>
      <w:r>
        <w:rPr>
          <w:rFonts w:ascii="宋体" w:hAnsi="宋体" w:eastAsia="宋体" w:cs="宋体"/>
          <w:color w:val="000000"/>
        </w:rPr>
        <w:t>的电能相当于排放</w:t>
      </w:r>
      <w:r>
        <w:rPr>
          <w:rFonts w:ascii="Times New Roman" w:hAnsi="Times New Roman" w:eastAsia="Times New Roman" w:cs="Times New Roman"/>
          <w:color w:val="000000"/>
        </w:rPr>
        <w:t>1.00kg</w:t>
      </w:r>
      <w:r>
        <w:rPr>
          <w:rFonts w:ascii="宋体" w:hAnsi="宋体" w:eastAsia="宋体" w:cs="宋体"/>
          <w:color w:val="000000"/>
        </w:rPr>
        <w:t>的</w:t>
      </w:r>
      <w:r>
        <w:object>
          <v:shape id="_x0000_i1078"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113" o:title="eqIda4298cb837170c021b9f2cd4e674a6a3"/>
            <o:lock v:ext="edit" aspectratio="t"/>
            <w10:wrap type="none"/>
            <w10:anchorlock/>
          </v:shape>
          <o:OLEObject Type="Embed" ProgID="Equation.DSMT4" ShapeID="_x0000_i1078" DrawAspect="Content" ObjectID="_1468075778" r:id="rId140">
            <o:LockedField>false</o:LockedField>
          </o:OLEObject>
        </w:object>
      </w:r>
      <w:r>
        <w:rPr>
          <w:rFonts w:ascii="宋体" w:hAnsi="宋体" w:eastAsia="宋体" w:cs="宋体"/>
          <w:color w:val="000000"/>
        </w:rPr>
        <w:t>）。求汽车从</w:t>
      </w:r>
      <w:r>
        <w:rPr>
          <w:rFonts w:ascii="Times New Roman" w:hAnsi="Times New Roman" w:eastAsia="Times New Roman" w:cs="Times New Roman"/>
          <w:i/>
          <w:color w:val="000000"/>
        </w:rPr>
        <w:t>A</w:t>
      </w:r>
      <w:r>
        <w:rPr>
          <w:rFonts w:ascii="宋体" w:hAnsi="宋体" w:eastAsia="宋体" w:cs="宋体"/>
          <w:color w:val="000000"/>
        </w:rPr>
        <w:t>地到</w:t>
      </w:r>
      <w:r>
        <w:rPr>
          <w:rFonts w:ascii="Times New Roman" w:hAnsi="Times New Roman" w:eastAsia="Times New Roman" w:cs="Times New Roman"/>
          <w:i/>
          <w:color w:val="000000"/>
        </w:rPr>
        <w:t>B</w:t>
      </w:r>
      <w:r>
        <w:rPr>
          <w:rFonts w:ascii="宋体" w:hAnsi="宋体" w:eastAsia="宋体" w:cs="宋体"/>
          <w:color w:val="000000"/>
        </w:rPr>
        <w:t>地消耗的电能相当于排放多少千克的碳元素？</w:t>
      </w:r>
      <w:r>
        <w:rPr>
          <w:color w:val="000000"/>
        </w:rPr>
        <w:t>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）从</w:t>
      </w:r>
      <w:r>
        <w:rPr>
          <w:rFonts w:ascii="Times New Roman" w:hAnsi="Times New Roman" w:eastAsia="Times New Roman" w:cs="Times New Roman"/>
          <w:i/>
          <w:color w:val="000000"/>
        </w:rPr>
        <w:t>A</w:t>
      </w:r>
      <w:r>
        <w:rPr>
          <w:rFonts w:ascii="宋体" w:hAnsi="宋体" w:eastAsia="宋体" w:cs="宋体"/>
          <w:color w:val="000000"/>
        </w:rPr>
        <w:t>地到</w:t>
      </w:r>
      <w:r>
        <w:rPr>
          <w:rFonts w:ascii="Times New Roman" w:hAnsi="Times New Roman" w:eastAsia="Times New Roman" w:cs="Times New Roman"/>
          <w:i/>
          <w:color w:val="000000"/>
        </w:rPr>
        <w:t>B</w:t>
      </w:r>
      <w:r>
        <w:rPr>
          <w:rFonts w:ascii="宋体" w:hAnsi="宋体" w:eastAsia="宋体" w:cs="宋体"/>
          <w:color w:val="000000"/>
        </w:rPr>
        <w:t>地的行程中，电动汽车消耗电能的</w:t>
      </w:r>
      <w:r>
        <w:rPr>
          <w:rFonts w:ascii="Times New Roman" w:hAnsi="Times New Roman" w:eastAsia="Times New Roman" w:cs="Times New Roman"/>
          <w:color w:val="000000"/>
        </w:rPr>
        <w:t>75%</w:t>
      </w:r>
      <w:r>
        <w:rPr>
          <w:rFonts w:ascii="宋体" w:hAnsi="宋体" w:eastAsia="宋体" w:cs="宋体"/>
          <w:color w:val="000000"/>
        </w:rPr>
        <w:t>用于驱动车轮推动汽车前进，求汽车受到的阻力大小。</w:t>
      </w:r>
      <w:r>
        <w:rPr>
          <w:color w:val="000000"/>
        </w:rPr>
        <w:t>___________</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Times New Roman" w:hAnsi="Times New Roman" w:eastAsia="Times New Roman" w:cs="Times New Roman"/>
          <w:color w:val="000000"/>
        </w:rPr>
        <w:t>100</w:t>
      </w:r>
      <w:r>
        <w:rPr>
          <w:color w:val="000000"/>
        </w:rPr>
        <w:t xml:space="preserve">    ②. </w:t>
      </w:r>
      <w:r>
        <w:rPr>
          <w:rFonts w:ascii="Times New Roman" w:hAnsi="Times New Roman" w:eastAsia="Times New Roman" w:cs="Times New Roman"/>
          <w:color w:val="000000"/>
        </w:rPr>
        <w:t>1.1</w:t>
      </w:r>
      <w:r>
        <w:rPr>
          <w:color w:val="000000"/>
        </w:rPr>
        <w:t xml:space="preserve">    ③. </w:t>
      </w:r>
      <w:r>
        <w:rPr>
          <w:rFonts w:ascii="Times New Roman" w:hAnsi="Times New Roman" w:eastAsia="Times New Roman" w:cs="Times New Roman"/>
          <w:color w:val="000000"/>
        </w:rPr>
        <w:t>0.3</w:t>
      </w:r>
      <w:r>
        <w:rPr>
          <w:color w:val="000000"/>
        </w:rPr>
        <w:t xml:space="preserve">    ④. </w:t>
      </w:r>
      <w:r>
        <w:rPr>
          <w:rFonts w:ascii="Times New Roman" w:hAnsi="Times New Roman" w:eastAsia="Times New Roman" w:cs="Times New Roman"/>
          <w:color w:val="000000"/>
        </w:rPr>
        <w:t>594N</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从</w:t>
      </w:r>
      <w:r>
        <w:rPr>
          <w:rFonts w:ascii="Times New Roman" w:hAnsi="Times New Roman" w:eastAsia="Times New Roman" w:cs="Times New Roman"/>
          <w:i/>
          <w:color w:val="000000"/>
        </w:rPr>
        <w:t>A</w:t>
      </w:r>
      <w:r>
        <w:rPr>
          <w:rFonts w:ascii="宋体" w:hAnsi="宋体" w:eastAsia="宋体" w:cs="宋体"/>
          <w:color w:val="000000"/>
        </w:rPr>
        <w:t>地到</w:t>
      </w:r>
      <w:r>
        <w:rPr>
          <w:rFonts w:ascii="Times New Roman" w:hAnsi="Times New Roman" w:eastAsia="Times New Roman" w:cs="Times New Roman"/>
          <w:i/>
          <w:color w:val="000000"/>
        </w:rPr>
        <w:t>B</w:t>
      </w:r>
      <w:r>
        <w:rPr>
          <w:rFonts w:ascii="宋体" w:hAnsi="宋体" w:eastAsia="宋体" w:cs="宋体"/>
          <w:color w:val="000000"/>
        </w:rPr>
        <w:t>地，电动汽车的速度为</w:t>
      </w:r>
    </w:p>
    <w:p>
      <w:pPr>
        <w:spacing w:line="360" w:lineRule="auto"/>
        <w:jc w:val="center"/>
        <w:textAlignment w:val="center"/>
        <w:rPr>
          <w:color w:val="000000"/>
        </w:rPr>
      </w:pPr>
      <w:r>
        <w:object>
          <v:shape id="_x0000_i1079" o:spt="75" alt="学科网(www.zxxk.com)--教育资源门户，提供试卷、教案、课件、论文、素材以及各类教学资源下载，还有大量而丰富的教学相关资讯！" type="#_x0000_t75" style="height:31pt;width:124pt;" o:ole="t" filled="f" o:preferrelative="t" stroked="f" coordsize="21600,21600">
            <v:path/>
            <v:fill on="f" focussize="0,0"/>
            <v:stroke on="f" joinstyle="miter"/>
            <v:imagedata r:id="rId142" o:title="eqIddcdeaf155a902fe426ccaac61c252249"/>
            <o:lock v:ext="edit" aspectratio="t"/>
            <w10:wrap type="none"/>
            <w10:anchorlock/>
          </v:shape>
          <o:OLEObject Type="Embed" ProgID="Equation.DSMT4" ShapeID="_x0000_i1079" DrawAspect="Content" ObjectID="_1468075779" r:id="rId141">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从</w:t>
      </w:r>
      <w:r>
        <w:rPr>
          <w:rFonts w:ascii="Times New Roman" w:hAnsi="Times New Roman" w:eastAsia="Times New Roman" w:cs="Times New Roman"/>
          <w:i/>
          <w:color w:val="000000"/>
        </w:rPr>
        <w:t>A</w:t>
      </w:r>
      <w:r>
        <w:rPr>
          <w:rFonts w:ascii="宋体" w:hAnsi="宋体" w:eastAsia="宋体" w:cs="宋体"/>
          <w:color w:val="000000"/>
        </w:rPr>
        <w:t>地到</w:t>
      </w:r>
      <w:r>
        <w:rPr>
          <w:rFonts w:ascii="Times New Roman" w:hAnsi="Times New Roman" w:eastAsia="Times New Roman" w:cs="Times New Roman"/>
          <w:i/>
          <w:color w:val="000000"/>
        </w:rPr>
        <w:t>B</w:t>
      </w:r>
      <w:r>
        <w:rPr>
          <w:rFonts w:ascii="宋体" w:hAnsi="宋体" w:eastAsia="宋体" w:cs="宋体"/>
          <w:color w:val="000000"/>
        </w:rPr>
        <w:t>地，电动汽车消耗的电能为</w:t>
      </w:r>
    </w:p>
    <w:p>
      <w:pPr>
        <w:spacing w:line="360" w:lineRule="auto"/>
        <w:jc w:val="center"/>
        <w:textAlignment w:val="center"/>
        <w:rPr>
          <w:color w:val="000000"/>
        </w:rPr>
      </w:pPr>
      <w:r>
        <w:object>
          <v:shape id="_x0000_i1080" o:spt="75" alt="学科网(www.zxxk.com)--教育资源门户，提供试卷、教案、课件、论文、素材以及各类教学资源下载，还有大量而丰富的教学相关资讯！" type="#_x0000_t75" style="height:14pt;width:182pt;" o:ole="t" filled="f" o:preferrelative="t" stroked="f" coordsize="21600,21600">
            <v:path/>
            <v:fill on="f" focussize="0,0"/>
            <v:stroke on="f" joinstyle="miter"/>
            <v:imagedata r:id="rId144" o:title="eqId6782b971b6cb0b1ad9152c824f4deaf5"/>
            <o:lock v:ext="edit" aspectratio="t"/>
            <w10:wrap type="none"/>
            <w10:anchorlock/>
          </v:shape>
          <o:OLEObject Type="Embed" ProgID="Equation.DSMT4" ShapeID="_x0000_i1080" DrawAspect="Content" ObjectID="_1468075780" r:id="rId143">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汽车从</w:t>
      </w:r>
      <w:r>
        <w:rPr>
          <w:rFonts w:ascii="Times New Roman" w:hAnsi="Times New Roman" w:eastAsia="Times New Roman" w:cs="Times New Roman"/>
          <w:i/>
          <w:color w:val="000000"/>
        </w:rPr>
        <w:t>A</w:t>
      </w:r>
      <w:r>
        <w:rPr>
          <w:rFonts w:ascii="宋体" w:hAnsi="宋体" w:eastAsia="宋体" w:cs="宋体"/>
          <w:color w:val="000000"/>
        </w:rPr>
        <w:t>地到</w:t>
      </w:r>
      <w:r>
        <w:rPr>
          <w:rFonts w:ascii="Times New Roman" w:hAnsi="Times New Roman" w:eastAsia="Times New Roman" w:cs="Times New Roman"/>
          <w:i/>
          <w:color w:val="000000"/>
        </w:rPr>
        <w:t>B</w:t>
      </w:r>
      <w:r>
        <w:rPr>
          <w:rFonts w:ascii="宋体" w:hAnsi="宋体" w:eastAsia="宋体" w:cs="宋体"/>
          <w:color w:val="000000"/>
        </w:rPr>
        <w:t>地消耗的电能相当于排放碳元素为</w:t>
      </w:r>
    </w:p>
    <w:p>
      <w:pPr>
        <w:spacing w:line="360" w:lineRule="auto"/>
        <w:jc w:val="center"/>
        <w:textAlignment w:val="center"/>
        <w:rPr>
          <w:color w:val="000000"/>
        </w:rPr>
      </w:pPr>
      <w:r>
        <w:object>
          <v:shape id="_x0000_i1081" o:spt="75" alt="学科网(www.zxxk.com)--教育资源门户，提供试卷、教案、课件、论文、素材以及各类教学资源下载，还有大量而丰富的教学相关资讯！" type="#_x0000_t75" style="height:33pt;width:208pt;" o:ole="t" filled="f" o:preferrelative="t" stroked="f" coordsize="21600,21600">
            <v:path/>
            <v:fill on="f" focussize="0,0"/>
            <v:stroke on="f" joinstyle="miter"/>
            <v:imagedata r:id="rId146" o:title="eqId98fd5d8f7ff8dba6575484421e3297d2"/>
            <o:lock v:ext="edit" aspectratio="t"/>
            <w10:wrap type="none"/>
            <w10:anchorlock/>
          </v:shape>
          <o:OLEObject Type="Embed" ProgID="Equation.DSMT4" ShapeID="_x0000_i1081" DrawAspect="Content" ObjectID="_1468075781" r:id="rId145">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汽车运动的有用功为</w:t>
      </w:r>
    </w:p>
    <w:p>
      <w:pPr>
        <w:spacing w:line="360" w:lineRule="auto"/>
        <w:jc w:val="center"/>
        <w:textAlignment w:val="center"/>
        <w:rPr>
          <w:color w:val="000000"/>
        </w:rPr>
      </w:pPr>
      <w:r>
        <w:object>
          <v:shape id="_x0000_i1082" o:spt="75" alt="学科网(www.zxxk.com)--教育资源门户，提供试卷、教案、课件、论文、素材以及各类教学资源下载，还有大量而丰富的教学相关资讯！" type="#_x0000_t75" style="height:20pt;width:300pt;" o:ole="t" filled="f" o:preferrelative="t" stroked="f" coordsize="21600,21600">
            <v:path/>
            <v:fill on="f" focussize="0,0"/>
            <v:stroke on="f" joinstyle="miter"/>
            <v:imagedata r:id="rId148" o:title="eqId59acc1370d33be10932262473f8e4f74"/>
            <o:lock v:ext="edit" aspectratio="t"/>
            <w10:wrap type="none"/>
            <w10:anchorlock/>
          </v:shape>
          <o:OLEObject Type="Embed" ProgID="Equation.DSMT4" ShapeID="_x0000_i1082" DrawAspect="Content" ObjectID="_1468075782" r:id="rId147">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由</w:t>
      </w:r>
    </w:p>
    <w:p>
      <w:pPr>
        <w:spacing w:line="360" w:lineRule="auto"/>
        <w:jc w:val="center"/>
        <w:textAlignment w:val="center"/>
        <w:rPr>
          <w:color w:val="000000"/>
        </w:rPr>
      </w:pPr>
      <w:r>
        <w:object>
          <v:shape id="_x0000_i1083" o:spt="75" alt="学科网(www.zxxk.com)--教育资源门户，提供试卷、教案、课件、论文、素材以及各类教学资源下载，还有大量而丰富的教学相关资讯！" type="#_x0000_t75" style="height:19pt;width:45pt;" o:ole="t" filled="f" o:preferrelative="t" stroked="f" coordsize="21600,21600">
            <v:path/>
            <v:fill on="f" focussize="0,0"/>
            <v:stroke on="f" joinstyle="miter"/>
            <v:imagedata r:id="rId150" o:title="eqId79ab6050fb01751c784614a514341b8f"/>
            <o:lock v:ext="edit" aspectratio="t"/>
            <w10:wrap type="none"/>
            <w10:anchorlock/>
          </v:shape>
          <o:OLEObject Type="Embed" ProgID="Equation.DSMT4" ShapeID="_x0000_i1083" DrawAspect="Content" ObjectID="_1468075783" r:id="rId149">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得</w:t>
      </w:r>
    </w:p>
    <w:p>
      <w:pPr>
        <w:spacing w:line="360" w:lineRule="auto"/>
        <w:jc w:val="center"/>
        <w:textAlignment w:val="center"/>
        <w:rPr>
          <w:color w:val="000000"/>
        </w:rPr>
      </w:pPr>
      <w:r>
        <w:object>
          <v:shape id="_x0000_i1084" o:spt="75" alt="学科网(www.zxxk.com)--教育资源门户，提供试卷、教案、课件、论文、素材以及各类教学资源下载，还有大量而丰富的教学相关资讯！" type="#_x0000_t75" style="height:33pt;width:213pt;" o:ole="t" filled="f" o:preferrelative="t" stroked="f" coordsize="21600,21600">
            <v:path/>
            <v:fill on="f" focussize="0,0"/>
            <v:stroke on="f" joinstyle="miter"/>
            <v:imagedata r:id="rId152" o:title="eqId65ec07969bd8eb725f3ff9c1431ef9af"/>
            <o:lock v:ext="edit" aspectratio="t"/>
            <w10:wrap type="none"/>
            <w10:anchorlock/>
          </v:shape>
          <o:OLEObject Type="Embed" ProgID="Equation.DSMT4" ShapeID="_x0000_i1084" DrawAspect="Content" ObjectID="_1468075784" r:id="rId151">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汽车匀速运动时阻力与牵引力相等</w:t>
      </w:r>
    </w:p>
    <w:p>
      <w:pPr>
        <w:spacing w:line="360" w:lineRule="auto"/>
        <w:jc w:val="center"/>
        <w:textAlignment w:val="center"/>
        <w:rPr>
          <w:color w:val="000000"/>
        </w:rPr>
      </w:pPr>
      <w:r>
        <w:object>
          <v:shape id="_x0000_i1085" o:spt="75" alt="学科网(www.zxxk.com)--教育资源门户，提供试卷、教案、课件、论文、素材以及各类教学资源下载，还有大量而丰富的教学相关资讯！" type="#_x0000_t75" style="height:16pt;width:72pt;" o:ole="t" filled="f" o:preferrelative="t" stroked="f" coordsize="21600,21600">
            <v:path/>
            <v:fill on="f" focussize="0,0"/>
            <v:stroke on="f" joinstyle="miter"/>
            <v:imagedata r:id="rId154" o:title="eqIda2784a1675a3829de882dedd6f0f128c"/>
            <o:lock v:ext="edit" aspectratio="t"/>
            <w10:wrap type="none"/>
            <w10:anchorlock/>
          </v:shape>
          <o:OLEObject Type="Embed" ProgID="Equation.DSMT4" ShapeID="_x0000_i1085" DrawAspect="Content" ObjectID="_1468075785" r:id="rId153">
            <o:LockedField>false</o:LockedField>
          </o:OLEObject>
        </w:object>
      </w:r>
    </w:p>
    <w:p>
      <w:pPr>
        <w:spacing w:line="360" w:lineRule="auto"/>
        <w:jc w:val="left"/>
        <w:textAlignment w:val="center"/>
        <w:rPr>
          <w:rFonts w:ascii="宋体" w:hAnsi="宋体" w:eastAsia="宋体" w:cs="宋体"/>
          <w:color w:val="000000"/>
        </w:rPr>
      </w:pPr>
      <w:r>
        <w:rPr>
          <w:color w:val="000000"/>
        </w:rPr>
        <w:t xml:space="preserve">32. </w:t>
      </w:r>
      <w:r>
        <w:rPr>
          <w:rFonts w:ascii="宋体" w:hAnsi="宋体" w:eastAsia="宋体" w:cs="宋体"/>
          <w:color w:val="000000"/>
        </w:rPr>
        <w:t>“庄稼一枝花，全靠肥当家”。有一种新型化肥——硝酸铵钙，其有效成分为</w:t>
      </w:r>
      <w:r>
        <w:object>
          <v:shape id="_x0000_i1086" o:spt="75" alt="学科网(www.zxxk.com)--教育资源门户，提供试卷、教案、课件、论文、素材以及各类教学资源下载，还有大量而丰富的教学相关资讯！" type="#_x0000_t75" style="height:18.35pt;width:46.85pt;" o:ole="t" filled="f" o:preferrelative="t" stroked="f" coordsize="21600,21600">
            <v:path/>
            <v:fill on="f" focussize="0,0"/>
            <v:stroke on="f" joinstyle="miter"/>
            <v:imagedata r:id="rId156" o:title="eqId34a3d20bb1431955a1e58226b7e7541f"/>
            <o:lock v:ext="edit" aspectratio="t"/>
            <w10:wrap type="none"/>
            <w10:anchorlock/>
          </v:shape>
          <o:OLEObject Type="Embed" ProgID="Equation.DSMT4" ShapeID="_x0000_i1086" DrawAspect="Content" ObjectID="_1468075786" r:id="rId155">
            <o:LockedField>false</o:LockedField>
          </o:OLEObject>
        </w:object>
      </w:r>
      <w:r>
        <w:rPr>
          <w:rFonts w:ascii="宋体" w:hAnsi="宋体" w:eastAsia="宋体" w:cs="宋体"/>
          <w:color w:val="000000"/>
        </w:rPr>
        <w:t>和</w:t>
      </w:r>
      <w:r>
        <w:object>
          <v:shape id="_x0000_i1087" o:spt="75" alt="学科网(www.zxxk.com)--教育资源门户，提供试卷、教案、课件、论文、素材以及各类教学资源下载，还有大量而丰富的教学相关资讯！" type="#_x0000_t75" style="height:20.1pt;width:54.7pt;" o:ole="t" filled="f" o:preferrelative="t" stroked="f" coordsize="21600,21600">
            <v:path/>
            <v:fill on="f" focussize="0,0"/>
            <v:stroke on="f" joinstyle="miter"/>
            <v:imagedata r:id="rId158" o:title="eqId0ceed2c46d3e16588aba4501d7540315"/>
            <o:lock v:ext="edit" aspectratio="t"/>
            <w10:wrap type="none"/>
            <w10:anchorlock/>
          </v:shape>
          <o:OLEObject Type="Embed" ProgID="Equation.DSMT4" ShapeID="_x0000_i1087" DrawAspect="Content" ObjectID="_1468075787" r:id="rId157">
            <o:LockedField>false</o:LockedField>
          </o:OLEObject>
        </w:object>
      </w:r>
      <w:r>
        <w:rPr>
          <w:rFonts w:ascii="宋体" w:hAnsi="宋体" w:eastAsia="宋体" w:cs="宋体"/>
          <w:color w:val="000000"/>
        </w:rPr>
        <w:t>，进入土壤后，都成为可吸收的离子，不会引起土壤板结，且钙离子可提高农作物对病害的抵抗力。小宁利用某品牌的硝酸铵钙化肥，进行以下实验：取化肥样品</w:t>
      </w:r>
      <w:r>
        <w:rPr>
          <w:rFonts w:ascii="Times New Roman" w:hAnsi="Times New Roman" w:eastAsia="Times New Roman" w:cs="Times New Roman"/>
          <w:color w:val="000000"/>
        </w:rPr>
        <w:t>8.0g</w:t>
      </w:r>
      <w:r>
        <w:rPr>
          <w:rFonts w:ascii="宋体" w:hAnsi="宋体" w:eastAsia="宋体" w:cs="宋体"/>
          <w:color w:val="000000"/>
        </w:rPr>
        <w:t>，与足量的</w:t>
      </w:r>
      <w:r>
        <w:rPr>
          <w:rFonts w:ascii="Times New Roman" w:hAnsi="Times New Roman" w:eastAsia="Times New Roman" w:cs="Times New Roman"/>
          <w:color w:val="000000"/>
        </w:rPr>
        <w:t>NaOH</w:t>
      </w:r>
      <w:r>
        <w:rPr>
          <w:rFonts w:ascii="宋体" w:hAnsi="宋体" w:eastAsia="宋体" w:cs="宋体"/>
          <w:color w:val="000000"/>
        </w:rPr>
        <w:t>固体充分混合，加热到固体质量不再减少，生成</w:t>
      </w:r>
      <w:r>
        <w:rPr>
          <w:rFonts w:ascii="Times New Roman" w:hAnsi="Times New Roman" w:eastAsia="Times New Roman" w:cs="Times New Roman"/>
          <w:color w:val="000000"/>
        </w:rPr>
        <w:t>0.17g</w:t>
      </w:r>
      <w:r>
        <w:rPr>
          <w:rFonts w:ascii="宋体" w:hAnsi="宋体" w:eastAsia="宋体" w:cs="宋体"/>
          <w:color w:val="000000"/>
        </w:rPr>
        <w:t>氨气（</w:t>
      </w:r>
      <w:r>
        <w:object>
          <v:shape id="_x0000_i1088" o:spt="75" alt="学科网(www.zxxk.com)--教育资源门户，提供试卷、教案、课件、论文、素材以及各类教学资源下载，还有大量而丰富的教学相关资讯！" type="#_x0000_t75" style="height:18pt;width:24.75pt;" o:ole="t" filled="f" o:preferrelative="t" stroked="f" coordsize="21600,21600">
            <v:path/>
            <v:fill on="f" focussize="0,0"/>
            <v:stroke on="f" joinstyle="miter"/>
            <v:imagedata r:id="rId160" o:title="eqIddbe2066525aa0616cf44d051d57bf713"/>
            <o:lock v:ext="edit" aspectratio="t"/>
            <w10:wrap type="none"/>
            <w10:anchorlock/>
          </v:shape>
          <o:OLEObject Type="Embed" ProgID="Equation.DSMT4" ShapeID="_x0000_i1088" DrawAspect="Content" ObjectID="_1468075788" r:id="rId159">
            <o:LockedField>false</o:LockedField>
          </o:OLEObject>
        </w:object>
      </w:r>
      <w:r>
        <w:rPr>
          <w:rFonts w:ascii="宋体" w:hAnsi="宋体" w:eastAsia="宋体" w:cs="宋体"/>
          <w:color w:val="000000"/>
        </w:rPr>
        <w:t>）。把反应所得固体溶于适量水中，再加入足量的</w:t>
      </w:r>
      <w:r>
        <w:object>
          <v:shape id="_x0000_i1089" o:spt="75" alt="学科网(www.zxxk.com)--教育资源门户，提供试卷、教案、课件、论文、素材以及各类教学资源下载，还有大量而丰富的教学相关资讯！" type="#_x0000_t75" style="height:18pt;width:43pt;" o:ole="t" filled="f" o:preferrelative="t" stroked="f" coordsize="21600,21600">
            <v:path/>
            <v:fill on="f" focussize="0,0"/>
            <v:stroke on="f" joinstyle="miter"/>
            <v:imagedata r:id="rId162" o:title="eqId889220d0a5054f0df8fdb14fec5409b8"/>
            <o:lock v:ext="edit" aspectratio="t"/>
            <w10:wrap type="none"/>
            <w10:anchorlock/>
          </v:shape>
          <o:OLEObject Type="Embed" ProgID="Equation.DSMT4" ShapeID="_x0000_i1089" DrawAspect="Content" ObjectID="_1468075789" r:id="rId161">
            <o:LockedField>false</o:LockedField>
          </o:OLEObject>
        </w:object>
      </w:r>
      <w:r>
        <w:rPr>
          <w:rFonts w:ascii="宋体" w:hAnsi="宋体" w:eastAsia="宋体" w:cs="宋体"/>
          <w:color w:val="000000"/>
        </w:rPr>
        <w:t>溶液充分反应，过滤得到沉淀和滤液，测得沉淀质量为</w:t>
      </w:r>
      <w:r>
        <w:rPr>
          <w:rFonts w:ascii="Times New Roman" w:hAnsi="Times New Roman" w:eastAsia="Times New Roman" w:cs="Times New Roman"/>
          <w:color w:val="000000"/>
        </w:rPr>
        <w:t>4.0g</w:t>
      </w:r>
      <w:r>
        <w:rPr>
          <w:rFonts w:ascii="宋体" w:hAnsi="宋体" w:eastAsia="宋体" w:cs="宋体"/>
          <w:color w:val="000000"/>
        </w:rPr>
        <w:t>。（已知：</w:t>
      </w:r>
      <w:r>
        <w:object>
          <v:shape id="_x0000_i1090" o:spt="75" alt="学科网(www.zxxk.com)--教育资源门户，提供试卷、教案、课件、论文、素材以及各类教学资源下载，还有大量而丰富的教学相关资讯！" type="#_x0000_t75" style="height:39.6pt;width:239.4pt;" o:ole="t" filled="f" o:preferrelative="t" stroked="f" coordsize="21600,21600">
            <v:path/>
            <v:fill on="f" focussize="0,0"/>
            <v:stroke on="f" joinstyle="miter"/>
            <v:imagedata r:id="rId164" o:title="eqIde1032d8b34f7597c6ad32af50095fab9"/>
            <o:lock v:ext="edit" aspectratio="t"/>
            <w10:wrap type="none"/>
            <w10:anchorlock/>
          </v:shape>
          <o:OLEObject Type="Embed" ProgID="Equation.DSMT4" ShapeID="_x0000_i1090" DrawAspect="Content" ObjectID="_1468075790" r:id="rId163">
            <o:LockedField>false</o:LockedField>
          </o:OLEObject>
        </w:object>
      </w:r>
      <w:r>
        <w:rPr>
          <w:rFonts w:ascii="宋体" w:hAnsi="宋体" w:eastAsia="宋体" w:cs="宋体"/>
          <w:color w:val="000000"/>
        </w:rPr>
        <w:t>；化肥中的其它成分不含</w:t>
      </w:r>
      <w:r>
        <w:rPr>
          <w:rFonts w:ascii="Times New Roman" w:hAnsi="Times New Roman" w:eastAsia="Times New Roman" w:cs="Times New Roman"/>
          <w:color w:val="000000"/>
        </w:rPr>
        <w:t>Ca</w:t>
      </w:r>
      <w:r>
        <w:rPr>
          <w:rFonts w:ascii="宋体" w:hAnsi="宋体" w:eastAsia="宋体" w:cs="宋体"/>
          <w:color w:val="000000"/>
        </w:rPr>
        <w:t>、</w:t>
      </w:r>
      <w:r>
        <w:rPr>
          <w:rFonts w:ascii="Times New Roman" w:hAnsi="Times New Roman" w:eastAsia="Times New Roman" w:cs="Times New Roman"/>
          <w:color w:val="000000"/>
        </w:rPr>
        <w:t>N</w:t>
      </w:r>
      <w:r>
        <w:rPr>
          <w:rFonts w:ascii="宋体" w:hAnsi="宋体" w:eastAsia="宋体" w:cs="宋体"/>
          <w:color w:val="000000"/>
        </w:rPr>
        <w:t>元素，且不参加反应）</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）作为氮肥，硝酸铵钙在植物生活中的主要作用是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促进细胞分裂和生长，使枝叶长得繁茂</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促进幼苗的生长发育和开花，使果实、种子的成熟提早</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使茎杆健壮，促进淀粉的形成</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）计算样品中</w:t>
      </w:r>
      <w:r>
        <w:object>
          <v:shape id="_x0000_i1091" o:spt="75" alt="学科网(www.zxxk.com)--教育资源门户，提供试卷、教案、课件、论文、素材以及各类教学资源下载，还有大量而丰富的教学相关资讯！" type="#_x0000_t75" style="height:18.35pt;width:46.85pt;" o:ole="t" filled="f" o:preferrelative="t" stroked="f" coordsize="21600,21600">
            <v:path/>
            <v:fill on="f" focussize="0,0"/>
            <v:stroke on="f" joinstyle="miter"/>
            <v:imagedata r:id="rId156" o:title="eqId34a3d20bb1431955a1e58226b7e7541f"/>
            <o:lock v:ext="edit" aspectratio="t"/>
            <w10:wrap type="none"/>
            <w10:anchorlock/>
          </v:shape>
          <o:OLEObject Type="Embed" ProgID="Equation.DSMT4" ShapeID="_x0000_i1091" DrawAspect="Content" ObjectID="_1468075791" r:id="rId165">
            <o:LockedField>false</o:LockedField>
          </o:OLEObject>
        </w:object>
      </w:r>
      <w:r>
        <w:rPr>
          <w:rFonts w:ascii="宋体" w:hAnsi="宋体" w:eastAsia="宋体" w:cs="宋体"/>
          <w:color w:val="000000"/>
        </w:rPr>
        <w:t>的质量分数。</w:t>
      </w:r>
      <w:r>
        <w:rPr>
          <w:color w:val="000000"/>
        </w:rPr>
        <w:t>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）计算滤液中</w:t>
      </w:r>
      <w:r>
        <w:object>
          <v:shape id="_x0000_i1092" o:spt="75" alt="学科网(www.zxxk.com)--教育资源门户，提供试卷、教案、课件、论文、素材以及各类教学资源下载，还有大量而丰富的教学相关资讯！" type="#_x0000_t75" style="height:16.3pt;width:36.3pt;" o:ole="t" filled="f" o:preferrelative="t" stroked="f" coordsize="21600,21600">
            <v:path/>
            <v:fill on="f" focussize="0,0"/>
            <v:stroke on="f" joinstyle="miter"/>
            <v:imagedata r:id="rId167" o:title="eqId3df3b2700eba32725fe822f804147dc6"/>
            <o:lock v:ext="edit" aspectratio="t"/>
            <w10:wrap type="none"/>
            <w10:anchorlock/>
          </v:shape>
          <o:OLEObject Type="Embed" ProgID="Equation.DSMT4" ShapeID="_x0000_i1092" DrawAspect="Content" ObjectID="_1468075792" r:id="rId166">
            <o:LockedField>false</o:LockedField>
          </o:OLEObject>
        </w:object>
      </w:r>
      <w:r>
        <w:rPr>
          <w:rFonts w:ascii="宋体" w:hAnsi="宋体" w:eastAsia="宋体" w:cs="宋体"/>
          <w:color w:val="000000"/>
        </w:rPr>
        <w:t>的质量。</w:t>
      </w:r>
      <w:r>
        <w:rPr>
          <w:color w:val="000000"/>
        </w:rPr>
        <w:t>___________</w:t>
      </w:r>
    </w:p>
    <w:p>
      <w:pPr>
        <w:spacing w:line="360" w:lineRule="auto"/>
        <w:textAlignment w:val="center"/>
        <w:rPr>
          <w:rFonts w:ascii="Times New Roman" w:hAnsi="Times New Roman" w:eastAsia="Times New Roman" w:cs="Times New Roman"/>
          <w:i/>
          <w:color w:val="000000"/>
        </w:rPr>
      </w:pPr>
      <w:r>
        <w:rPr>
          <w:color w:val="2E75B6"/>
        </w:rPr>
        <w:t>【答案】</w:t>
      </w:r>
      <w:r>
        <w:rPr>
          <w:color w:val="000000"/>
        </w:rPr>
        <w:t xml:space="preserve">    ①. </w:t>
      </w:r>
      <w:r>
        <w:rPr>
          <w:rFonts w:ascii="Times New Roman" w:hAnsi="Times New Roman" w:eastAsia="Times New Roman" w:cs="Times New Roman"/>
          <w:color w:val="000000"/>
        </w:rPr>
        <w:t>A</w:t>
      </w:r>
      <w:r>
        <w:rPr>
          <w:color w:val="000000"/>
        </w:rPr>
        <w:t xml:space="preserve">    ②. </w:t>
      </w:r>
      <w:r>
        <w:rPr>
          <w:rFonts w:ascii="宋体" w:hAnsi="宋体" w:eastAsia="宋体" w:cs="宋体"/>
          <w:color w:val="000000"/>
        </w:rPr>
        <w:t>解：设样品中硝酸铵的质量为</w:t>
      </w:r>
      <w:r>
        <w:rPr>
          <w:rFonts w:ascii="Times New Roman" w:hAnsi="Times New Roman" w:eastAsia="Times New Roman" w:cs="Times New Roman"/>
          <w:i/>
          <w:color w:val="000000"/>
        </w:rPr>
        <w:t>x</w:t>
      </w:r>
      <w:r>
        <w:rPr>
          <w:rFonts w:ascii="宋体" w:hAnsi="宋体" w:eastAsia="宋体" w:cs="宋体"/>
          <w:color w:val="000000"/>
        </w:rPr>
        <w:t>，生成硝酸钠的质量为</w:t>
      </w:r>
      <w:r>
        <w:rPr>
          <w:rFonts w:ascii="Times New Roman" w:hAnsi="Times New Roman" w:eastAsia="Times New Roman" w:cs="Times New Roman"/>
          <w:i/>
          <w:color w:val="000000"/>
        </w:rPr>
        <w:t>y</w:t>
      </w:r>
    </w:p>
    <w:p>
      <w:pPr>
        <w:spacing w:line="360" w:lineRule="auto"/>
        <w:jc w:val="left"/>
        <w:textAlignment w:val="center"/>
        <w:rPr>
          <w:color w:val="000000"/>
        </w:rPr>
      </w:pPr>
      <w:r>
        <w:object>
          <v:shape id="_x0000_i1093" o:spt="75" alt="学科网(www.zxxk.com)--教育资源门户，提供试卷、教案、课件、论文、素材以及各类教学资源下载，还有大量而丰富的教学相关资讯！" type="#_x0000_t75" style="height:54pt;width:289.2pt;" o:ole="t" filled="f" o:preferrelative="t" stroked="f" coordsize="21600,21600">
            <v:path/>
            <v:fill on="f" focussize="0,0"/>
            <v:stroke on="f" joinstyle="miter"/>
            <v:imagedata r:id="rId169" o:title="eqId7670fa9f82f6727ade85e0e4db9d06c0"/>
            <o:lock v:ext="edit" aspectratio="t"/>
            <w10:wrap type="none"/>
            <w10:anchorlock/>
          </v:shape>
          <o:OLEObject Type="Embed" ProgID="Equation.DSMT4" ShapeID="_x0000_i1093" DrawAspect="Content" ObjectID="_1468075793" r:id="rId168">
            <o:LockedField>false</o:LockedField>
          </o:OLEObject>
        </w:object>
      </w:r>
    </w:p>
    <w:p>
      <w:pPr>
        <w:spacing w:line="360" w:lineRule="auto"/>
        <w:jc w:val="left"/>
        <w:textAlignment w:val="center"/>
        <w:rPr>
          <w:rFonts w:ascii="Times New Roman" w:hAnsi="Times New Roman" w:eastAsia="Times New Roman" w:cs="Times New Roman"/>
          <w:color w:val="000000"/>
        </w:rPr>
      </w:pPr>
      <w:r>
        <w:object>
          <v:shape id="_x0000_i1094" o:spt="75" alt="学科网(www.zxxk.com)--教育资源门户，提供试卷、教案、课件、论文、素材以及各类教学资源下载，还有大量而丰富的教学相关资讯！" type="#_x0000_t75" style="height:31.5pt;width:16.5pt;" o:ole="t" filled="f" o:preferrelative="t" stroked="f" coordsize="21600,21600">
            <v:path/>
            <v:fill on="f" focussize="0,0"/>
            <v:stroke on="f" joinstyle="miter"/>
            <v:imagedata r:id="rId171" o:title="eqIdad4e43cfbd87965a93be1c1bece092ba"/>
            <o:lock v:ext="edit" aspectratio="t"/>
            <w10:wrap type="none"/>
            <w10:anchorlock/>
          </v:shape>
          <o:OLEObject Type="Embed" ProgID="Equation.DSMT4" ShapeID="_x0000_i1094" DrawAspect="Content" ObjectID="_1468075794" r:id="rId170">
            <o:LockedField>false</o:LockedField>
          </o:OLEObject>
        </w:object>
      </w:r>
      <w:r>
        <w:rPr>
          <w:rFonts w:ascii="Cambria Math" w:hAnsi="Cambria Math" w:eastAsia="Cambria Math" w:cs="Cambria Math"/>
          <w:color w:val="000000"/>
        </w:rPr>
        <w:t>=</w:t>
      </w:r>
      <w:r>
        <w:object>
          <v:shape id="_x0000_i1095" o:spt="75" alt="学科网(www.zxxk.com)--教育资源门户，提供试卷、教案、课件、论文、素材以及各类教学资源下载，还有大量而丰富的教学相关资讯！" type="#_x0000_t75" style="height:33pt;width:33pt;" o:ole="t" filled="f" o:preferrelative="t" stroked="f" coordsize="21600,21600">
            <v:path/>
            <v:fill on="f" focussize="0,0"/>
            <v:stroke on="f" joinstyle="miter"/>
            <v:imagedata r:id="rId173" o:title="eqId9201e362688671e0cdf51823bad721f2"/>
            <o:lock v:ext="edit" aspectratio="t"/>
            <w10:wrap type="none"/>
            <w10:anchorlock/>
          </v:shape>
          <o:OLEObject Type="Embed" ProgID="Equation.DSMT4" ShapeID="_x0000_i1095" DrawAspect="Content" ObjectID="_1468075795" r:id="rId172">
            <o:LockedField>false</o:LockedField>
          </o:OLEObject>
        </w:objec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x</w:t>
      </w:r>
      <w:r>
        <w:rPr>
          <w:rFonts w:ascii="Cambria Math" w:hAnsi="Cambria Math" w:eastAsia="Cambria Math" w:cs="Cambria Math"/>
          <w:color w:val="000000"/>
        </w:rPr>
        <w:t>=</w:t>
      </w:r>
      <w:r>
        <w:rPr>
          <w:rFonts w:ascii="Times New Roman" w:hAnsi="Times New Roman" w:eastAsia="Times New Roman" w:cs="Times New Roman"/>
          <w:color w:val="000000"/>
        </w:rPr>
        <w:t>0.8g</w:t>
      </w:r>
    </w:p>
    <w:p>
      <w:pPr>
        <w:spacing w:line="360" w:lineRule="auto"/>
        <w:jc w:val="left"/>
        <w:textAlignment w:val="center"/>
        <w:rPr>
          <w:rFonts w:ascii="Times New Roman" w:hAnsi="Times New Roman" w:eastAsia="Times New Roman" w:cs="Times New Roman"/>
          <w:color w:val="000000"/>
        </w:rPr>
      </w:pPr>
      <w:r>
        <w:object>
          <v:shape id="_x0000_i1096" o:spt="75" alt="学科网(www.zxxk.com)--教育资源门户，提供试卷、教案、课件、论文、素材以及各类教学资源下载，还有大量而丰富的教学相关资讯！" type="#_x0000_t75" style="height:31.2pt;width:16.8pt;" o:ole="t" filled="f" o:preferrelative="t" stroked="f" coordsize="21600,21600">
            <v:path/>
            <v:fill on="f" focussize="0,0"/>
            <v:stroke on="f" joinstyle="miter"/>
            <v:imagedata r:id="rId175" o:title="eqId47921b3bfc9f95e7f51ee0dd12aa79e5"/>
            <o:lock v:ext="edit" aspectratio="t"/>
            <w10:wrap type="none"/>
            <w10:anchorlock/>
          </v:shape>
          <o:OLEObject Type="Embed" ProgID="Equation.DSMT4" ShapeID="_x0000_i1096" DrawAspect="Content" ObjectID="_1468075796" r:id="rId174">
            <o:LockedField>false</o:LockedField>
          </o:OLEObject>
        </w:object>
      </w:r>
      <w:r>
        <w:rPr>
          <w:rFonts w:ascii="Cambria Math" w:hAnsi="Cambria Math" w:eastAsia="Cambria Math" w:cs="Cambria Math"/>
          <w:color w:val="000000"/>
        </w:rPr>
        <w:t>=</w:t>
      </w:r>
      <w:r>
        <w:object>
          <v:shape id="_x0000_i1097" o:spt="75" alt="学科网(www.zxxk.com)--教育资源门户，提供试卷、教案、课件、论文、素材以及各类教学资源下载，还有大量而丰富的教学相关资讯！" type="#_x0000_t75" style="height:33pt;width:33pt;" o:ole="t" filled="f" o:preferrelative="t" stroked="f" coordsize="21600,21600">
            <v:path/>
            <v:fill on="f" focussize="0,0"/>
            <v:stroke on="f" joinstyle="miter"/>
            <v:imagedata r:id="rId177" o:title="eqId1ddd024a911c53bc2f794dd69f28bbd9"/>
            <o:lock v:ext="edit" aspectratio="t"/>
            <w10:wrap type="none"/>
            <w10:anchorlock/>
          </v:shape>
          <o:OLEObject Type="Embed" ProgID="Equation.DSMT4" ShapeID="_x0000_i1097" DrawAspect="Content" ObjectID="_1468075797" r:id="rId176">
            <o:LockedField>false</o:LockedField>
          </o:OLEObject>
        </w:objec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y</w:t>
      </w:r>
      <w:r>
        <w:rPr>
          <w:rFonts w:ascii="Cambria Math" w:hAnsi="Cambria Math" w:eastAsia="Cambria Math" w:cs="Cambria Math"/>
          <w:color w:val="000000"/>
        </w:rPr>
        <w:t>=</w:t>
      </w:r>
      <w:r>
        <w:rPr>
          <w:rFonts w:ascii="Times New Roman" w:hAnsi="Times New Roman" w:eastAsia="Times New Roman" w:cs="Times New Roman"/>
          <w:color w:val="000000"/>
        </w:rPr>
        <w:t>0.85g</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样品中</w:t>
      </w:r>
      <w:r>
        <w:object>
          <v:shape id="_x0000_i1098" o:spt="75" alt="学科网(www.zxxk.com)--教育资源门户，提供试卷、教案、课件、论文、素材以及各类教学资源下载，还有大量而丰富的教学相关资讯！" type="#_x0000_t75" style="height:15.65pt;width:43.85pt;" o:ole="t" filled="f" o:preferrelative="t" stroked="f" coordsize="21600,21600">
            <v:path/>
            <v:fill on="f" focussize="0,0"/>
            <v:stroke on="f" joinstyle="miter"/>
            <v:imagedata r:id="rId179" o:title="eqId0bb70f8f4efc7b481f72d203d84be159"/>
            <o:lock v:ext="edit" aspectratio="t"/>
            <w10:wrap type="none"/>
            <w10:anchorlock/>
          </v:shape>
          <o:OLEObject Type="Embed" ProgID="Equation.DSMT4" ShapeID="_x0000_i1098" DrawAspect="Content" ObjectID="_1468075798" r:id="rId178">
            <o:LockedField>false</o:LockedField>
          </o:OLEObject>
        </w:object>
      </w:r>
      <w:r>
        <w:rPr>
          <w:rFonts w:ascii="宋体" w:hAnsi="宋体" w:eastAsia="宋体" w:cs="宋体"/>
          <w:color w:val="000000"/>
        </w:rPr>
        <w:t>的质量分数</w:t>
      </w:r>
      <w:r>
        <w:rPr>
          <w:rFonts w:ascii="Cambria Math" w:hAnsi="Cambria Math" w:eastAsia="Cambria Math" w:cs="Cambria Math"/>
          <w:color w:val="000000"/>
        </w:rPr>
        <w:t>=</w:t>
      </w:r>
      <w:r>
        <w:object>
          <v:shape id="_x0000_i1099" o:spt="75" alt="学科网(www.zxxk.com)--教育资源门户，提供试卷、教案、课件、论文、素材以及各类教学资源下载，还有大量而丰富的教学相关资讯！" type="#_x0000_t75" style="height:33pt;width:27pt;" o:ole="t" filled="f" o:preferrelative="t" stroked="f" coordsize="21600,21600">
            <v:path/>
            <v:fill on="f" focussize="0,0"/>
            <v:stroke on="f" joinstyle="miter"/>
            <v:imagedata r:id="rId181" o:title="eqId4fbdee8750c08267ad42a735b80c85b8"/>
            <o:lock v:ext="edit" aspectratio="t"/>
            <w10:wrap type="none"/>
            <w10:anchorlock/>
          </v:shape>
          <o:OLEObject Type="Embed" ProgID="Equation.DSMT4" ShapeID="_x0000_i1099" DrawAspect="Content" ObjectID="_1468075799" r:id="rId180">
            <o:LockedField>false</o:LockedField>
          </o:OLEObject>
        </w:object>
      </w:r>
      <w:r>
        <w:rPr>
          <w:rFonts w:ascii="Cambria Math" w:hAnsi="Cambria Math" w:eastAsia="Cambria Math" w:cs="Cambria Math"/>
          <w:color w:val="000000"/>
        </w:rPr>
        <w:t>×</w:t>
      </w:r>
      <w:r>
        <w:rPr>
          <w:rFonts w:ascii="Times New Roman" w:hAnsi="Times New Roman" w:eastAsia="Times New Roman" w:cs="Times New Roman"/>
          <w:color w:val="000000"/>
        </w:rPr>
        <w:t>100%=10%</w:t>
      </w:r>
    </w:p>
    <w:p>
      <w:pPr>
        <w:spacing w:line="360" w:lineRule="auto"/>
        <w:jc w:val="left"/>
        <w:textAlignment w:val="center"/>
        <w:rPr>
          <w:rFonts w:ascii="Times New Roman" w:hAnsi="Times New Roman" w:eastAsia="Times New Roman" w:cs="Times New Roman"/>
          <w:i/>
          <w:color w:val="000000"/>
        </w:rPr>
      </w:pPr>
      <w:r>
        <w:rPr>
          <w:rFonts w:ascii="宋体" w:hAnsi="宋体" w:eastAsia="宋体" w:cs="宋体"/>
          <w:color w:val="000000"/>
        </w:rPr>
        <w:t>答：样品中</w:t>
      </w:r>
      <w:r>
        <w:object>
          <v:shape id="_x0000_i1100" o:spt="75" alt="学科网(www.zxxk.com)--教育资源门户，提供试卷、教案、课件、论文、素材以及各类教学资源下载，还有大量而丰富的教学相关资讯！" type="#_x0000_t75" style="height:15.65pt;width:43.85pt;" o:ole="t" filled="f" o:preferrelative="t" stroked="f" coordsize="21600,21600">
            <v:path/>
            <v:fill on="f" focussize="0,0"/>
            <v:stroke on="f" joinstyle="miter"/>
            <v:imagedata r:id="rId179" o:title="eqId0bb70f8f4efc7b481f72d203d84be159"/>
            <o:lock v:ext="edit" aspectratio="t"/>
            <w10:wrap type="none"/>
            <w10:anchorlock/>
          </v:shape>
          <o:OLEObject Type="Embed" ProgID="Equation.DSMT4" ShapeID="_x0000_i1100" DrawAspect="Content" ObjectID="_1468075800" r:id="rId182">
            <o:LockedField>false</o:LockedField>
          </o:OLEObject>
        </w:object>
      </w:r>
      <w:r>
        <w:rPr>
          <w:rFonts w:ascii="宋体" w:hAnsi="宋体" w:eastAsia="宋体" w:cs="宋体"/>
          <w:color w:val="000000"/>
        </w:rPr>
        <w:t>的质量分数为</w:t>
      </w:r>
      <w:r>
        <w:rPr>
          <w:rFonts w:ascii="Times New Roman" w:hAnsi="Times New Roman" w:eastAsia="Times New Roman" w:cs="Times New Roman"/>
          <w:color w:val="000000"/>
        </w:rPr>
        <w:t>10%</w:t>
      </w:r>
      <w:r>
        <w:rPr>
          <w:rFonts w:ascii="宋体" w:hAnsi="宋体" w:eastAsia="宋体" w:cs="宋体"/>
          <w:color w:val="000000"/>
        </w:rPr>
        <w:t>。</w:t>
      </w:r>
      <w:r>
        <w:rPr>
          <w:color w:val="000000"/>
        </w:rPr>
        <w:t xml:space="preserve">    ③. </w:t>
      </w:r>
      <w:r>
        <w:rPr>
          <w:rFonts w:ascii="宋体" w:hAnsi="宋体" w:eastAsia="宋体" w:cs="宋体"/>
          <w:color w:val="000000"/>
        </w:rPr>
        <w:t>解：设硝酸钙与碳酸钠反应生成硝酸钠的质量为</w:t>
      </w:r>
      <w:r>
        <w:rPr>
          <w:rFonts w:ascii="Times New Roman" w:hAnsi="Times New Roman" w:eastAsia="Times New Roman" w:cs="Times New Roman"/>
          <w:i/>
          <w:color w:val="000000"/>
        </w:rPr>
        <w:t>x</w:t>
      </w:r>
    </w:p>
    <w:p>
      <w:pPr>
        <w:spacing w:line="360" w:lineRule="auto"/>
        <w:jc w:val="left"/>
        <w:textAlignment w:val="center"/>
        <w:rPr>
          <w:rFonts w:ascii="Times New Roman" w:hAnsi="Times New Roman" w:eastAsia="Times New Roman" w:cs="Times New Roman"/>
          <w:color w:val="000000"/>
        </w:rPr>
      </w:pPr>
      <w:r>
        <w:object>
          <v:shape id="_x0000_i1101" o:spt="75" alt="学科网(www.zxxk.com)--教育资源门户，提供试卷、教案、课件、论文、素材以及各类教学资源下载，还有大量而丰富的教学相关资讯！" type="#_x0000_t75" style="height:54pt;width:267pt;" o:ole="t" filled="f" o:preferrelative="t" stroked="f" coordsize="21600,21600">
            <v:path/>
            <v:fill on="f" focussize="0,0"/>
            <v:stroke on="f" joinstyle="miter"/>
            <v:imagedata r:id="rId184" o:title="eqId8ed104005ef97452342c8961745196dc"/>
            <o:lock v:ext="edit" aspectratio="t"/>
            <w10:wrap type="none"/>
            <w10:anchorlock/>
          </v:shape>
          <o:OLEObject Type="Embed" ProgID="Equation.DSMT4" ShapeID="_x0000_i1101" DrawAspect="Content" ObjectID="_1468075801" r:id="rId183">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102" o:spt="75" alt="学科网(www.zxxk.com)--教育资源门户，提供试卷、教案、课件、论文、素材以及各类教学资源下载，还有大量而丰富的教学相关资讯！" type="#_x0000_t75" style="height:31.2pt;width:22.2pt;" o:ole="t" filled="f" o:preferrelative="t" stroked="f" coordsize="21600,21600">
            <v:path/>
            <v:fill on="f" focussize="0,0"/>
            <v:stroke on="f" joinstyle="miter"/>
            <v:imagedata r:id="rId186" o:title="eqId1bbdf5a296155dc22ac03e08233f48dd"/>
            <o:lock v:ext="edit" aspectratio="t"/>
            <w10:wrap type="none"/>
            <w10:anchorlock/>
          </v:shape>
          <o:OLEObject Type="Embed" ProgID="Equation.DSMT4" ShapeID="_x0000_i1102" DrawAspect="Content" ObjectID="_1468075802" r:id="rId185">
            <o:LockedField>false</o:LockedField>
          </o:OLEObject>
        </w:object>
      </w:r>
      <w:r>
        <w:rPr>
          <w:rFonts w:ascii="Cambria Math" w:hAnsi="Cambria Math" w:eastAsia="Cambria Math" w:cs="Cambria Math"/>
          <w:color w:val="000000"/>
        </w:rPr>
        <w:t>=</w:t>
      </w:r>
      <w:r>
        <w:object>
          <v:shape id="_x0000_i1103" o:spt="75" alt="学科网(www.zxxk.com)--教育资源门户，提供试卷、教案、课件、论文、素材以及各类教学资源下载，还有大量而丰富的教学相关资讯！" type="#_x0000_t75" style="height:31pt;width:27pt;" o:ole="t" filled="f" o:preferrelative="t" stroked="f" coordsize="21600,21600">
            <v:path/>
            <v:fill on="f" focussize="0,0"/>
            <v:stroke on="f" joinstyle="miter"/>
            <v:imagedata r:id="rId188" o:title="eqIdb6ac5f875bc095b5eb94e6236d211bdb"/>
            <o:lock v:ext="edit" aspectratio="t"/>
            <w10:wrap type="none"/>
            <w10:anchorlock/>
          </v:shape>
          <o:OLEObject Type="Embed" ProgID="Equation.DSMT4" ShapeID="_x0000_i1103" DrawAspect="Content" ObjectID="_1468075803" r:id="rId187">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x</w:t>
      </w:r>
      <w:r>
        <w:rPr>
          <w:rFonts w:ascii="Cambria Math" w:hAnsi="Cambria Math" w:eastAsia="Cambria Math" w:cs="Cambria Math"/>
          <w:color w:val="000000"/>
        </w:rPr>
        <w:t>=</w:t>
      </w:r>
      <w:r>
        <w:rPr>
          <w:rFonts w:ascii="Times New Roman" w:hAnsi="Times New Roman" w:eastAsia="Times New Roman" w:cs="Times New Roman"/>
          <w:color w:val="000000"/>
        </w:rPr>
        <w:t>6.8g</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滤液中含有</w:t>
      </w:r>
      <w:r>
        <w:object>
          <v:shape id="_x0000_i1104" o:spt="75" alt="学科网(www.zxxk.com)--教育资源门户，提供试卷、教案、课件、论文、素材以及各类教学资源下载，还有大量而丰富的教学相关资讯！" type="#_x0000_t75" style="height:16.3pt;width:36.3pt;" o:ole="t" filled="f" o:preferrelative="t" stroked="f" coordsize="21600,21600">
            <v:path/>
            <v:fill on="f" focussize="0,0"/>
            <v:stroke on="f" joinstyle="miter"/>
            <v:imagedata r:id="rId167" o:title="eqId3df3b2700eba32725fe822f804147dc6"/>
            <o:lock v:ext="edit" aspectratio="t"/>
            <w10:wrap type="none"/>
            <w10:anchorlock/>
          </v:shape>
          <o:OLEObject Type="Embed" ProgID="Equation.DSMT4" ShapeID="_x0000_i1104" DrawAspect="Content" ObjectID="_1468075804" r:id="rId189">
            <o:LockedField>false</o:LockedField>
          </o:OLEObject>
        </w:object>
      </w:r>
      <w:r>
        <w:rPr>
          <w:rFonts w:ascii="宋体" w:hAnsi="宋体" w:eastAsia="宋体" w:cs="宋体"/>
          <w:color w:val="000000"/>
        </w:rPr>
        <w:t>的质量为：</w:t>
      </w:r>
      <w:r>
        <w:rPr>
          <w:rFonts w:ascii="Times New Roman" w:hAnsi="Times New Roman" w:eastAsia="Times New Roman" w:cs="Times New Roman"/>
          <w:color w:val="000000"/>
        </w:rPr>
        <w:t>6.8g</w:t>
      </w:r>
      <w:r>
        <w:rPr>
          <w:rFonts w:ascii="宋体" w:hAnsi="宋体" w:eastAsia="宋体" w:cs="宋体"/>
          <w:color w:val="000000"/>
        </w:rPr>
        <w:t>＋</w:t>
      </w:r>
      <w:r>
        <w:rPr>
          <w:rFonts w:ascii="Times New Roman" w:hAnsi="Times New Roman" w:eastAsia="Times New Roman" w:cs="Times New Roman"/>
          <w:color w:val="000000"/>
        </w:rPr>
        <w:t>0.85g=7.65g</w:t>
      </w:r>
    </w:p>
    <w:p>
      <w:pPr>
        <w:spacing w:line="360" w:lineRule="auto"/>
        <w:jc w:val="left"/>
        <w:textAlignment w:val="center"/>
        <w:rPr>
          <w:rFonts w:ascii="宋体" w:hAnsi="宋体" w:eastAsia="宋体" w:cs="宋体"/>
          <w:color w:val="000000"/>
        </w:rPr>
      </w:pPr>
      <w:r>
        <w:rPr>
          <w:rFonts w:ascii="宋体" w:hAnsi="宋体" w:eastAsia="宋体" w:cs="宋体"/>
          <w:color w:val="000000"/>
        </w:rPr>
        <w:t>答：滤液中</w:t>
      </w:r>
      <w:r>
        <w:object>
          <v:shape id="_x0000_i1105" o:spt="75" alt="学科网(www.zxxk.com)--教育资源门户，提供试卷、教案、课件、论文、素材以及各类教学资源下载，还有大量而丰富的教学相关资讯！" type="#_x0000_t75" style="height:16.3pt;width:36.3pt;" o:ole="t" filled="f" o:preferrelative="t" stroked="f" coordsize="21600,21600">
            <v:path/>
            <v:fill on="f" focussize="0,0"/>
            <v:stroke on="f" joinstyle="miter"/>
            <v:imagedata r:id="rId167" o:title="eqId3df3b2700eba32725fe822f804147dc6"/>
            <o:lock v:ext="edit" aspectratio="t"/>
            <w10:wrap type="none"/>
            <w10:anchorlock/>
          </v:shape>
          <o:OLEObject Type="Embed" ProgID="Equation.DSMT4" ShapeID="_x0000_i1105" DrawAspect="Content" ObjectID="_1468075805" r:id="rId190">
            <o:LockedField>false</o:LockedField>
          </o:OLEObject>
        </w:object>
      </w:r>
      <w:r>
        <w:rPr>
          <w:rFonts w:ascii="宋体" w:hAnsi="宋体" w:eastAsia="宋体" w:cs="宋体"/>
          <w:color w:val="000000"/>
        </w:rPr>
        <w:t>的质量为</w:t>
      </w:r>
      <w:r>
        <w:rPr>
          <w:rFonts w:ascii="Times New Roman" w:hAnsi="Times New Roman" w:eastAsia="Times New Roman" w:cs="Times New Roman"/>
          <w:color w:val="000000"/>
        </w:rPr>
        <w:t>7.65g</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7.65g</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）作为氮肥，硝酸铵钙在植物生活中的主要作用是促进细胞分裂和生长，使枝叶长得繁茂，故填</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）见答案</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）见答案</w:t>
      </w:r>
    </w:p>
    <w:p>
      <w:pPr>
        <w:spacing w:line="360" w:lineRule="auto"/>
        <w:jc w:val="left"/>
        <w:textAlignment w:val="center"/>
        <w:rPr>
          <w:rFonts w:ascii="宋体" w:hAnsi="宋体" w:eastAsia="宋体" w:cs="宋体"/>
          <w:color w:val="000000"/>
        </w:rPr>
      </w:pPr>
      <w:r>
        <w:rPr>
          <w:color w:val="000000"/>
        </w:rPr>
        <w:t xml:space="preserve">33. </w:t>
      </w:r>
      <w:r>
        <w:rPr>
          <w:rFonts w:ascii="宋体" w:hAnsi="宋体" w:eastAsia="宋体" w:cs="宋体"/>
          <w:color w:val="000000"/>
        </w:rPr>
        <w:t>老师给小宁一个暗箱，其表面有两个接线柱</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，它们之间电阻值</w:t>
      </w:r>
      <w:r>
        <w:object>
          <v:shape id="_x0000_i1106"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192" o:title="eqId5fd71458c5b79ab88d20a3b7b5cf5238"/>
            <o:lock v:ext="edit" aspectratio="t"/>
            <w10:wrap type="none"/>
            <w10:anchorlock/>
          </v:shape>
          <o:OLEObject Type="Embed" ProgID="Equation.DSMT4" ShapeID="_x0000_i1106" DrawAspect="Content" ObjectID="_1468075806" r:id="rId191">
            <o:LockedField>false</o:LockedField>
          </o:OLEObject>
        </w:object>
      </w:r>
      <w:r>
        <w:rPr>
          <w:rFonts w:ascii="宋体" w:hAnsi="宋体" w:eastAsia="宋体" w:cs="宋体"/>
          <w:color w:val="000000"/>
        </w:rPr>
        <w:t>恒定不变。小宁利用如图甲所示电路（电源电压不变）进行实验：在开关</w:t>
      </w:r>
      <w:r>
        <w:rPr>
          <w:rFonts w:ascii="Times New Roman" w:hAnsi="Times New Roman" w:eastAsia="Times New Roman" w:cs="Times New Roman"/>
          <w:color w:val="000000"/>
        </w:rPr>
        <w:t>S</w:t>
      </w:r>
      <w:r>
        <w:rPr>
          <w:rFonts w:ascii="宋体" w:hAnsi="宋体" w:eastAsia="宋体" w:cs="宋体"/>
          <w:color w:val="000000"/>
        </w:rPr>
        <w:t>、</w:t>
      </w:r>
      <w:r>
        <w:object>
          <v:shape id="_x0000_i1107"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194" o:title="eqId9d43eb0b274e00cbbc4a210da4165042"/>
            <o:lock v:ext="edit" aspectratio="t"/>
            <w10:wrap type="none"/>
            <w10:anchorlock/>
          </v:shape>
          <o:OLEObject Type="Embed" ProgID="Equation.DSMT4" ShapeID="_x0000_i1107" DrawAspect="Content" ObjectID="_1468075807" r:id="rId193">
            <o:LockedField>false</o:LockedField>
          </o:OLEObject>
        </w:object>
      </w:r>
      <w:r>
        <w:rPr>
          <w:rFonts w:ascii="宋体" w:hAnsi="宋体" w:eastAsia="宋体" w:cs="宋体"/>
          <w:color w:val="000000"/>
        </w:rPr>
        <w:t>都闭合和开关</w:t>
      </w:r>
      <w:r>
        <w:rPr>
          <w:rFonts w:ascii="Times New Roman" w:hAnsi="Times New Roman" w:eastAsia="Times New Roman" w:cs="Times New Roman"/>
          <w:color w:val="000000"/>
        </w:rPr>
        <w:t>S</w:t>
      </w:r>
      <w:r>
        <w:rPr>
          <w:rFonts w:ascii="宋体" w:hAnsi="宋体" w:eastAsia="宋体" w:cs="宋体"/>
          <w:color w:val="000000"/>
        </w:rPr>
        <w:t>闭合、</w:t>
      </w:r>
      <w:r>
        <w:object>
          <v:shape id="_x0000_i1108"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194" o:title="eqId9d43eb0b274e00cbbc4a210da4165042"/>
            <o:lock v:ext="edit" aspectratio="t"/>
            <w10:wrap type="none"/>
            <w10:anchorlock/>
          </v:shape>
          <o:OLEObject Type="Embed" ProgID="Equation.DSMT4" ShapeID="_x0000_i1108" DrawAspect="Content" ObjectID="_1468075808" r:id="rId195">
            <o:LockedField>false</o:LockedField>
          </o:OLEObject>
        </w:object>
      </w:r>
      <w:r>
        <w:rPr>
          <w:rFonts w:ascii="宋体" w:hAnsi="宋体" w:eastAsia="宋体" w:cs="宋体"/>
          <w:color w:val="000000"/>
        </w:rPr>
        <w:t>断开两种情况下，改变电阻箱</w:t>
      </w:r>
      <w:r>
        <w:object>
          <v:shape id="_x0000_i1109"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197" o:title="eqId9efc18a5bb2e53586331b2a58538a48b"/>
            <o:lock v:ext="edit" aspectratio="t"/>
            <w10:wrap type="none"/>
            <w10:anchorlock/>
          </v:shape>
          <o:OLEObject Type="Embed" ProgID="Equation.DSMT4" ShapeID="_x0000_i1109" DrawAspect="Content" ObjectID="_1468075809" r:id="rId196">
            <o:LockedField>false</o:LockedField>
          </o:OLEObject>
        </w:object>
      </w:r>
      <w:r>
        <w:rPr>
          <w:rFonts w:ascii="宋体" w:hAnsi="宋体" w:eastAsia="宋体" w:cs="宋体"/>
          <w:color w:val="000000"/>
        </w:rPr>
        <w:t>的阻值，读取电流表示数，绘制了如图乙所示的电流表示数</w:t>
      </w:r>
      <w:r>
        <w:rPr>
          <w:rFonts w:ascii="Times New Roman" w:hAnsi="Times New Roman" w:eastAsia="Times New Roman" w:cs="Times New Roman"/>
          <w:i/>
          <w:color w:val="000000"/>
        </w:rPr>
        <w:t>I</w:t>
      </w:r>
      <w:r>
        <w:rPr>
          <w:rFonts w:ascii="宋体" w:hAnsi="宋体" w:eastAsia="宋体" w:cs="宋体"/>
          <w:color w:val="000000"/>
        </w:rPr>
        <w:t>随</w:t>
      </w:r>
      <w:r>
        <w:object>
          <v:shape id="_x0000_i1110"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197" o:title="eqId9efc18a5bb2e53586331b2a58538a48b"/>
            <o:lock v:ext="edit" aspectratio="t"/>
            <w10:wrap type="none"/>
            <w10:anchorlock/>
          </v:shape>
          <o:OLEObject Type="Embed" ProgID="Equation.DSMT4" ShapeID="_x0000_i1110" DrawAspect="Content" ObjectID="_1468075810" r:id="rId198">
            <o:LockedField>false</o:LockedField>
          </o:OLEObject>
        </w:object>
      </w:r>
      <w:r>
        <w:rPr>
          <w:rFonts w:ascii="宋体" w:hAnsi="宋体" w:eastAsia="宋体" w:cs="宋体"/>
          <w:color w:val="000000"/>
        </w:rPr>
        <w:t>变化的曲线。由上述信息可知：</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）电源电压</w:t>
      </w:r>
      <w:r>
        <w:rPr>
          <w:rFonts w:ascii="Times New Roman" w:hAnsi="Times New Roman" w:eastAsia="Times New Roman" w:cs="Times New Roman"/>
          <w:i/>
          <w:color w:val="000000"/>
        </w:rPr>
        <w:t>U</w:t>
      </w:r>
      <w:r>
        <w:rPr>
          <w:rFonts w:ascii="宋体" w:hAnsi="宋体" w:eastAsia="宋体" w:cs="宋体"/>
          <w:color w:val="000000"/>
        </w:rPr>
        <w:t>为___________</w:t>
      </w:r>
      <w:r>
        <w:rPr>
          <w:rFonts w:ascii="Times New Roman" w:hAnsi="Times New Roman" w:eastAsia="Times New Roman" w:cs="Times New Roman"/>
          <w:color w:val="000000"/>
        </w:rPr>
        <w:t>V</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111"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192" o:title="eqId5fd71458c5b79ab88d20a3b7b5cf5238"/>
            <o:lock v:ext="edit" aspectratio="t"/>
            <w10:wrap type="none"/>
            <w10:anchorlock/>
          </v:shape>
          <o:OLEObject Type="Embed" ProgID="Equation.DSMT4" ShapeID="_x0000_i1111" DrawAspect="Content" ObjectID="_1468075811" r:id="rId199">
            <o:LockedField>false</o:LockedField>
          </o:OLEObject>
        </w:object>
      </w:r>
      <w:r>
        <w:rPr>
          <w:rFonts w:ascii="宋体" w:hAnsi="宋体" w:eastAsia="宋体" w:cs="宋体"/>
          <w:color w:val="000000"/>
        </w:rPr>
        <w:t>为___________</w:t>
      </w:r>
      <w:r>
        <w:rPr>
          <w:rFonts w:ascii="Times New Roman" w:hAnsi="Times New Roman" w:eastAsia="Times New Roman" w:cs="Times New Roman"/>
          <w:color w:val="000000"/>
        </w:rPr>
        <w:t>Ω</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）图乙中曲线___________（填“</w:t>
      </w:r>
      <w:r>
        <w:rPr>
          <w:rFonts w:ascii="Times New Roman" w:hAnsi="Times New Roman" w:eastAsia="Times New Roman" w:cs="Times New Roman"/>
          <w:color w:val="000000"/>
        </w:rPr>
        <w:t>A</w:t>
      </w:r>
      <w:r>
        <w:rPr>
          <w:rFonts w:ascii="宋体" w:hAnsi="宋体" w:eastAsia="宋体" w:cs="宋体"/>
          <w:color w:val="000000"/>
        </w:rPr>
        <w:t>”或“</w:t>
      </w:r>
      <w:r>
        <w:rPr>
          <w:rFonts w:ascii="Times New Roman" w:hAnsi="Times New Roman" w:eastAsia="Times New Roman" w:cs="Times New Roman"/>
          <w:color w:val="000000"/>
        </w:rPr>
        <w:t>B</w:t>
      </w:r>
      <w:r>
        <w:rPr>
          <w:rFonts w:ascii="宋体" w:hAnsi="宋体" w:eastAsia="宋体" w:cs="宋体"/>
          <w:color w:val="000000"/>
        </w:rPr>
        <w:t>”）是根据开关</w:t>
      </w:r>
      <w:r>
        <w:rPr>
          <w:rFonts w:ascii="Times New Roman" w:hAnsi="Times New Roman" w:eastAsia="Times New Roman" w:cs="Times New Roman"/>
          <w:color w:val="000000"/>
        </w:rPr>
        <w:t>S</w:t>
      </w:r>
      <w:r>
        <w:rPr>
          <w:rFonts w:ascii="宋体" w:hAnsi="宋体" w:eastAsia="宋体" w:cs="宋体"/>
          <w:color w:val="000000"/>
        </w:rPr>
        <w:t>、</w:t>
      </w:r>
      <w:r>
        <w:object>
          <v:shape id="_x0000_i1112"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194" o:title="eqId9d43eb0b274e00cbbc4a210da4165042"/>
            <o:lock v:ext="edit" aspectratio="t"/>
            <w10:wrap type="none"/>
            <w10:anchorlock/>
          </v:shape>
          <o:OLEObject Type="Embed" ProgID="Equation.DSMT4" ShapeID="_x0000_i1112" DrawAspect="Content" ObjectID="_1468075812" r:id="rId200">
            <o:LockedField>false</o:LockedField>
          </o:OLEObject>
        </w:object>
      </w:r>
      <w:r>
        <w:rPr>
          <w:rFonts w:ascii="宋体" w:hAnsi="宋体" w:eastAsia="宋体" w:cs="宋体"/>
          <w:color w:val="000000"/>
        </w:rPr>
        <w:t>都闭合时测得的实验数据绘制的；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）老师告诉小宁，暗箱的</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之间只接有两个定值电阻：一个阻值为</w:t>
      </w:r>
      <w:r>
        <w:object>
          <v:shape id="_x0000_i1113"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02" o:title="eqIdbe9b4a83b9aebebf29de0c4406ebf894"/>
            <o:lock v:ext="edit" aspectratio="t"/>
            <w10:wrap type="none"/>
            <w10:anchorlock/>
          </v:shape>
          <o:OLEObject Type="Embed" ProgID="Equation.DSMT4" ShapeID="_x0000_i1113" DrawAspect="Content" ObjectID="_1468075813" r:id="rId201">
            <o:LockedField>false</o:LockedField>
          </o:OLEObject>
        </w:object>
      </w:r>
      <w:r>
        <w:rPr>
          <w:rFonts w:ascii="宋体" w:hAnsi="宋体" w:eastAsia="宋体" w:cs="宋体"/>
          <w:color w:val="000000"/>
        </w:rPr>
        <w:t>（</w:t>
      </w:r>
      <w:r>
        <w:object>
          <v:shape id="_x0000_i1114"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02" o:title="eqIdbe9b4a83b9aebebf29de0c4406ebf894"/>
            <o:lock v:ext="edit" aspectratio="t"/>
            <w10:wrap type="none"/>
            <w10:anchorlock/>
          </v:shape>
          <o:OLEObject Type="Embed" ProgID="Equation.DSMT4" ShapeID="_x0000_i1114" DrawAspect="Content" ObjectID="_1468075814" r:id="rId203">
            <o:LockedField>false</o:LockedField>
          </o:OLEObject>
        </w:object>
      </w:r>
      <w:r>
        <w:rPr>
          <w:rFonts w:ascii="宋体" w:hAnsi="宋体" w:eastAsia="宋体" w:cs="宋体"/>
          <w:color w:val="000000"/>
        </w:rPr>
        <w:t>值已知），另一个阻值未知，假设为</w:t>
      </w:r>
      <w:r>
        <w:object>
          <v:shape id="_x0000_i1115"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05" o:title="eqIddc0548b4e1c25f4a61583681e2a4ca61"/>
            <o:lock v:ext="edit" aspectratio="t"/>
            <w10:wrap type="none"/>
            <w10:anchorlock/>
          </v:shape>
          <o:OLEObject Type="Embed" ProgID="Equation.DSMT4" ShapeID="_x0000_i1115" DrawAspect="Content" ObjectID="_1468075815" r:id="rId204">
            <o:LockedField>false</o:LockedField>
          </o:OLEObject>
        </w:object>
      </w:r>
      <w:r>
        <w:rPr>
          <w:rFonts w:ascii="宋体" w:hAnsi="宋体" w:eastAsia="宋体" w:cs="宋体"/>
          <w:color w:val="000000"/>
        </w:rPr>
        <w:t>。求</w:t>
      </w:r>
      <w:r>
        <w:object>
          <v:shape id="_x0000_i1116"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05" o:title="eqIddc0548b4e1c25f4a61583681e2a4ca61"/>
            <o:lock v:ext="edit" aspectratio="t"/>
            <w10:wrap type="none"/>
            <w10:anchorlock/>
          </v:shape>
          <o:OLEObject Type="Embed" ProgID="Equation.DSMT4" ShapeID="_x0000_i1116" DrawAspect="Content" ObjectID="_1468075816" r:id="rId206">
            <o:LockedField>false</o:LockedField>
          </o:OLEObject>
        </w:object>
      </w:r>
      <w:r>
        <w:rPr>
          <w:rFonts w:ascii="宋体" w:hAnsi="宋体" w:eastAsia="宋体" w:cs="宋体"/>
          <w:color w:val="000000"/>
        </w:rPr>
        <w:t>的值。（用</w:t>
      </w:r>
      <w:r>
        <w:object>
          <v:shape id="_x0000_i1117"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02" o:title="eqIdbe9b4a83b9aebebf29de0c4406ebf894"/>
            <o:lock v:ext="edit" aspectratio="t"/>
            <w10:wrap type="none"/>
            <w10:anchorlock/>
          </v:shape>
          <o:OLEObject Type="Embed" ProgID="Equation.DSMT4" ShapeID="_x0000_i1117" DrawAspect="Content" ObjectID="_1468075817" r:id="rId207">
            <o:LockedField>false</o:LockedField>
          </o:OLEObject>
        </w:object>
      </w:r>
      <w:r>
        <w:rPr>
          <w:rFonts w:ascii="宋体" w:hAnsi="宋体" w:eastAsia="宋体" w:cs="宋体"/>
          <w:color w:val="000000"/>
        </w:rPr>
        <w:t>、</w:t>
      </w:r>
      <w:r>
        <w:object>
          <v:shape id="_x0000_i1118"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192" o:title="eqId5fd71458c5b79ab88d20a3b7b5cf5238"/>
            <o:lock v:ext="edit" aspectratio="t"/>
            <w10:wrap type="none"/>
            <w10:anchorlock/>
          </v:shape>
          <o:OLEObject Type="Embed" ProgID="Equation.DSMT4" ShapeID="_x0000_i1118" DrawAspect="Content" ObjectID="_1468075818" r:id="rId208">
            <o:LockedField>false</o:LockedField>
          </o:OLEObject>
        </w:object>
      </w:r>
      <w:r>
        <w:rPr>
          <w:rFonts w:ascii="宋体" w:hAnsi="宋体" w:eastAsia="宋体" w:cs="宋体"/>
          <w:color w:val="000000"/>
        </w:rPr>
        <w:t>表示）___________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905125" cy="1247775"/>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209"/>
                    <a:stretch>
                      <a:fillRect/>
                    </a:stretch>
                  </pic:blipFill>
                  <pic:spPr>
                    <a:xfrm>
                      <a:off x="0" y="0"/>
                      <a:ext cx="2905125" cy="1247775"/>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Times New Roman" w:hAnsi="Times New Roman" w:eastAsia="Times New Roman" w:cs="Times New Roman"/>
          <w:color w:val="000000"/>
        </w:rPr>
        <w:t>6</w:t>
      </w:r>
      <w:r>
        <w:rPr>
          <w:color w:val="000000"/>
        </w:rPr>
        <w:t xml:space="preserve">    ②. </w:t>
      </w:r>
      <w:r>
        <w:rPr>
          <w:rFonts w:ascii="Times New Roman" w:hAnsi="Times New Roman" w:eastAsia="Times New Roman" w:cs="Times New Roman"/>
          <w:color w:val="000000"/>
        </w:rPr>
        <w:t>10</w:t>
      </w:r>
      <w:r>
        <w:rPr>
          <w:color w:val="000000"/>
        </w:rPr>
        <w:t xml:space="preserve">    ③. </w:t>
      </w:r>
      <w:r>
        <w:rPr>
          <w:rFonts w:ascii="Times New Roman" w:hAnsi="Times New Roman" w:eastAsia="Times New Roman" w:cs="Times New Roman"/>
          <w:color w:val="000000"/>
        </w:rPr>
        <w:t>B</w:t>
      </w:r>
      <w:r>
        <w:rPr>
          <w:color w:val="000000"/>
        </w:rPr>
        <w:t xml:space="preserve">    ④. </w:t>
      </w:r>
      <w:r>
        <w:object>
          <v:shape id="_x0000_i1119" o:spt="75" alt="学科网(www.zxxk.com)--教育资源门户，提供试卷、教案、课件、论文、素材以及各类教学资源下载，还有大量而丰富的教学相关资讯！" type="#_x0000_t75" style="height:33.65pt;width:48.15pt;" o:ole="t" filled="f" o:preferrelative="t" stroked="f" coordsize="21600,21600">
            <v:path/>
            <v:fill on="f" focussize="0,0"/>
            <v:stroke on="f" joinstyle="miter"/>
            <v:imagedata r:id="rId211" o:title="eqIdfaa0784e5d23af4c640302f94e62edf1"/>
            <o:lock v:ext="edit" aspectratio="t"/>
            <w10:wrap type="none"/>
            <w10:anchorlock/>
          </v:shape>
          <o:OLEObject Type="Embed" ProgID="Equation.DSMT4" ShapeID="_x0000_i1119" DrawAspect="Content" ObjectID="_1468075819" r:id="rId210">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当开关</w:t>
      </w:r>
      <w:r>
        <w:rPr>
          <w:rFonts w:ascii="Times New Roman" w:hAnsi="Times New Roman" w:eastAsia="Times New Roman" w:cs="Times New Roman"/>
          <w:color w:val="000000"/>
        </w:rPr>
        <w:t>S</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闭合时，</w:t>
      </w:r>
      <w:r>
        <w:rPr>
          <w:rFonts w:ascii="Times New Roman" w:hAnsi="Times New Roman" w:eastAsia="Times New Roman" w:cs="Times New Roman"/>
          <w:i/>
          <w:color w:val="000000"/>
        </w:rPr>
        <w:t>R</w:t>
      </w:r>
      <w:r>
        <w:rPr>
          <w:rFonts w:ascii="Times New Roman" w:hAnsi="Times New Roman" w:eastAsia="Times New Roman" w:cs="Times New Roman"/>
          <w:i/>
          <w:color w:val="000000"/>
          <w:vertAlign w:val="subscript"/>
        </w:rPr>
        <w:t>MN</w:t>
      </w:r>
      <w:r>
        <w:rPr>
          <w:rFonts w:ascii="宋体" w:hAnsi="宋体" w:eastAsia="宋体" w:cs="宋体"/>
          <w:color w:val="000000"/>
        </w:rPr>
        <w:t>短路，只有</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接入电路，电流表测电路中的电流，</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两端电压等于电源电压；当开关</w:t>
      </w:r>
      <w:r>
        <w:rPr>
          <w:rFonts w:ascii="Times New Roman" w:hAnsi="Times New Roman" w:eastAsia="Times New Roman" w:cs="Times New Roman"/>
          <w:color w:val="000000"/>
        </w:rPr>
        <w:t>S</w:t>
      </w:r>
      <w:r>
        <w:rPr>
          <w:rFonts w:ascii="宋体" w:hAnsi="宋体" w:eastAsia="宋体" w:cs="宋体"/>
          <w:color w:val="000000"/>
        </w:rPr>
        <w:t>闭合，</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断开时，</w:t>
      </w:r>
      <w:r>
        <w:rPr>
          <w:rFonts w:ascii="Times New Roman" w:hAnsi="Times New Roman" w:eastAsia="Times New Roman" w:cs="Times New Roman"/>
          <w:i/>
          <w:color w:val="000000"/>
        </w:rPr>
        <w:t>R</w:t>
      </w:r>
      <w:r>
        <w:rPr>
          <w:rFonts w:ascii="Times New Roman" w:hAnsi="Times New Roman" w:eastAsia="Times New Roman" w:cs="Times New Roman"/>
          <w:i/>
          <w:color w:val="000000"/>
          <w:vertAlign w:val="subscript"/>
        </w:rPr>
        <w:t>MN</w:t>
      </w:r>
      <w:r>
        <w:rPr>
          <w:rFonts w:ascii="宋体" w:hAnsi="宋体" w:eastAsia="宋体" w:cs="宋体"/>
          <w:color w:val="000000"/>
        </w:rPr>
        <w:t>与</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串联。由图乙得，</w:t>
      </w:r>
      <w:r>
        <w:rPr>
          <w:rFonts w:ascii="Times New Roman" w:hAnsi="Times New Roman" w:eastAsia="Times New Roman" w:cs="Times New Roman"/>
          <w:color w:val="000000"/>
        </w:rPr>
        <w:t>B</w:t>
      </w:r>
      <w:r>
        <w:rPr>
          <w:rFonts w:ascii="宋体" w:hAnsi="宋体" w:eastAsia="宋体" w:cs="宋体"/>
          <w:color w:val="000000"/>
        </w:rPr>
        <w:t>曲线当</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为</w:t>
      </w:r>
      <w:r>
        <w:rPr>
          <w:rFonts w:ascii="Times New Roman" w:hAnsi="Times New Roman" w:eastAsia="Times New Roman" w:cs="Times New Roman"/>
          <w:color w:val="000000"/>
        </w:rPr>
        <w:t>30Ω</w:t>
      </w:r>
      <w:r>
        <w:rPr>
          <w:rFonts w:ascii="宋体" w:hAnsi="宋体" w:eastAsia="宋体" w:cs="宋体"/>
          <w:color w:val="000000"/>
        </w:rPr>
        <w:t>时，电流为</w:t>
      </w:r>
      <w:r>
        <w:rPr>
          <w:rFonts w:ascii="Times New Roman" w:hAnsi="Times New Roman" w:eastAsia="Times New Roman" w:cs="Times New Roman"/>
          <w:color w:val="000000"/>
        </w:rPr>
        <w:t>0.2A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曲线当</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为</w:t>
      </w:r>
      <w:r>
        <w:rPr>
          <w:rFonts w:ascii="Times New Roman" w:hAnsi="Times New Roman" w:eastAsia="Times New Roman" w:cs="Times New Roman"/>
          <w:color w:val="000000"/>
        </w:rPr>
        <w:t>20Ω</w:t>
      </w:r>
      <w:r>
        <w:rPr>
          <w:rFonts w:ascii="宋体" w:hAnsi="宋体" w:eastAsia="宋体" w:cs="宋体"/>
          <w:color w:val="000000"/>
        </w:rPr>
        <w:t>时，电流为</w:t>
      </w:r>
      <w:r>
        <w:rPr>
          <w:rFonts w:ascii="Times New Roman" w:hAnsi="Times New Roman" w:eastAsia="Times New Roman" w:cs="Times New Roman"/>
          <w:color w:val="000000"/>
        </w:rPr>
        <w:t>0.2A</w:t>
      </w:r>
      <w:r>
        <w:rPr>
          <w:rFonts w:ascii="宋体" w:hAnsi="宋体" w:eastAsia="宋体" w:cs="宋体"/>
          <w:color w:val="000000"/>
        </w:rPr>
        <w:t>，根据串联总电阻关系，</w:t>
      </w:r>
      <w:r>
        <w:rPr>
          <w:rFonts w:ascii="Times New Roman" w:hAnsi="Times New Roman" w:eastAsia="Times New Roman" w:cs="Times New Roman"/>
          <w:color w:val="000000"/>
        </w:rPr>
        <w:t>B</w:t>
      </w:r>
      <w:r>
        <w:rPr>
          <w:rFonts w:ascii="宋体" w:hAnsi="宋体" w:eastAsia="宋体" w:cs="宋体"/>
          <w:color w:val="000000"/>
        </w:rPr>
        <w:t>曲线为开关</w:t>
      </w:r>
      <w:r>
        <w:rPr>
          <w:rFonts w:ascii="Times New Roman" w:hAnsi="Times New Roman" w:eastAsia="Times New Roman" w:cs="Times New Roman"/>
          <w:color w:val="000000"/>
        </w:rPr>
        <w:t>S</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闭合，</w:t>
      </w:r>
      <w:r>
        <w:rPr>
          <w:rFonts w:ascii="Times New Roman" w:hAnsi="Times New Roman" w:eastAsia="Times New Roman" w:cs="Times New Roman"/>
          <w:color w:val="000000"/>
        </w:rPr>
        <w:t>A</w:t>
      </w:r>
      <w:r>
        <w:rPr>
          <w:rFonts w:ascii="宋体" w:hAnsi="宋体" w:eastAsia="宋体" w:cs="宋体"/>
          <w:color w:val="000000"/>
        </w:rPr>
        <w:t>曲线为开关</w:t>
      </w:r>
      <w:r>
        <w:rPr>
          <w:rFonts w:ascii="Times New Roman" w:hAnsi="Times New Roman" w:eastAsia="Times New Roman" w:cs="Times New Roman"/>
          <w:color w:val="000000"/>
        </w:rPr>
        <w:t>S</w:t>
      </w:r>
      <w:r>
        <w:rPr>
          <w:rFonts w:ascii="宋体" w:hAnsi="宋体" w:eastAsia="宋体" w:cs="宋体"/>
          <w:color w:val="000000"/>
        </w:rPr>
        <w:t>闭合，</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断开。电源电压为</w:t>
      </w:r>
    </w:p>
    <w:p>
      <w:pPr>
        <w:spacing w:line="360" w:lineRule="auto"/>
        <w:jc w:val="center"/>
        <w:textAlignment w:val="center"/>
        <w:rPr>
          <w:color w:val="000000"/>
        </w:rPr>
      </w:pPr>
      <w:r>
        <w:object>
          <v:shape id="_x0000_i1120" o:spt="75" alt="学科网(www.zxxk.com)--教育资源门户，提供试卷、教案、课件、论文、素材以及各类教学资源下载，还有大量而丰富的教学相关资讯！" type="#_x0000_t75" style="height:18pt;width:129pt;" o:ole="t" filled="f" o:preferrelative="t" stroked="f" coordsize="21600,21600">
            <v:path/>
            <v:fill on="f" focussize="0,0"/>
            <v:stroke on="f" joinstyle="miter"/>
            <v:imagedata r:id="rId213" o:title="eqIde46e36cbad8d0c8e944744bdc1328816"/>
            <o:lock v:ext="edit" aspectratio="t"/>
            <w10:wrap type="none"/>
            <w10:anchorlock/>
          </v:shape>
          <o:OLEObject Type="Embed" ProgID="Equation.DSMT4" ShapeID="_x0000_i1120" DrawAspect="Content" ObjectID="_1468075820" r:id="rId212">
            <o:LockedField>false</o:LockedField>
          </o:OLEObject>
        </w:object>
      </w:r>
    </w:p>
    <w:p>
      <w:pPr>
        <w:spacing w:line="360" w:lineRule="auto"/>
        <w:jc w:val="center"/>
        <w:textAlignment w:val="center"/>
        <w:rPr>
          <w:color w:val="000000"/>
        </w:rPr>
      </w:pPr>
      <w:r>
        <w:object>
          <v:shape id="_x0000_i1121" o:spt="75" alt="学科网(www.zxxk.com)--教育资源门户，提供试卷、教案、课件、论文、素材以及各类教学资源下载，还有大量而丰富的教学相关资讯！" type="#_x0000_t75" style="height:18pt;width:163pt;" o:ole="t" filled="f" o:preferrelative="t" stroked="f" coordsize="21600,21600">
            <v:path/>
            <v:fill on="f" focussize="0,0"/>
            <v:stroke on="f" joinstyle="miter"/>
            <v:imagedata r:id="rId215" o:title="eqId7250858f660d984798285d943b5e8613"/>
            <o:lock v:ext="edit" aspectratio="t"/>
            <w10:wrap type="none"/>
            <w10:anchorlock/>
          </v:shape>
          <o:OLEObject Type="Embed" ProgID="Equation.DSMT4" ShapeID="_x0000_i1121" DrawAspect="Content" ObjectID="_1468075821" r:id="rId214">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p>
    <w:p>
      <w:pPr>
        <w:spacing w:line="360" w:lineRule="auto"/>
        <w:jc w:val="center"/>
        <w:textAlignment w:val="center"/>
        <w:rPr>
          <w:color w:val="000000"/>
        </w:rPr>
      </w:pPr>
      <w:r>
        <w:object>
          <v:shape id="_x0000_i1122" o:spt="75" alt="学科网(www.zxxk.com)--教育资源门户，提供试卷、教案、课件、论文、素材以及各类教学资源下载，还有大量而丰富的教学相关资讯！" type="#_x0000_t75" style="height:13pt;width:37pt;" o:ole="t" filled="f" o:preferrelative="t" stroked="f" coordsize="21600,21600">
            <v:path/>
            <v:fill on="f" focussize="0,0"/>
            <v:stroke on="f" joinstyle="miter"/>
            <v:imagedata r:id="rId217" o:title="eqId34485ce0d68d40cba82fdb55d5ca1b0e"/>
            <o:lock v:ext="edit" aspectratio="t"/>
            <w10:wrap type="none"/>
            <w10:anchorlock/>
          </v:shape>
          <o:OLEObject Type="Embed" ProgID="Equation.DSMT4" ShapeID="_x0000_i1122" DrawAspect="Content" ObjectID="_1468075822" r:id="rId216">
            <o:LockedField>false</o:LockedField>
          </o:OLEObject>
        </w:object>
      </w:r>
    </w:p>
    <w:p>
      <w:pPr>
        <w:spacing w:line="360" w:lineRule="auto"/>
        <w:jc w:val="center"/>
        <w:textAlignment w:val="center"/>
        <w:rPr>
          <w:color w:val="000000"/>
        </w:rPr>
      </w:pPr>
      <w:r>
        <w:object>
          <v:shape id="_x0000_i1123" o:spt="75" alt="学科网(www.zxxk.com)--教育资源门户，提供试卷、教案、课件、论文、素材以及各类教学资源下载，还有大量而丰富的教学相关资讯！" type="#_x0000_t75" style="height:18pt;width:56pt;" o:ole="t" filled="f" o:preferrelative="t" stroked="f" coordsize="21600,21600">
            <v:path/>
            <v:fill on="f" focussize="0,0"/>
            <v:stroke on="f" joinstyle="miter"/>
            <v:imagedata r:id="rId219" o:title="eqId03604f0a67fd32e2bbbbbf1a5409271e"/>
            <o:lock v:ext="edit" aspectratio="t"/>
            <w10:wrap type="none"/>
            <w10:anchorlock/>
          </v:shape>
          <o:OLEObject Type="Embed" ProgID="Equation.DSMT4" ShapeID="_x0000_i1123" DrawAspect="Content" ObjectID="_1468075823" r:id="rId218">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开关</w:t>
      </w:r>
      <w:r>
        <w:rPr>
          <w:rFonts w:ascii="Times New Roman" w:hAnsi="Times New Roman" w:eastAsia="Times New Roman" w:cs="Times New Roman"/>
          <w:color w:val="000000"/>
        </w:rPr>
        <w:t>S</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都闭合，且电流为</w:t>
      </w:r>
      <w:r>
        <w:rPr>
          <w:rFonts w:ascii="Times New Roman" w:hAnsi="Times New Roman" w:eastAsia="Times New Roman" w:cs="Times New Roman"/>
          <w:color w:val="000000"/>
        </w:rPr>
        <w:t>0.2A</w:t>
      </w:r>
      <w:r>
        <w:rPr>
          <w:rFonts w:ascii="宋体" w:hAnsi="宋体" w:eastAsia="宋体" w:cs="宋体"/>
          <w:color w:val="000000"/>
        </w:rPr>
        <w:t>时，</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的阻值为</w:t>
      </w:r>
      <w:r>
        <w:rPr>
          <w:rFonts w:ascii="Times New Roman" w:hAnsi="Times New Roman" w:eastAsia="Times New Roman" w:cs="Times New Roman"/>
          <w:color w:val="000000"/>
        </w:rPr>
        <w:t>30Ω</w:t>
      </w:r>
      <w:r>
        <w:rPr>
          <w:rFonts w:ascii="宋体" w:hAnsi="宋体" w:eastAsia="宋体" w:cs="宋体"/>
          <w:color w:val="000000"/>
        </w:rPr>
        <w:t>，所以图乙中曲线</w:t>
      </w:r>
      <w:r>
        <w:rPr>
          <w:rFonts w:ascii="Times New Roman" w:hAnsi="Times New Roman" w:eastAsia="Times New Roman" w:cs="Times New Roman"/>
          <w:color w:val="000000"/>
        </w:rPr>
        <w:t>B</w:t>
      </w:r>
      <w:r>
        <w:rPr>
          <w:rFonts w:ascii="宋体" w:hAnsi="宋体" w:eastAsia="宋体" w:cs="宋体"/>
          <w:color w:val="000000"/>
        </w:rPr>
        <w:t>是根据开关</w:t>
      </w:r>
      <w:r>
        <w:rPr>
          <w:rFonts w:ascii="Times New Roman" w:hAnsi="Times New Roman" w:eastAsia="Times New Roman" w:cs="Times New Roman"/>
          <w:color w:val="000000"/>
        </w:rPr>
        <w:t>S</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都闭合时测得的实验数据绘制的。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因为暗箱的</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之间只接有两个定值电阻</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宋体" w:hAnsi="宋体" w:eastAsia="宋体" w:cs="宋体"/>
          <w:color w:val="000000"/>
        </w:rPr>
        <w:t>和</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x</w:t>
      </w:r>
      <w:r>
        <w:rPr>
          <w:rFonts w:ascii="宋体" w:hAnsi="宋体" w:eastAsia="宋体" w:cs="宋体"/>
          <w:color w:val="000000"/>
        </w:rPr>
        <w:t>，串联电路中的总电阻比任何一个分电阻都要大，并联电路中的总电阻比任何一个分电阻都要小，若</w:t>
      </w:r>
    </w:p>
    <w:p>
      <w:pPr>
        <w:spacing w:line="360" w:lineRule="auto"/>
        <w:jc w:val="center"/>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&lt;</w:t>
      </w:r>
      <w:r>
        <w:rPr>
          <w:rFonts w:ascii="Times New Roman" w:hAnsi="Times New Roman" w:eastAsia="Times New Roman" w:cs="Times New Roman"/>
          <w:i/>
          <w:color w:val="000000"/>
        </w:rPr>
        <w:t>R</w:t>
      </w:r>
      <w:r>
        <w:rPr>
          <w:rFonts w:ascii="Times New Roman" w:hAnsi="Times New Roman" w:eastAsia="Times New Roman" w:cs="Times New Roman"/>
          <w:i/>
          <w:color w:val="000000"/>
          <w:vertAlign w:val="subscript"/>
        </w:rPr>
        <w:t>MN</w:t>
      </w:r>
    </w:p>
    <w:p>
      <w:pPr>
        <w:spacing w:line="360" w:lineRule="auto"/>
        <w:jc w:val="left"/>
        <w:textAlignment w:val="center"/>
        <w:rPr>
          <w:rFonts w:ascii="宋体" w:hAnsi="宋体" w:eastAsia="宋体" w:cs="宋体"/>
          <w:color w:val="000000"/>
        </w:rPr>
      </w:pPr>
      <w:r>
        <w:rPr>
          <w:rFonts w:ascii="宋体" w:hAnsi="宋体" w:eastAsia="宋体" w:cs="宋体"/>
          <w:color w:val="000000"/>
        </w:rPr>
        <w:t>则</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宋体" w:hAnsi="宋体" w:eastAsia="宋体" w:cs="宋体"/>
          <w:color w:val="000000"/>
        </w:rPr>
        <w:t>和</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X</w:t>
      </w:r>
      <w:r>
        <w:rPr>
          <w:rFonts w:ascii="宋体" w:hAnsi="宋体" w:eastAsia="宋体" w:cs="宋体"/>
          <w:color w:val="000000"/>
        </w:rPr>
        <w:t>应串联，所以</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R</w:t>
      </w:r>
      <w:r>
        <w:rPr>
          <w:rFonts w:ascii="Times New Roman" w:hAnsi="Times New Roman" w:eastAsia="Times New Roman" w:cs="Times New Roman"/>
          <w:i/>
          <w:color w:val="000000"/>
          <w:vertAlign w:val="subscript"/>
        </w:rPr>
        <w:t>MN</w:t>
      </w:r>
      <w:r>
        <w:rPr>
          <w:rFonts w:ascii="Times New Roman" w:hAnsi="Times New Roman" w:eastAsia="Times New Roman" w:cs="Times New Roman"/>
          <w:color w:val="000000"/>
        </w:rPr>
        <w:t>-</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p>
    <w:p>
      <w:pPr>
        <w:spacing w:line="360" w:lineRule="auto"/>
        <w:jc w:val="left"/>
        <w:textAlignment w:val="center"/>
        <w:rPr>
          <w:rFonts w:ascii="宋体" w:hAnsi="宋体" w:eastAsia="宋体" w:cs="宋体"/>
          <w:color w:val="000000"/>
        </w:rPr>
      </w:pPr>
      <w:r>
        <w:rPr>
          <w:rFonts w:ascii="宋体" w:hAnsi="宋体" w:eastAsia="宋体" w:cs="宋体"/>
          <w:color w:val="000000"/>
        </w:rPr>
        <w:t>若</w:t>
      </w:r>
    </w:p>
    <w:p>
      <w:pPr>
        <w:spacing w:line="360" w:lineRule="auto"/>
        <w:jc w:val="center"/>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&gt;</w:t>
      </w:r>
      <w:r>
        <w:rPr>
          <w:rFonts w:ascii="Times New Roman" w:hAnsi="Times New Roman" w:eastAsia="Times New Roman" w:cs="Times New Roman"/>
          <w:i/>
          <w:color w:val="000000"/>
        </w:rPr>
        <w:t>R</w:t>
      </w:r>
      <w:r>
        <w:rPr>
          <w:rFonts w:ascii="Times New Roman" w:hAnsi="Times New Roman" w:eastAsia="Times New Roman" w:cs="Times New Roman"/>
          <w:i/>
          <w:color w:val="000000"/>
          <w:vertAlign w:val="subscript"/>
        </w:rPr>
        <w:t>MN</w:t>
      </w:r>
    </w:p>
    <w:p>
      <w:pPr>
        <w:spacing w:line="360" w:lineRule="auto"/>
        <w:jc w:val="left"/>
        <w:textAlignment w:val="center"/>
        <w:rPr>
          <w:rFonts w:ascii="宋体" w:hAnsi="宋体" w:eastAsia="宋体" w:cs="宋体"/>
          <w:color w:val="000000"/>
        </w:rPr>
      </w:pPr>
      <w:r>
        <w:rPr>
          <w:rFonts w:ascii="宋体" w:hAnsi="宋体" w:eastAsia="宋体" w:cs="宋体"/>
          <w:color w:val="000000"/>
        </w:rPr>
        <w:t>则</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宋体" w:hAnsi="宋体" w:eastAsia="宋体" w:cs="宋体"/>
          <w:color w:val="000000"/>
        </w:rPr>
        <w:t>和</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x</w:t>
      </w:r>
      <w:r>
        <w:rPr>
          <w:rFonts w:ascii="宋体" w:hAnsi="宋体" w:eastAsia="宋体" w:cs="宋体"/>
          <w:color w:val="000000"/>
        </w:rPr>
        <w:t>应并联，即有</w:t>
      </w:r>
    </w:p>
    <w:p>
      <w:pPr>
        <w:spacing w:line="360" w:lineRule="auto"/>
        <w:jc w:val="center"/>
        <w:textAlignment w:val="center"/>
        <w:rPr>
          <w:color w:val="000000"/>
        </w:rPr>
      </w:pPr>
      <w:r>
        <w:object>
          <v:shape id="_x0000_i1124" o:spt="75" alt="学科网(www.zxxk.com)--教育资源门户，提供试卷、教案、课件、论文、素材以及各类教学资源下载，还有大量而丰富的教学相关资讯！" type="#_x0000_t75" style="height:34.15pt;width:77.15pt;" o:ole="t" filled="f" o:preferrelative="t" stroked="f" coordsize="21600,21600">
            <v:path/>
            <v:fill on="f" focussize="0,0"/>
            <v:stroke on="f" joinstyle="miter"/>
            <v:imagedata r:id="rId221" o:title="eqId2767d010ef39d5cc6a2963b1430f3e77"/>
            <o:lock v:ext="edit" aspectratio="t"/>
            <w10:wrap type="none"/>
            <w10:anchorlock/>
          </v:shape>
          <o:OLEObject Type="Embed" ProgID="Equation.DSMT4" ShapeID="_x0000_i1124" DrawAspect="Content" ObjectID="_1468075824" r:id="rId220">
            <o:LockedField>false</o:LockedField>
          </o:OLEObject>
        </w:object>
      </w:r>
    </w:p>
    <w:p>
      <w:pPr>
        <w:spacing w:line="360" w:lineRule="auto"/>
        <w:jc w:val="center"/>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object>
          <v:shape id="_x0000_i1125" o:spt="75" alt="学科网(www.zxxk.com)--教育资源门户，提供试卷、教案、课件、论文、素材以及各类教学资源下载，还有大量而丰富的教学相关资讯！" type="#_x0000_t75" style="height:34.15pt;width:72.95pt;" o:ole="t" filled="f" o:preferrelative="t" stroked="f" coordsize="21600,21600">
            <v:path/>
            <v:fill on="f" focussize="0,0"/>
            <v:stroke on="f" joinstyle="miter"/>
            <v:imagedata r:id="rId223" o:title="eqIdeafe3bb19a210f30a226e89534a54ed7"/>
            <o:lock v:ext="edit" aspectratio="t"/>
            <w10:wrap type="none"/>
            <w10:anchorlock/>
          </v:shape>
          <o:OLEObject Type="Embed" ProgID="Equation.DSMT4" ShapeID="_x0000_i1125" DrawAspect="Content" ObjectID="_1468075825" r:id="rId222">
            <o:LockedField>false</o:LockedField>
          </o:OLEObject>
        </w:objec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126"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48B5B00"/>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36.bin"/><Relationship Id="rId98" Type="http://schemas.openxmlformats.org/officeDocument/2006/relationships/oleObject" Target="embeddings/oleObject35.bin"/><Relationship Id="rId97" Type="http://schemas.openxmlformats.org/officeDocument/2006/relationships/image" Target="media/image59.png"/><Relationship Id="rId96" Type="http://schemas.openxmlformats.org/officeDocument/2006/relationships/image" Target="media/image58.wmf"/><Relationship Id="rId95" Type="http://schemas.openxmlformats.org/officeDocument/2006/relationships/oleObject" Target="embeddings/oleObject34.bin"/><Relationship Id="rId94" Type="http://schemas.openxmlformats.org/officeDocument/2006/relationships/image" Target="media/image57.wmf"/><Relationship Id="rId93" Type="http://schemas.openxmlformats.org/officeDocument/2006/relationships/oleObject" Target="embeddings/oleObject33.bin"/><Relationship Id="rId92" Type="http://schemas.openxmlformats.org/officeDocument/2006/relationships/image" Target="media/image56.wmf"/><Relationship Id="rId91" Type="http://schemas.openxmlformats.org/officeDocument/2006/relationships/oleObject" Target="embeddings/oleObject32.bin"/><Relationship Id="rId90" Type="http://schemas.openxmlformats.org/officeDocument/2006/relationships/image" Target="media/image55.wmf"/><Relationship Id="rId9" Type="http://schemas.openxmlformats.org/officeDocument/2006/relationships/image" Target="media/image5.png"/><Relationship Id="rId89" Type="http://schemas.openxmlformats.org/officeDocument/2006/relationships/oleObject" Target="embeddings/oleObject31.bin"/><Relationship Id="rId88" Type="http://schemas.openxmlformats.org/officeDocument/2006/relationships/image" Target="media/image54.wmf"/><Relationship Id="rId87" Type="http://schemas.openxmlformats.org/officeDocument/2006/relationships/oleObject" Target="embeddings/oleObject30.bin"/><Relationship Id="rId86" Type="http://schemas.openxmlformats.org/officeDocument/2006/relationships/image" Target="media/image53.wmf"/><Relationship Id="rId85" Type="http://schemas.openxmlformats.org/officeDocument/2006/relationships/oleObject" Target="embeddings/oleObject29.bin"/><Relationship Id="rId84" Type="http://schemas.openxmlformats.org/officeDocument/2006/relationships/image" Target="media/image52.wmf"/><Relationship Id="rId83" Type="http://schemas.openxmlformats.org/officeDocument/2006/relationships/oleObject" Target="embeddings/oleObject28.bin"/><Relationship Id="rId82" Type="http://schemas.openxmlformats.org/officeDocument/2006/relationships/image" Target="media/image51.wmf"/><Relationship Id="rId81" Type="http://schemas.openxmlformats.org/officeDocument/2006/relationships/oleObject" Target="embeddings/oleObject27.bin"/><Relationship Id="rId80" Type="http://schemas.openxmlformats.org/officeDocument/2006/relationships/image" Target="media/image50.wmf"/><Relationship Id="rId8" Type="http://schemas.openxmlformats.org/officeDocument/2006/relationships/image" Target="media/image4.png"/><Relationship Id="rId79" Type="http://schemas.openxmlformats.org/officeDocument/2006/relationships/oleObject" Target="embeddings/oleObject26.bin"/><Relationship Id="rId78" Type="http://schemas.openxmlformats.org/officeDocument/2006/relationships/image" Target="media/image49.wmf"/><Relationship Id="rId77" Type="http://schemas.openxmlformats.org/officeDocument/2006/relationships/oleObject" Target="embeddings/oleObject25.bin"/><Relationship Id="rId76" Type="http://schemas.openxmlformats.org/officeDocument/2006/relationships/image" Target="media/image48.wmf"/><Relationship Id="rId75" Type="http://schemas.openxmlformats.org/officeDocument/2006/relationships/oleObject" Target="embeddings/oleObject24.bin"/><Relationship Id="rId74" Type="http://schemas.openxmlformats.org/officeDocument/2006/relationships/image" Target="media/image47.png"/><Relationship Id="rId73" Type="http://schemas.openxmlformats.org/officeDocument/2006/relationships/image" Target="media/image46.wmf"/><Relationship Id="rId72" Type="http://schemas.openxmlformats.org/officeDocument/2006/relationships/oleObject" Target="embeddings/oleObject23.bin"/><Relationship Id="rId71" Type="http://schemas.openxmlformats.org/officeDocument/2006/relationships/image" Target="media/image45.wmf"/><Relationship Id="rId70" Type="http://schemas.openxmlformats.org/officeDocument/2006/relationships/oleObject" Target="embeddings/oleObject22.bin"/><Relationship Id="rId7" Type="http://schemas.openxmlformats.org/officeDocument/2006/relationships/image" Target="media/image3.wmf"/><Relationship Id="rId69" Type="http://schemas.openxmlformats.org/officeDocument/2006/relationships/image" Target="media/image44.png"/><Relationship Id="rId68" Type="http://schemas.openxmlformats.org/officeDocument/2006/relationships/image" Target="media/image43.wmf"/><Relationship Id="rId67" Type="http://schemas.openxmlformats.org/officeDocument/2006/relationships/oleObject" Target="embeddings/oleObject21.bin"/><Relationship Id="rId66" Type="http://schemas.openxmlformats.org/officeDocument/2006/relationships/image" Target="media/image42.png"/><Relationship Id="rId65" Type="http://schemas.openxmlformats.org/officeDocument/2006/relationships/image" Target="media/image41.png"/><Relationship Id="rId64" Type="http://schemas.openxmlformats.org/officeDocument/2006/relationships/oleObject" Target="embeddings/oleObject20.bin"/><Relationship Id="rId63" Type="http://schemas.openxmlformats.org/officeDocument/2006/relationships/oleObject" Target="embeddings/oleObject19.bin"/><Relationship Id="rId62" Type="http://schemas.openxmlformats.org/officeDocument/2006/relationships/oleObject" Target="embeddings/oleObject18.bin"/><Relationship Id="rId61" Type="http://schemas.openxmlformats.org/officeDocument/2006/relationships/oleObject" Target="embeddings/oleObject17.bin"/><Relationship Id="rId60" Type="http://schemas.openxmlformats.org/officeDocument/2006/relationships/oleObject" Target="embeddings/oleObject16.bin"/><Relationship Id="rId6" Type="http://schemas.openxmlformats.org/officeDocument/2006/relationships/image" Target="media/image2.png"/><Relationship Id="rId59" Type="http://schemas.openxmlformats.org/officeDocument/2006/relationships/oleObject" Target="embeddings/oleObject15.bin"/><Relationship Id="rId58" Type="http://schemas.openxmlformats.org/officeDocument/2006/relationships/oleObject" Target="embeddings/oleObject14.bin"/><Relationship Id="rId57" Type="http://schemas.openxmlformats.org/officeDocument/2006/relationships/oleObject" Target="embeddings/oleObject13.bin"/><Relationship Id="rId56" Type="http://schemas.openxmlformats.org/officeDocument/2006/relationships/image" Target="media/image40.png"/><Relationship Id="rId55" Type="http://schemas.openxmlformats.org/officeDocument/2006/relationships/image" Target="media/image39.wmf"/><Relationship Id="rId54" Type="http://schemas.openxmlformats.org/officeDocument/2006/relationships/oleObject" Target="embeddings/oleObject12.bin"/><Relationship Id="rId53" Type="http://schemas.openxmlformats.org/officeDocument/2006/relationships/image" Target="media/image38.wmf"/><Relationship Id="rId52" Type="http://schemas.openxmlformats.org/officeDocument/2006/relationships/oleObject" Target="embeddings/oleObject11.bin"/><Relationship Id="rId51" Type="http://schemas.openxmlformats.org/officeDocument/2006/relationships/image" Target="media/image37.wmf"/><Relationship Id="rId50" Type="http://schemas.openxmlformats.org/officeDocument/2006/relationships/oleObject" Target="embeddings/oleObject10.bin"/><Relationship Id="rId5" Type="http://schemas.openxmlformats.org/officeDocument/2006/relationships/theme" Target="theme/theme1.xml"/><Relationship Id="rId49" Type="http://schemas.openxmlformats.org/officeDocument/2006/relationships/image" Target="media/image36.wmf"/><Relationship Id="rId48" Type="http://schemas.openxmlformats.org/officeDocument/2006/relationships/oleObject" Target="embeddings/oleObject9.bin"/><Relationship Id="rId47" Type="http://schemas.openxmlformats.org/officeDocument/2006/relationships/image" Target="media/image35.wmf"/><Relationship Id="rId46" Type="http://schemas.openxmlformats.org/officeDocument/2006/relationships/image" Target="media/image34.wmf"/><Relationship Id="rId45" Type="http://schemas.openxmlformats.org/officeDocument/2006/relationships/oleObject" Target="embeddings/oleObject8.bin"/><Relationship Id="rId44" Type="http://schemas.openxmlformats.org/officeDocument/2006/relationships/image" Target="media/image33.wmf"/><Relationship Id="rId43" Type="http://schemas.openxmlformats.org/officeDocument/2006/relationships/oleObject" Target="embeddings/oleObject7.bin"/><Relationship Id="rId42" Type="http://schemas.openxmlformats.org/officeDocument/2006/relationships/image" Target="media/image32.png"/><Relationship Id="rId41" Type="http://schemas.openxmlformats.org/officeDocument/2006/relationships/image" Target="media/image31.png"/><Relationship Id="rId40" Type="http://schemas.openxmlformats.org/officeDocument/2006/relationships/image" Target="media/image30.png"/><Relationship Id="rId4" Type="http://schemas.openxmlformats.org/officeDocument/2006/relationships/footer" Target="footer1.xml"/><Relationship Id="rId39" Type="http://schemas.openxmlformats.org/officeDocument/2006/relationships/image" Target="media/image29.png"/><Relationship Id="rId38" Type="http://schemas.openxmlformats.org/officeDocument/2006/relationships/image" Target="media/image28.wmf"/><Relationship Id="rId37" Type="http://schemas.openxmlformats.org/officeDocument/2006/relationships/oleObject" Target="embeddings/oleObject6.bin"/><Relationship Id="rId36" Type="http://schemas.openxmlformats.org/officeDocument/2006/relationships/image" Target="media/image27.wmf"/><Relationship Id="rId35" Type="http://schemas.openxmlformats.org/officeDocument/2006/relationships/oleObject" Target="embeddings/oleObject5.bin"/><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wmf"/><Relationship Id="rId25" Type="http://schemas.openxmlformats.org/officeDocument/2006/relationships/image" Target="media/image17.png"/><Relationship Id="rId24" Type="http://schemas.openxmlformats.org/officeDocument/2006/relationships/oleObject" Target="embeddings/oleObject4.bin"/><Relationship Id="rId23" Type="http://schemas.openxmlformats.org/officeDocument/2006/relationships/image" Target="media/image16.wmf"/><Relationship Id="rId226" Type="http://schemas.openxmlformats.org/officeDocument/2006/relationships/fontTable" Target="fontTable.xml"/><Relationship Id="rId225" Type="http://schemas.openxmlformats.org/officeDocument/2006/relationships/customXml" Target="../customXml/item2.xml"/><Relationship Id="rId224" Type="http://schemas.openxmlformats.org/officeDocument/2006/relationships/customXml" Target="../customXml/item1.xml"/><Relationship Id="rId223" Type="http://schemas.openxmlformats.org/officeDocument/2006/relationships/image" Target="media/image118.wmf"/><Relationship Id="rId222" Type="http://schemas.openxmlformats.org/officeDocument/2006/relationships/oleObject" Target="embeddings/oleObject101.bin"/><Relationship Id="rId221" Type="http://schemas.openxmlformats.org/officeDocument/2006/relationships/image" Target="media/image117.wmf"/><Relationship Id="rId220" Type="http://schemas.openxmlformats.org/officeDocument/2006/relationships/oleObject" Target="embeddings/oleObject100.bin"/><Relationship Id="rId22" Type="http://schemas.openxmlformats.org/officeDocument/2006/relationships/oleObject" Target="embeddings/oleObject3.bin"/><Relationship Id="rId219" Type="http://schemas.openxmlformats.org/officeDocument/2006/relationships/image" Target="media/image116.wmf"/><Relationship Id="rId218" Type="http://schemas.openxmlformats.org/officeDocument/2006/relationships/oleObject" Target="embeddings/oleObject99.bin"/><Relationship Id="rId217" Type="http://schemas.openxmlformats.org/officeDocument/2006/relationships/image" Target="media/image115.wmf"/><Relationship Id="rId216" Type="http://schemas.openxmlformats.org/officeDocument/2006/relationships/oleObject" Target="embeddings/oleObject98.bin"/><Relationship Id="rId215" Type="http://schemas.openxmlformats.org/officeDocument/2006/relationships/image" Target="media/image114.wmf"/><Relationship Id="rId214" Type="http://schemas.openxmlformats.org/officeDocument/2006/relationships/oleObject" Target="embeddings/oleObject97.bin"/><Relationship Id="rId213" Type="http://schemas.openxmlformats.org/officeDocument/2006/relationships/image" Target="media/image113.wmf"/><Relationship Id="rId212" Type="http://schemas.openxmlformats.org/officeDocument/2006/relationships/oleObject" Target="embeddings/oleObject96.bin"/><Relationship Id="rId211" Type="http://schemas.openxmlformats.org/officeDocument/2006/relationships/image" Target="media/image112.wmf"/><Relationship Id="rId210" Type="http://schemas.openxmlformats.org/officeDocument/2006/relationships/oleObject" Target="embeddings/oleObject95.bin"/><Relationship Id="rId21" Type="http://schemas.openxmlformats.org/officeDocument/2006/relationships/image" Target="media/image15.wmf"/><Relationship Id="rId209" Type="http://schemas.openxmlformats.org/officeDocument/2006/relationships/image" Target="media/image111.png"/><Relationship Id="rId208" Type="http://schemas.openxmlformats.org/officeDocument/2006/relationships/oleObject" Target="embeddings/oleObject94.bin"/><Relationship Id="rId207" Type="http://schemas.openxmlformats.org/officeDocument/2006/relationships/oleObject" Target="embeddings/oleObject93.bin"/><Relationship Id="rId206" Type="http://schemas.openxmlformats.org/officeDocument/2006/relationships/oleObject" Target="embeddings/oleObject92.bin"/><Relationship Id="rId205" Type="http://schemas.openxmlformats.org/officeDocument/2006/relationships/image" Target="media/image110.wmf"/><Relationship Id="rId204" Type="http://schemas.openxmlformats.org/officeDocument/2006/relationships/oleObject" Target="embeddings/oleObject91.bin"/><Relationship Id="rId203" Type="http://schemas.openxmlformats.org/officeDocument/2006/relationships/oleObject" Target="embeddings/oleObject90.bin"/><Relationship Id="rId202" Type="http://schemas.openxmlformats.org/officeDocument/2006/relationships/image" Target="media/image109.wmf"/><Relationship Id="rId201" Type="http://schemas.openxmlformats.org/officeDocument/2006/relationships/oleObject" Target="embeddings/oleObject89.bin"/><Relationship Id="rId200" Type="http://schemas.openxmlformats.org/officeDocument/2006/relationships/oleObject" Target="embeddings/oleObject88.bin"/><Relationship Id="rId20" Type="http://schemas.openxmlformats.org/officeDocument/2006/relationships/oleObject" Target="embeddings/oleObject2.bin"/><Relationship Id="rId2" Type="http://schemas.openxmlformats.org/officeDocument/2006/relationships/settings" Target="settings.xml"/><Relationship Id="rId199" Type="http://schemas.openxmlformats.org/officeDocument/2006/relationships/oleObject" Target="embeddings/oleObject87.bin"/><Relationship Id="rId198" Type="http://schemas.openxmlformats.org/officeDocument/2006/relationships/oleObject" Target="embeddings/oleObject86.bin"/><Relationship Id="rId197" Type="http://schemas.openxmlformats.org/officeDocument/2006/relationships/image" Target="media/image108.wmf"/><Relationship Id="rId196" Type="http://schemas.openxmlformats.org/officeDocument/2006/relationships/oleObject" Target="embeddings/oleObject85.bin"/><Relationship Id="rId195" Type="http://schemas.openxmlformats.org/officeDocument/2006/relationships/oleObject" Target="embeddings/oleObject84.bin"/><Relationship Id="rId194" Type="http://schemas.openxmlformats.org/officeDocument/2006/relationships/image" Target="media/image107.wmf"/><Relationship Id="rId193" Type="http://schemas.openxmlformats.org/officeDocument/2006/relationships/oleObject" Target="embeddings/oleObject83.bin"/><Relationship Id="rId192" Type="http://schemas.openxmlformats.org/officeDocument/2006/relationships/image" Target="media/image106.wmf"/><Relationship Id="rId191" Type="http://schemas.openxmlformats.org/officeDocument/2006/relationships/oleObject" Target="embeddings/oleObject82.bin"/><Relationship Id="rId190" Type="http://schemas.openxmlformats.org/officeDocument/2006/relationships/oleObject" Target="embeddings/oleObject81.bin"/><Relationship Id="rId19" Type="http://schemas.openxmlformats.org/officeDocument/2006/relationships/image" Target="media/image14.wmf"/><Relationship Id="rId189" Type="http://schemas.openxmlformats.org/officeDocument/2006/relationships/oleObject" Target="embeddings/oleObject80.bin"/><Relationship Id="rId188" Type="http://schemas.openxmlformats.org/officeDocument/2006/relationships/image" Target="media/image105.wmf"/><Relationship Id="rId187" Type="http://schemas.openxmlformats.org/officeDocument/2006/relationships/oleObject" Target="embeddings/oleObject79.bin"/><Relationship Id="rId186" Type="http://schemas.openxmlformats.org/officeDocument/2006/relationships/image" Target="media/image104.wmf"/><Relationship Id="rId185" Type="http://schemas.openxmlformats.org/officeDocument/2006/relationships/oleObject" Target="embeddings/oleObject78.bin"/><Relationship Id="rId184" Type="http://schemas.openxmlformats.org/officeDocument/2006/relationships/image" Target="media/image103.wmf"/><Relationship Id="rId183" Type="http://schemas.openxmlformats.org/officeDocument/2006/relationships/oleObject" Target="embeddings/oleObject77.bin"/><Relationship Id="rId182" Type="http://schemas.openxmlformats.org/officeDocument/2006/relationships/oleObject" Target="embeddings/oleObject76.bin"/><Relationship Id="rId181" Type="http://schemas.openxmlformats.org/officeDocument/2006/relationships/image" Target="media/image102.wmf"/><Relationship Id="rId180" Type="http://schemas.openxmlformats.org/officeDocument/2006/relationships/oleObject" Target="embeddings/oleObject75.bin"/><Relationship Id="rId18" Type="http://schemas.openxmlformats.org/officeDocument/2006/relationships/oleObject" Target="embeddings/oleObject1.bin"/><Relationship Id="rId179" Type="http://schemas.openxmlformats.org/officeDocument/2006/relationships/image" Target="media/image101.wmf"/><Relationship Id="rId178" Type="http://schemas.openxmlformats.org/officeDocument/2006/relationships/oleObject" Target="embeddings/oleObject74.bin"/><Relationship Id="rId177" Type="http://schemas.openxmlformats.org/officeDocument/2006/relationships/image" Target="media/image100.wmf"/><Relationship Id="rId176" Type="http://schemas.openxmlformats.org/officeDocument/2006/relationships/oleObject" Target="embeddings/oleObject73.bin"/><Relationship Id="rId175" Type="http://schemas.openxmlformats.org/officeDocument/2006/relationships/image" Target="media/image99.wmf"/><Relationship Id="rId174" Type="http://schemas.openxmlformats.org/officeDocument/2006/relationships/oleObject" Target="embeddings/oleObject72.bin"/><Relationship Id="rId173" Type="http://schemas.openxmlformats.org/officeDocument/2006/relationships/image" Target="media/image98.wmf"/><Relationship Id="rId172" Type="http://schemas.openxmlformats.org/officeDocument/2006/relationships/oleObject" Target="embeddings/oleObject71.bin"/><Relationship Id="rId171" Type="http://schemas.openxmlformats.org/officeDocument/2006/relationships/image" Target="media/image97.wmf"/><Relationship Id="rId170" Type="http://schemas.openxmlformats.org/officeDocument/2006/relationships/oleObject" Target="embeddings/oleObject70.bin"/><Relationship Id="rId17" Type="http://schemas.openxmlformats.org/officeDocument/2006/relationships/image" Target="media/image13.png"/><Relationship Id="rId169" Type="http://schemas.openxmlformats.org/officeDocument/2006/relationships/image" Target="media/image96.wmf"/><Relationship Id="rId168" Type="http://schemas.openxmlformats.org/officeDocument/2006/relationships/oleObject" Target="embeddings/oleObject69.bin"/><Relationship Id="rId167" Type="http://schemas.openxmlformats.org/officeDocument/2006/relationships/image" Target="media/image95.wmf"/><Relationship Id="rId166" Type="http://schemas.openxmlformats.org/officeDocument/2006/relationships/oleObject" Target="embeddings/oleObject68.bin"/><Relationship Id="rId165" Type="http://schemas.openxmlformats.org/officeDocument/2006/relationships/oleObject" Target="embeddings/oleObject67.bin"/><Relationship Id="rId164" Type="http://schemas.openxmlformats.org/officeDocument/2006/relationships/image" Target="media/image94.wmf"/><Relationship Id="rId163" Type="http://schemas.openxmlformats.org/officeDocument/2006/relationships/oleObject" Target="embeddings/oleObject66.bin"/><Relationship Id="rId162" Type="http://schemas.openxmlformats.org/officeDocument/2006/relationships/image" Target="media/image93.wmf"/><Relationship Id="rId161" Type="http://schemas.openxmlformats.org/officeDocument/2006/relationships/oleObject" Target="embeddings/oleObject65.bin"/><Relationship Id="rId160" Type="http://schemas.openxmlformats.org/officeDocument/2006/relationships/image" Target="media/image92.wmf"/><Relationship Id="rId16" Type="http://schemas.openxmlformats.org/officeDocument/2006/relationships/image" Target="media/image12.png"/><Relationship Id="rId159" Type="http://schemas.openxmlformats.org/officeDocument/2006/relationships/oleObject" Target="embeddings/oleObject64.bin"/><Relationship Id="rId158" Type="http://schemas.openxmlformats.org/officeDocument/2006/relationships/image" Target="media/image91.wmf"/><Relationship Id="rId157" Type="http://schemas.openxmlformats.org/officeDocument/2006/relationships/oleObject" Target="embeddings/oleObject63.bin"/><Relationship Id="rId156" Type="http://schemas.openxmlformats.org/officeDocument/2006/relationships/image" Target="media/image90.wmf"/><Relationship Id="rId155" Type="http://schemas.openxmlformats.org/officeDocument/2006/relationships/oleObject" Target="embeddings/oleObject62.bin"/><Relationship Id="rId154" Type="http://schemas.openxmlformats.org/officeDocument/2006/relationships/image" Target="media/image89.wmf"/><Relationship Id="rId153" Type="http://schemas.openxmlformats.org/officeDocument/2006/relationships/oleObject" Target="embeddings/oleObject61.bin"/><Relationship Id="rId152" Type="http://schemas.openxmlformats.org/officeDocument/2006/relationships/image" Target="media/image88.wmf"/><Relationship Id="rId151" Type="http://schemas.openxmlformats.org/officeDocument/2006/relationships/oleObject" Target="embeddings/oleObject60.bin"/><Relationship Id="rId150" Type="http://schemas.openxmlformats.org/officeDocument/2006/relationships/image" Target="media/image87.wmf"/><Relationship Id="rId15" Type="http://schemas.openxmlformats.org/officeDocument/2006/relationships/image" Target="media/image11.png"/><Relationship Id="rId149" Type="http://schemas.openxmlformats.org/officeDocument/2006/relationships/oleObject" Target="embeddings/oleObject59.bin"/><Relationship Id="rId148" Type="http://schemas.openxmlformats.org/officeDocument/2006/relationships/image" Target="media/image86.wmf"/><Relationship Id="rId147" Type="http://schemas.openxmlformats.org/officeDocument/2006/relationships/oleObject" Target="embeddings/oleObject58.bin"/><Relationship Id="rId146" Type="http://schemas.openxmlformats.org/officeDocument/2006/relationships/image" Target="media/image85.wmf"/><Relationship Id="rId145" Type="http://schemas.openxmlformats.org/officeDocument/2006/relationships/oleObject" Target="embeddings/oleObject57.bin"/><Relationship Id="rId144" Type="http://schemas.openxmlformats.org/officeDocument/2006/relationships/image" Target="media/image84.wmf"/><Relationship Id="rId143" Type="http://schemas.openxmlformats.org/officeDocument/2006/relationships/oleObject" Target="embeddings/oleObject56.bin"/><Relationship Id="rId142" Type="http://schemas.openxmlformats.org/officeDocument/2006/relationships/image" Target="media/image83.wmf"/><Relationship Id="rId141" Type="http://schemas.openxmlformats.org/officeDocument/2006/relationships/oleObject" Target="embeddings/oleObject55.bin"/><Relationship Id="rId140" Type="http://schemas.openxmlformats.org/officeDocument/2006/relationships/oleObject" Target="embeddings/oleObject54.bin"/><Relationship Id="rId14" Type="http://schemas.openxmlformats.org/officeDocument/2006/relationships/image" Target="media/image10.png"/><Relationship Id="rId139" Type="http://schemas.openxmlformats.org/officeDocument/2006/relationships/oleObject" Target="embeddings/oleObject53.bin"/><Relationship Id="rId138" Type="http://schemas.openxmlformats.org/officeDocument/2006/relationships/image" Target="media/image82.png"/><Relationship Id="rId137" Type="http://schemas.openxmlformats.org/officeDocument/2006/relationships/image" Target="media/image81.png"/><Relationship Id="rId136" Type="http://schemas.openxmlformats.org/officeDocument/2006/relationships/image" Target="media/image80.png"/><Relationship Id="rId135" Type="http://schemas.openxmlformats.org/officeDocument/2006/relationships/oleObject" Target="embeddings/oleObject52.bin"/><Relationship Id="rId134" Type="http://schemas.openxmlformats.org/officeDocument/2006/relationships/image" Target="media/image79.wmf"/><Relationship Id="rId133" Type="http://schemas.openxmlformats.org/officeDocument/2006/relationships/oleObject" Target="embeddings/oleObject51.bin"/><Relationship Id="rId132" Type="http://schemas.openxmlformats.org/officeDocument/2006/relationships/oleObject" Target="embeddings/oleObject50.bin"/><Relationship Id="rId131" Type="http://schemas.openxmlformats.org/officeDocument/2006/relationships/image" Target="media/image78.png"/><Relationship Id="rId130" Type="http://schemas.openxmlformats.org/officeDocument/2006/relationships/image" Target="media/image77.png"/><Relationship Id="rId13" Type="http://schemas.openxmlformats.org/officeDocument/2006/relationships/image" Target="media/image9.png"/><Relationship Id="rId129" Type="http://schemas.openxmlformats.org/officeDocument/2006/relationships/image" Target="media/image76.wmf"/><Relationship Id="rId128" Type="http://schemas.openxmlformats.org/officeDocument/2006/relationships/oleObject" Target="embeddings/oleObject49.bin"/><Relationship Id="rId127" Type="http://schemas.openxmlformats.org/officeDocument/2006/relationships/image" Target="media/image75.png"/><Relationship Id="rId126" Type="http://schemas.openxmlformats.org/officeDocument/2006/relationships/image" Target="media/image74.png"/><Relationship Id="rId125" Type="http://schemas.openxmlformats.org/officeDocument/2006/relationships/oleObject" Target="embeddings/oleObject48.bin"/><Relationship Id="rId124" Type="http://schemas.openxmlformats.org/officeDocument/2006/relationships/image" Target="media/image73.png"/><Relationship Id="rId123" Type="http://schemas.openxmlformats.org/officeDocument/2006/relationships/oleObject" Target="embeddings/oleObject47.bin"/><Relationship Id="rId122" Type="http://schemas.openxmlformats.org/officeDocument/2006/relationships/oleObject" Target="embeddings/oleObject46.bin"/><Relationship Id="rId121" Type="http://schemas.openxmlformats.org/officeDocument/2006/relationships/image" Target="media/image72.wmf"/><Relationship Id="rId120" Type="http://schemas.openxmlformats.org/officeDocument/2006/relationships/oleObject" Target="embeddings/oleObject45.bin"/><Relationship Id="rId12" Type="http://schemas.openxmlformats.org/officeDocument/2006/relationships/image" Target="media/image8.png"/><Relationship Id="rId119" Type="http://schemas.openxmlformats.org/officeDocument/2006/relationships/image" Target="media/image71.wmf"/><Relationship Id="rId118" Type="http://schemas.openxmlformats.org/officeDocument/2006/relationships/oleObject" Target="embeddings/oleObject44.bin"/><Relationship Id="rId117" Type="http://schemas.openxmlformats.org/officeDocument/2006/relationships/image" Target="media/image70.png"/><Relationship Id="rId116" Type="http://schemas.openxmlformats.org/officeDocument/2006/relationships/image" Target="media/image69.png"/><Relationship Id="rId115" Type="http://schemas.openxmlformats.org/officeDocument/2006/relationships/image" Target="media/image68.png"/><Relationship Id="rId114" Type="http://schemas.openxmlformats.org/officeDocument/2006/relationships/image" Target="media/image67.png"/><Relationship Id="rId113" Type="http://schemas.openxmlformats.org/officeDocument/2006/relationships/image" Target="media/image66.wmf"/><Relationship Id="rId112" Type="http://schemas.openxmlformats.org/officeDocument/2006/relationships/oleObject" Target="embeddings/oleObject43.bin"/><Relationship Id="rId111" Type="http://schemas.openxmlformats.org/officeDocument/2006/relationships/image" Target="media/image65.wmf"/><Relationship Id="rId110" Type="http://schemas.openxmlformats.org/officeDocument/2006/relationships/oleObject" Target="embeddings/oleObject42.bin"/><Relationship Id="rId11" Type="http://schemas.openxmlformats.org/officeDocument/2006/relationships/image" Target="media/image7.png"/><Relationship Id="rId109" Type="http://schemas.openxmlformats.org/officeDocument/2006/relationships/image" Target="media/image64.wmf"/><Relationship Id="rId108" Type="http://schemas.openxmlformats.org/officeDocument/2006/relationships/oleObject" Target="embeddings/oleObject41.bin"/><Relationship Id="rId107" Type="http://schemas.openxmlformats.org/officeDocument/2006/relationships/image" Target="media/image63.wmf"/><Relationship Id="rId106" Type="http://schemas.openxmlformats.org/officeDocument/2006/relationships/oleObject" Target="embeddings/oleObject40.bin"/><Relationship Id="rId105" Type="http://schemas.openxmlformats.org/officeDocument/2006/relationships/image" Target="media/image62.wmf"/><Relationship Id="rId104" Type="http://schemas.openxmlformats.org/officeDocument/2006/relationships/oleObject" Target="embeddings/oleObject39.bin"/><Relationship Id="rId103" Type="http://schemas.openxmlformats.org/officeDocument/2006/relationships/image" Target="media/image61.wmf"/><Relationship Id="rId102" Type="http://schemas.openxmlformats.org/officeDocument/2006/relationships/oleObject" Target="embeddings/oleObject38.bin"/><Relationship Id="rId101" Type="http://schemas.openxmlformats.org/officeDocument/2006/relationships/image" Target="media/image60.png"/><Relationship Id="rId100" Type="http://schemas.openxmlformats.org/officeDocument/2006/relationships/oleObject" Target="embeddings/oleObject37.bin"/><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2022-07-15T10:08:00Z</dcterms:created>
  <dc:creator>学科网试题生产平台</dc:creator>
  <dc:description>3004173848518656</dc:description>
  <cp:lastModifiedBy>二洋诗意</cp:lastModifiedBy>
  <dcterms:modified xsi:type="dcterms:W3CDTF">2022-07-23T09:35:39Z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518E9A15B3994C66B6DFF1E3352173D5</vt:lpwstr>
  </property>
</Properties>
</file>