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10731500</wp:posOffset>
            </wp:positionH>
            <wp:positionV relativeFrom="topMargin">
              <wp:posOffset>12204700</wp:posOffset>
            </wp:positionV>
            <wp:extent cx="342900" cy="419100"/>
            <wp:effectExtent l="0" t="0" r="0" b="0"/>
            <wp:wrapNone/>
            <wp:docPr id="100137" name="图片 10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7" name="图片 100137"/>
                    <pic:cNvPicPr>
                      <a:picLocks noChangeAspect="1"/>
                    </pic:cNvPicPr>
                  </pic:nvPicPr>
                  <pic:blipFill>
                    <a:blip r:embed="rId10"/>
                    <a:stretch>
                      <a:fillRect/>
                    </a:stretch>
                  </pic:blipFill>
                  <pic:spPr>
                    <a:xfrm>
                      <a:off x="0" y="0"/>
                      <a:ext cx="342900" cy="419100"/>
                    </a:xfrm>
                    <a:prstGeom prst="rect">
                      <a:avLst/>
                    </a:prstGeom>
                  </pic:spPr>
                </pic:pic>
              </a:graphicData>
            </a:graphic>
          </wp:anchor>
        </w:drawing>
      </w:r>
      <w:r>
        <w:rPr>
          <w:rFonts w:ascii="宋体" w:hAnsi="宋体" w:eastAsia="宋体" w:cs="宋体"/>
          <w:b/>
          <w:color w:val="auto"/>
          <w:sz w:val="32"/>
        </w:rPr>
        <w:t>科学</w:t>
      </w:r>
    </w:p>
    <w:p>
      <w:pPr>
        <w:spacing w:line="360" w:lineRule="auto"/>
        <w:jc w:val="left"/>
      </w:pPr>
      <w:r>
        <w:rPr>
          <w:rFonts w:ascii="宋体" w:hAnsi="宋体" w:eastAsia="宋体" w:cs="宋体"/>
          <w:b/>
          <w:color w:val="auto"/>
          <w:sz w:val="24"/>
        </w:rPr>
        <w:t>本卷可能用到的相对原子质量：</w:t>
      </w:r>
      <w:r>
        <w:rPr>
          <w:rFonts w:ascii="Times New Roman" w:hAnsi="Times New Roman" w:eastAsia="Times New Roman" w:cs="Times New Roman"/>
          <w:b/>
          <w:color w:val="auto"/>
          <w:sz w:val="24"/>
        </w:rPr>
        <w:t>H—1  C—12  O—16  Na—23  Cl—35.5  Ba—137</w:t>
      </w:r>
    </w:p>
    <w:p>
      <w:pPr>
        <w:spacing w:line="360" w:lineRule="auto"/>
        <w:jc w:val="left"/>
      </w:pPr>
      <w:r>
        <w:rPr>
          <w:rFonts w:ascii="宋体" w:hAnsi="宋体" w:eastAsia="宋体" w:cs="宋体"/>
          <w:b/>
          <w:color w:val="auto"/>
          <w:sz w:val="24"/>
        </w:rPr>
        <w:t>本卷计算中</w:t>
      </w:r>
      <w:r>
        <w:rPr>
          <w:rFonts w:ascii="Times New Roman" w:hAnsi="Times New Roman" w:eastAsia="Times New Roman" w:cs="Times New Roman"/>
          <w:b/>
          <w:color w:val="auto"/>
          <w:sz w:val="24"/>
        </w:rPr>
        <w:t>g</w:t>
      </w:r>
      <w:r>
        <w:rPr>
          <w:rFonts w:ascii="宋体" w:hAnsi="宋体" w:eastAsia="宋体" w:cs="宋体"/>
          <w:b/>
          <w:color w:val="auto"/>
          <w:sz w:val="24"/>
        </w:rPr>
        <w:t>取</w:t>
      </w:r>
      <w:r>
        <w:rPr>
          <w:rFonts w:ascii="Times New Roman" w:hAnsi="Times New Roman" w:eastAsia="Times New Roman" w:cs="Times New Roman"/>
          <w:b/>
          <w:color w:val="auto"/>
          <w:sz w:val="24"/>
        </w:rPr>
        <w:t>10</w:t>
      </w:r>
      <w:r>
        <w:rPr>
          <w:rFonts w:ascii="宋体" w:hAnsi="宋体" w:eastAsia="宋体" w:cs="宋体"/>
          <w:b/>
          <w:color w:val="auto"/>
          <w:sz w:val="24"/>
        </w:rPr>
        <w:t>牛</w:t>
      </w:r>
      <w:r>
        <w:rPr>
          <w:rFonts w:ascii="Times New Roman" w:hAnsi="Times New Roman" w:eastAsia="Times New Roman" w:cs="Times New Roman"/>
          <w:b/>
          <w:color w:val="auto"/>
          <w:sz w:val="24"/>
        </w:rPr>
        <w:t>/</w:t>
      </w:r>
      <w:r>
        <w:rPr>
          <w:rFonts w:ascii="宋体" w:hAnsi="宋体" w:eastAsia="宋体" w:cs="宋体"/>
          <w:b/>
          <w:color w:val="auto"/>
          <w:sz w:val="24"/>
        </w:rPr>
        <w:t>千克。</w:t>
      </w:r>
    </w:p>
    <w:p>
      <w:pPr>
        <w:spacing w:line="360" w:lineRule="auto"/>
        <w:jc w:val="center"/>
      </w:pPr>
      <w:r>
        <w:rPr>
          <w:rFonts w:ascii="宋体" w:hAnsi="宋体" w:eastAsia="宋体" w:cs="宋体"/>
          <w:b/>
          <w:color w:val="auto"/>
          <w:sz w:val="24"/>
        </w:rPr>
        <w:t>卷Ⅰ</w:t>
      </w:r>
    </w:p>
    <w:p>
      <w:pPr>
        <w:spacing w:line="360" w:lineRule="auto"/>
        <w:jc w:val="left"/>
      </w:pPr>
      <w:r>
        <w:rPr>
          <w:rFonts w:ascii="宋体" w:hAnsi="宋体" w:eastAsia="宋体" w:cs="宋体"/>
          <w:b/>
          <w:color w:val="auto"/>
          <w:sz w:val="24"/>
        </w:rPr>
        <w:t>说明：本卷共有一大题，</w:t>
      </w:r>
      <w:r>
        <w:rPr>
          <w:rFonts w:ascii="Times New Roman" w:hAnsi="Times New Roman" w:eastAsia="Times New Roman" w:cs="Times New Roman"/>
          <w:b/>
          <w:color w:val="auto"/>
          <w:sz w:val="24"/>
        </w:rPr>
        <w:t>15</w:t>
      </w:r>
      <w:r>
        <w:rPr>
          <w:rFonts w:ascii="宋体" w:hAnsi="宋体" w:eastAsia="宋体" w:cs="宋体"/>
          <w:b/>
          <w:color w:val="auto"/>
          <w:sz w:val="24"/>
        </w:rPr>
        <w:t>小题，共</w:t>
      </w:r>
      <w:r>
        <w:rPr>
          <w:rFonts w:ascii="Times New Roman" w:hAnsi="Times New Roman" w:eastAsia="Times New Roman" w:cs="Times New Roman"/>
          <w:b/>
          <w:color w:val="auto"/>
          <w:sz w:val="24"/>
        </w:rPr>
        <w:t>50</w:t>
      </w:r>
      <w:r>
        <w:rPr>
          <w:rFonts w:ascii="宋体" w:hAnsi="宋体" w:eastAsia="宋体" w:cs="宋体"/>
          <w:b/>
          <w:color w:val="auto"/>
          <w:sz w:val="24"/>
        </w:rPr>
        <w:t>分。</w:t>
      </w:r>
    </w:p>
    <w:p>
      <w:pPr>
        <w:spacing w:line="360" w:lineRule="auto"/>
        <w:jc w:val="left"/>
      </w:pPr>
      <w:r>
        <w:rPr>
          <w:rFonts w:ascii="宋体" w:hAnsi="宋体" w:eastAsia="宋体" w:cs="宋体"/>
          <w:b/>
          <w:color w:val="auto"/>
          <w:sz w:val="24"/>
        </w:rPr>
        <w:t>一、选择题（本大题共有</w:t>
      </w:r>
      <w:r>
        <w:rPr>
          <w:rFonts w:ascii="Times New Roman" w:hAnsi="Times New Roman" w:eastAsia="Times New Roman" w:cs="Times New Roman"/>
          <w:b/>
          <w:color w:val="auto"/>
          <w:sz w:val="24"/>
        </w:rPr>
        <w:t>15</w:t>
      </w:r>
      <w:r>
        <w:rPr>
          <w:rFonts w:ascii="宋体" w:hAnsi="宋体" w:eastAsia="宋体" w:cs="宋体"/>
          <w:b/>
          <w:color w:val="auto"/>
          <w:sz w:val="24"/>
        </w:rPr>
        <w:t>小题，</w:t>
      </w:r>
      <w:r>
        <w:rPr>
          <w:rFonts w:ascii="Times New Roman" w:hAnsi="Times New Roman" w:eastAsia="Times New Roman" w:cs="Times New Roman"/>
          <w:b/>
          <w:color w:val="auto"/>
          <w:sz w:val="24"/>
        </w:rPr>
        <w:t>1~5</w:t>
      </w:r>
      <w:r>
        <w:rPr>
          <w:rFonts w:ascii="宋体" w:hAnsi="宋体" w:eastAsia="宋体" w:cs="宋体"/>
          <w:b/>
          <w:color w:val="auto"/>
          <w:sz w:val="24"/>
        </w:rPr>
        <w:t>小题每题</w:t>
      </w:r>
      <w:r>
        <w:rPr>
          <w:rFonts w:ascii="Times New Roman" w:hAnsi="Times New Roman" w:eastAsia="Times New Roman" w:cs="Times New Roman"/>
          <w:b/>
          <w:color w:val="auto"/>
          <w:sz w:val="24"/>
        </w:rPr>
        <w:t>4</w:t>
      </w:r>
      <w:r>
        <w:rPr>
          <w:rFonts w:ascii="宋体" w:hAnsi="宋体" w:eastAsia="宋体" w:cs="宋体"/>
          <w:b/>
          <w:color w:val="auto"/>
          <w:sz w:val="24"/>
        </w:rPr>
        <w:t>分，</w:t>
      </w:r>
      <w:r>
        <w:rPr>
          <w:rFonts w:ascii="Times New Roman" w:hAnsi="Times New Roman" w:eastAsia="Times New Roman" w:cs="Times New Roman"/>
          <w:b/>
          <w:color w:val="auto"/>
          <w:sz w:val="24"/>
        </w:rPr>
        <w:t>6~15</w:t>
      </w:r>
      <w:r>
        <w:rPr>
          <w:rFonts w:ascii="宋体" w:hAnsi="宋体" w:eastAsia="宋体" w:cs="宋体"/>
          <w:b/>
          <w:color w:val="auto"/>
          <w:sz w:val="24"/>
        </w:rPr>
        <w:t>小题每题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50</w:t>
      </w:r>
      <w:r>
        <w:rPr>
          <w:rFonts w:ascii="宋体" w:hAnsi="宋体" w:eastAsia="宋体" w:cs="宋体"/>
          <w:b/>
          <w:color w:val="auto"/>
          <w:sz w:val="24"/>
        </w:rPr>
        <w:t>分。每小题只有一个选项是正确的，不选、多选、错选均不得分）</w:t>
      </w:r>
    </w:p>
    <w:p>
      <w:pPr>
        <w:spacing w:line="360" w:lineRule="auto"/>
        <w:jc w:val="both"/>
      </w:pPr>
      <w:r>
        <w:rPr>
          <w:color w:val="auto"/>
        </w:rPr>
        <w:t xml:space="preserve">1. </w:t>
      </w:r>
      <w:r>
        <w:rPr>
          <w:rFonts w:ascii="Times New Roman" w:hAnsi="Times New Roman" w:eastAsia="Times New Roman" w:cs="Times New Roman"/>
          <w:color w:val="auto"/>
        </w:rPr>
        <w:t>2023</w:t>
      </w:r>
      <w:r>
        <w:rPr>
          <w:rFonts w:ascii="宋体" w:hAnsi="宋体" w:eastAsia="宋体" w:cs="宋体"/>
          <w:color w:val="auto"/>
        </w:rPr>
        <w:t>年世界环境日的主题为“减塑捡塑”，倡导减少使用、回收利用塑料制品。空矿泉水瓶属于（　　）</w:t>
      </w:r>
    </w:p>
    <w:p>
      <w:pPr>
        <w:tabs>
          <w:tab w:val="left" w:pos="4873"/>
        </w:tabs>
        <w:spacing w:line="360" w:lineRule="auto"/>
        <w:jc w:val="left"/>
        <w:textAlignment w:val="center"/>
        <w:rPr>
          <w:color w:val="auto"/>
        </w:rPr>
      </w:pPr>
      <w:r>
        <w:t xml:space="preserve">A. </w:t>
      </w:r>
      <w:r>
        <w:drawing>
          <wp:inline distT="0" distB="0" distL="114300" distR="114300">
            <wp:extent cx="666750" cy="914400"/>
            <wp:effectExtent l="0" t="0" r="635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666750" cy="914400"/>
                    </a:xfrm>
                    <a:prstGeom prst="rect">
                      <a:avLst/>
                    </a:prstGeom>
                  </pic:spPr>
                </pic:pic>
              </a:graphicData>
            </a:graphic>
          </wp:inline>
        </w:drawing>
      </w:r>
      <w:r>
        <w:rPr>
          <w:color w:val="auto"/>
        </w:rPr>
        <w:t xml:space="preserve">  </w:t>
      </w:r>
      <w:r>
        <w:tab/>
      </w:r>
      <w:r>
        <w:t xml:space="preserve">B. </w:t>
      </w:r>
      <w:r>
        <w:drawing>
          <wp:inline distT="0" distB="0" distL="114300" distR="114300">
            <wp:extent cx="809625" cy="819150"/>
            <wp:effectExtent l="0" t="0" r="3175"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809625" cy="819150"/>
                    </a:xfrm>
                    <a:prstGeom prst="rect">
                      <a:avLst/>
                    </a:prstGeom>
                  </pic:spPr>
                </pic:pic>
              </a:graphicData>
            </a:graphic>
          </wp:inline>
        </w:drawing>
      </w:r>
      <w:r>
        <w:rPr>
          <w:color w:val="auto"/>
        </w:rPr>
        <w:t xml:space="preserve">  </w:t>
      </w:r>
    </w:p>
    <w:p>
      <w:pPr>
        <w:tabs>
          <w:tab w:val="left" w:pos="4873"/>
        </w:tabs>
        <w:spacing w:line="360" w:lineRule="auto"/>
        <w:jc w:val="left"/>
        <w:textAlignment w:val="center"/>
        <w:rPr>
          <w:color w:val="000000"/>
        </w:rPr>
      </w:pPr>
      <w:r>
        <w:t xml:space="preserve">C. </w:t>
      </w:r>
      <w:r>
        <w:drawing>
          <wp:inline distT="0" distB="0" distL="114300" distR="114300">
            <wp:extent cx="733425" cy="895350"/>
            <wp:effectExtent l="0" t="0" r="3175"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733425" cy="895350"/>
                    </a:xfrm>
                    <a:prstGeom prst="rect">
                      <a:avLst/>
                    </a:prstGeom>
                  </pic:spPr>
                </pic:pic>
              </a:graphicData>
            </a:graphic>
          </wp:inline>
        </w:drawing>
      </w:r>
      <w:r>
        <w:rPr>
          <w:color w:val="auto"/>
        </w:rPr>
        <w:t xml:space="preserve">  </w:t>
      </w:r>
      <w:r>
        <w:tab/>
      </w:r>
      <w:r>
        <w:t xml:space="preserve">D. </w:t>
      </w:r>
      <w:r>
        <w:drawing>
          <wp:inline distT="0" distB="0" distL="114300" distR="114300">
            <wp:extent cx="809625" cy="942975"/>
            <wp:effectExtent l="0" t="0" r="317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809625" cy="942975"/>
                    </a:xfrm>
                    <a:prstGeom prst="rect">
                      <a:avLst/>
                    </a:prstGeom>
                  </pic:spPr>
                </pic:pic>
              </a:graphicData>
            </a:graphic>
          </wp:inline>
        </w:drawing>
      </w:r>
      <w:r>
        <w:rPr>
          <w:color w:val="auto"/>
        </w:rPr>
        <w:t xml:space="preserve">  </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空矿泉水瓶的材料是塑料，塑料属于可回收物，故选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 xml:space="preserve">2. </w:t>
      </w:r>
      <w:r>
        <w:rPr>
          <w:rFonts w:ascii="Times New Roman" w:hAnsi="Times New Roman" w:eastAsia="Times New Roman" w:cs="Times New Roman"/>
          <w:color w:val="000000"/>
        </w:rPr>
        <w:t>2018</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w:t>
      </w:r>
      <w:r>
        <w:rPr>
          <w:rFonts w:ascii="宋体" w:hAnsi="宋体" w:eastAsia="宋体" w:cs="宋体"/>
          <w:color w:val="000000"/>
        </w:rPr>
        <w:t>日是农历三月十六，这一天的月相是（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新月</w:t>
      </w:r>
      <w:r>
        <w:rPr>
          <w:color w:val="000000"/>
        </w:rPr>
        <w:tab/>
      </w:r>
      <w:r>
        <w:rPr>
          <w:color w:val="000000"/>
        </w:rPr>
        <w:t xml:space="preserve">B. </w:t>
      </w:r>
      <w:r>
        <w:rPr>
          <w:rFonts w:ascii="宋体" w:hAnsi="宋体" w:eastAsia="宋体" w:cs="宋体"/>
          <w:color w:val="000000"/>
        </w:rPr>
        <w:t>上弦月</w:t>
      </w:r>
      <w:r>
        <w:rPr>
          <w:color w:val="000000"/>
        </w:rPr>
        <w:tab/>
      </w:r>
      <w:r>
        <w:rPr>
          <w:color w:val="000000"/>
        </w:rPr>
        <w:t xml:space="preserve">C. </w:t>
      </w:r>
      <w:r>
        <w:rPr>
          <w:rFonts w:ascii="宋体" w:hAnsi="宋体" w:eastAsia="宋体" w:cs="宋体"/>
          <w:color w:val="000000"/>
        </w:rPr>
        <w:t>满月</w:t>
      </w:r>
      <w:r>
        <w:rPr>
          <w:color w:val="000000"/>
        </w:rPr>
        <w:tab/>
      </w:r>
      <w:r>
        <w:rPr>
          <w:color w:val="000000"/>
        </w:rPr>
        <w:t xml:space="preserve">D. </w:t>
      </w:r>
      <w:r>
        <w:rPr>
          <w:rFonts w:ascii="宋体" w:hAnsi="宋体" w:eastAsia="宋体" w:cs="宋体"/>
          <w:color w:val="000000"/>
        </w:rPr>
        <w:t>下弦月</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约在农历每月初七、初八，日、地、月三者的相对位置成为直角，此时能够看到半个月亮，月面朝西，为上弦月；农历每月十五、十六，月球运行到地球的外侧，即太阳、月球位于地球的两侧，此时地球夜半球完全能够看到月球昼半球，为满月；农历每月二十二、二十三，太阳、地球和月球之间的相对位置再次变成直角，此时能够看到半个月亮，但月面朝东，为下弦月。</w:t>
      </w:r>
    </w:p>
    <w:p>
      <w:pPr>
        <w:spacing w:line="360" w:lineRule="auto"/>
        <w:jc w:val="left"/>
        <w:textAlignment w:val="center"/>
        <w:rPr>
          <w:color w:val="000000"/>
        </w:rPr>
      </w:pPr>
      <w:r>
        <w:rPr>
          <w:color w:val="000000"/>
        </w:rPr>
        <w:t>【详解】2018年5月1日是农历三月十六，月相为满月，故选C。</w:t>
      </w:r>
    </w:p>
    <w:p>
      <w:pPr>
        <w:spacing w:line="360" w:lineRule="auto"/>
        <w:jc w:val="both"/>
        <w:textAlignment w:val="center"/>
        <w:rPr>
          <w:color w:val="000000"/>
        </w:rPr>
      </w:pPr>
      <w:r>
        <w:rPr>
          <w:color w:val="000000"/>
        </w:rPr>
        <w:t xml:space="preserve">3.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月在丽水景宁发现全球新物种——细齿茵芋（如图）。细齿茵芋株型矮小，叶缘有齿，花瓣有</w:t>
      </w:r>
      <w:r>
        <w:rPr>
          <w:rFonts w:ascii="Times New Roman" w:hAnsi="Times New Roman" w:eastAsia="Times New Roman" w:cs="Times New Roman"/>
          <w:color w:val="000000"/>
        </w:rPr>
        <w:t>4</w:t>
      </w:r>
      <w:r>
        <w:rPr>
          <w:rFonts w:ascii="宋体" w:hAnsi="宋体" w:eastAsia="宋体" w:cs="宋体"/>
          <w:color w:val="000000"/>
        </w:rPr>
        <w:t>瓣，果实红艳。细齿茵芋在植物分类上属于（　　）</w:t>
      </w:r>
    </w:p>
    <w:p>
      <w:pPr>
        <w:spacing w:line="360" w:lineRule="auto"/>
        <w:jc w:val="both"/>
        <w:textAlignment w:val="center"/>
        <w:rPr>
          <w:color w:val="000000"/>
        </w:rPr>
      </w:pPr>
      <w:r>
        <w:rPr>
          <w:color w:val="000000"/>
        </w:rPr>
        <w:drawing>
          <wp:inline distT="0" distB="0" distL="114300" distR="114300">
            <wp:extent cx="2390775" cy="1276350"/>
            <wp:effectExtent l="0" t="0" r="9525" b="635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2390775" cy="1276350"/>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被子植物</w:t>
      </w:r>
      <w:r>
        <w:rPr>
          <w:color w:val="000000"/>
        </w:rPr>
        <w:tab/>
      </w:r>
      <w:r>
        <w:rPr>
          <w:color w:val="000000"/>
        </w:rPr>
        <w:t xml:space="preserve">B. </w:t>
      </w:r>
      <w:r>
        <w:rPr>
          <w:rFonts w:ascii="宋体" w:hAnsi="宋体" w:eastAsia="宋体" w:cs="宋体"/>
          <w:color w:val="000000"/>
        </w:rPr>
        <w:t>蕨类植物</w:t>
      </w:r>
      <w:r>
        <w:rPr>
          <w:color w:val="000000"/>
        </w:rPr>
        <w:tab/>
      </w:r>
      <w:r>
        <w:rPr>
          <w:color w:val="000000"/>
        </w:rPr>
        <w:t xml:space="preserve">C. </w:t>
      </w:r>
      <w:r>
        <w:rPr>
          <w:rFonts w:ascii="宋体" w:hAnsi="宋体" w:eastAsia="宋体" w:cs="宋体"/>
          <w:color w:val="000000"/>
        </w:rPr>
        <w:t>苔藓植物</w:t>
      </w:r>
      <w:r>
        <w:rPr>
          <w:color w:val="000000"/>
        </w:rPr>
        <w:tab/>
      </w:r>
      <w:r>
        <w:rPr>
          <w:color w:val="000000"/>
        </w:rPr>
        <w:t xml:space="preserve">D. </w:t>
      </w:r>
      <w:r>
        <w:rPr>
          <w:rFonts w:ascii="宋体" w:hAnsi="宋体" w:eastAsia="宋体" w:cs="宋体"/>
          <w:color w:val="000000"/>
        </w:rPr>
        <w:t>藻类植物</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【分析】被子植物又叫绿色开花植物，它是植物界进化程度最高等的植物类群，它的胚珠外面有子房壁包被，种子外有果皮包被形成果实。</w:t>
      </w:r>
    </w:p>
    <w:p>
      <w:pPr>
        <w:spacing w:line="360" w:lineRule="auto"/>
        <w:jc w:val="left"/>
        <w:textAlignment w:val="center"/>
        <w:rPr>
          <w:color w:val="000000"/>
        </w:rPr>
      </w:pPr>
      <w:r>
        <w:rPr>
          <w:color w:val="000000"/>
        </w:rPr>
        <w:t>【详解】从植物分类上看，细齿茵芋株型矮小，叶缘有齿，花瓣有4瓣，果实红艳，属于被子植物。</w:t>
      </w:r>
    </w:p>
    <w:p>
      <w:pPr>
        <w:spacing w:line="360" w:lineRule="auto"/>
        <w:jc w:val="left"/>
        <w:textAlignment w:val="center"/>
        <w:rPr>
          <w:color w:val="000000"/>
        </w:rPr>
      </w:pPr>
      <w:r>
        <w:rPr>
          <w:color w:val="000000"/>
        </w:rPr>
        <w:t>故选A。</w:t>
      </w:r>
    </w:p>
    <w:p>
      <w:pPr>
        <w:spacing w:line="360" w:lineRule="auto"/>
        <w:jc w:val="both"/>
        <w:textAlignment w:val="center"/>
        <w:rPr>
          <w:color w:val="000000"/>
        </w:rPr>
      </w:pPr>
      <w:r>
        <w:rPr>
          <w:color w:val="000000"/>
        </w:rPr>
        <w:t xml:space="preserve">4. </w:t>
      </w:r>
      <w:r>
        <w:rPr>
          <w:rFonts w:ascii="宋体" w:hAnsi="宋体" w:eastAsia="宋体" w:cs="宋体"/>
          <w:color w:val="000000"/>
        </w:rPr>
        <w:t>下列现象中由光的折射形成的是（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409700" cy="1190625"/>
            <wp:effectExtent l="0" t="0" r="0"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409700" cy="1190625"/>
                    </a:xfrm>
                    <a:prstGeom prst="rect">
                      <a:avLst/>
                    </a:prstGeom>
                  </pic:spPr>
                </pic:pic>
              </a:graphicData>
            </a:graphic>
          </wp:inline>
        </w:drawing>
      </w:r>
      <w:r>
        <w:rPr>
          <w:color w:val="000000"/>
        </w:rPr>
        <w:t xml:space="preserve">  </w:t>
      </w:r>
      <w:r>
        <w:rPr>
          <w:rFonts w:ascii="宋体" w:hAnsi="宋体" w:eastAsia="宋体" w:cs="宋体"/>
          <w:color w:val="000000"/>
        </w:rPr>
        <w:t>树荫下的光斑</w:t>
      </w:r>
      <w:r>
        <w:rPr>
          <w:color w:val="000000"/>
        </w:rPr>
        <w:tab/>
      </w:r>
      <w:r>
        <w:rPr>
          <w:color w:val="000000"/>
        </w:rPr>
        <w:t xml:space="preserve">B. </w:t>
      </w:r>
      <w:r>
        <w:rPr>
          <w:color w:val="000000"/>
        </w:rPr>
        <w:drawing>
          <wp:inline distT="0" distB="0" distL="114300" distR="114300">
            <wp:extent cx="828675" cy="1152525"/>
            <wp:effectExtent l="0" t="0" r="9525" b="317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828675" cy="1152525"/>
                    </a:xfrm>
                    <a:prstGeom prst="rect">
                      <a:avLst/>
                    </a:prstGeom>
                  </pic:spPr>
                </pic:pic>
              </a:graphicData>
            </a:graphic>
          </wp:inline>
        </w:drawing>
      </w:r>
      <w:r>
        <w:rPr>
          <w:color w:val="000000"/>
        </w:rPr>
        <w:t xml:space="preserve">  </w:t>
      </w:r>
      <w:r>
        <w:rPr>
          <w:rFonts w:ascii="宋体" w:hAnsi="宋体" w:eastAsia="宋体" w:cs="宋体"/>
          <w:color w:val="000000"/>
        </w:rPr>
        <w:t>“折断”的铅笔</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381125" cy="885825"/>
            <wp:effectExtent l="0" t="0" r="3175" b="317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381125" cy="885825"/>
                    </a:xfrm>
                    <a:prstGeom prst="rect">
                      <a:avLst/>
                    </a:prstGeom>
                  </pic:spPr>
                </pic:pic>
              </a:graphicData>
            </a:graphic>
          </wp:inline>
        </w:drawing>
      </w:r>
      <w:r>
        <w:rPr>
          <w:color w:val="000000"/>
        </w:rPr>
        <w:t xml:space="preserve">  </w:t>
      </w:r>
      <w:r>
        <w:rPr>
          <w:rFonts w:ascii="宋体" w:hAnsi="宋体" w:eastAsia="宋体" w:cs="宋体"/>
          <w:color w:val="000000"/>
        </w:rPr>
        <w:t>镜中的像</w:t>
      </w:r>
      <w:r>
        <w:rPr>
          <w:color w:val="000000"/>
        </w:rPr>
        <w:tab/>
      </w:r>
      <w:r>
        <w:rPr>
          <w:color w:val="000000"/>
        </w:rPr>
        <w:t xml:space="preserve">D. </w:t>
      </w:r>
      <w:r>
        <w:rPr>
          <w:color w:val="000000"/>
        </w:rPr>
        <w:drawing>
          <wp:inline distT="0" distB="0" distL="114300" distR="114300">
            <wp:extent cx="1190625" cy="1009650"/>
            <wp:effectExtent l="0" t="0" r="3175" b="635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190625" cy="1009650"/>
                    </a:xfrm>
                    <a:prstGeom prst="rect">
                      <a:avLst/>
                    </a:prstGeom>
                  </pic:spPr>
                </pic:pic>
              </a:graphicData>
            </a:graphic>
          </wp:inline>
        </w:drawing>
      </w:r>
      <w:r>
        <w:rPr>
          <w:color w:val="000000"/>
        </w:rPr>
        <w:t xml:space="preserve">  </w:t>
      </w:r>
      <w:r>
        <w:rPr>
          <w:rFonts w:ascii="宋体" w:hAnsi="宋体" w:eastAsia="宋体" w:cs="宋体"/>
          <w:color w:val="000000"/>
        </w:rPr>
        <w:t>日食</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【详解】A．树荫下的光斑是小孔成像现象，是光的直线传播形成的，故A不符合题意；</w:t>
      </w:r>
    </w:p>
    <w:p>
      <w:pPr>
        <w:spacing w:line="360" w:lineRule="auto"/>
        <w:jc w:val="left"/>
        <w:textAlignment w:val="center"/>
        <w:rPr>
          <w:color w:val="000000"/>
        </w:rPr>
      </w:pPr>
      <w:r>
        <w:rPr>
          <w:color w:val="000000"/>
        </w:rPr>
        <w:t>B．</w:t>
      </w:r>
      <w:r>
        <w:rPr>
          <w:rFonts w:ascii="宋体" w:hAnsi="宋体" w:eastAsia="宋体" w:cs="宋体"/>
          <w:color w:val="000000"/>
        </w:rPr>
        <w:t>“折断”的铅笔是由于光的折射形成的，故</w:t>
      </w:r>
      <w:r>
        <w:rPr>
          <w:rFonts w:ascii="Times New Roman" w:hAnsi="Times New Roman" w:eastAsia="Times New Roman" w:cs="Times New Roman"/>
          <w:color w:val="000000"/>
        </w:rPr>
        <w:t>B</w:t>
      </w:r>
      <w:r>
        <w:rPr>
          <w:rFonts w:ascii="宋体" w:hAnsi="宋体" w:eastAsia="宋体" w:cs="宋体"/>
          <w:color w:val="000000"/>
        </w:rPr>
        <w:t>符合题意；</w:t>
      </w:r>
    </w:p>
    <w:p>
      <w:pPr>
        <w:spacing w:line="360" w:lineRule="auto"/>
        <w:jc w:val="left"/>
        <w:textAlignment w:val="center"/>
        <w:rPr>
          <w:color w:val="000000"/>
        </w:rPr>
      </w:pPr>
      <w:r>
        <w:rPr>
          <w:color w:val="000000"/>
        </w:rPr>
        <w:t>C．镜中的像属于平面镜成像现象，是由光的反射形成的，故C不符合题意；</w:t>
      </w:r>
    </w:p>
    <w:p>
      <w:pPr>
        <w:spacing w:line="360" w:lineRule="auto"/>
        <w:jc w:val="left"/>
        <w:textAlignment w:val="center"/>
        <w:rPr>
          <w:color w:val="000000"/>
        </w:rPr>
      </w:pPr>
      <w:r>
        <w:rPr>
          <w:color w:val="000000"/>
        </w:rPr>
        <w:t>D．日食是由光的直线传播形成的，故D不符合题意。</w:t>
      </w:r>
    </w:p>
    <w:p>
      <w:pPr>
        <w:spacing w:line="360" w:lineRule="auto"/>
        <w:jc w:val="left"/>
        <w:textAlignment w:val="center"/>
        <w:rPr>
          <w:color w:val="000000"/>
        </w:rPr>
      </w:pPr>
      <w:r>
        <w:rPr>
          <w:color w:val="000000"/>
        </w:rPr>
        <w:t>故选B。</w:t>
      </w:r>
    </w:p>
    <w:p>
      <w:pPr>
        <w:spacing w:line="360" w:lineRule="auto"/>
        <w:jc w:val="both"/>
        <w:textAlignment w:val="center"/>
        <w:rPr>
          <w:color w:val="000000"/>
        </w:rPr>
      </w:pPr>
      <w:r>
        <w:rPr>
          <w:color w:val="000000"/>
        </w:rPr>
        <w:t xml:space="preserve">5. </w:t>
      </w:r>
      <w:r>
        <w:rPr>
          <w:rFonts w:ascii="宋体" w:hAnsi="宋体" w:eastAsia="宋体" w:cs="宋体"/>
          <w:color w:val="000000"/>
        </w:rPr>
        <w:t>近年来丽水市内全域旅游兴起。游客在豆腐工坊、绿茶工坊、红糖工坊、白酒工坊游玩。下列过程主要发生化学变化的是（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磨碎豆子</w:t>
      </w:r>
      <w:r>
        <w:rPr>
          <w:color w:val="000000"/>
        </w:rPr>
        <w:tab/>
      </w:r>
      <w:r>
        <w:rPr>
          <w:color w:val="000000"/>
        </w:rPr>
        <w:t xml:space="preserve">B. </w:t>
      </w:r>
      <w:r>
        <w:rPr>
          <w:rFonts w:ascii="宋体" w:hAnsi="宋体" w:eastAsia="宋体" w:cs="宋体"/>
          <w:color w:val="000000"/>
        </w:rPr>
        <w:t>采摘茶叶</w:t>
      </w:r>
      <w:r>
        <w:rPr>
          <w:color w:val="000000"/>
        </w:rPr>
        <w:tab/>
      </w:r>
      <w:r>
        <w:rPr>
          <w:color w:val="000000"/>
        </w:rPr>
        <w:t xml:space="preserve">C. </w:t>
      </w:r>
      <w:r>
        <w:rPr>
          <w:rFonts w:ascii="宋体" w:hAnsi="宋体" w:eastAsia="宋体" w:cs="宋体"/>
          <w:color w:val="000000"/>
        </w:rPr>
        <w:t>压榨甘蔗</w:t>
      </w:r>
      <w:r>
        <w:rPr>
          <w:color w:val="000000"/>
        </w:rPr>
        <w:tab/>
      </w:r>
      <w:r>
        <w:rPr>
          <w:color w:val="000000"/>
        </w:rPr>
        <w:t xml:space="preserve">D. </w:t>
      </w:r>
      <w:r>
        <w:rPr>
          <w:rFonts w:ascii="宋体" w:hAnsi="宋体" w:eastAsia="宋体" w:cs="宋体"/>
          <w:color w:val="000000"/>
        </w:rPr>
        <w:t>酿制米酒</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、磨碎豆子时，只是豆子的形状发生了变化，没有生成新物质，属于物理变化，选项错误；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、采摘茶叶时，只是茶叶的形状发生了变化，没有生成新物质，属于物理变化，选项错误；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、压榨甘蔗时没有生成新物质，只是物质分离的过程，属于物理变化，选项错误；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、酿制米酒时，米中的糖类转化为酒精，有新物质生成，属于化学变化，选项正确，故选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both"/>
        <w:textAlignment w:val="center"/>
        <w:rPr>
          <w:color w:val="000000"/>
        </w:rPr>
      </w:pPr>
      <w:r>
        <w:rPr>
          <w:color w:val="000000"/>
        </w:rPr>
        <w:t xml:space="preserve">6. </w:t>
      </w:r>
      <w:r>
        <w:rPr>
          <w:rFonts w:ascii="宋体" w:hAnsi="宋体" w:eastAsia="宋体" w:cs="宋体"/>
          <w:color w:val="000000"/>
        </w:rPr>
        <w:t>第</w:t>
      </w:r>
      <w:r>
        <w:rPr>
          <w:rFonts w:ascii="Times New Roman" w:hAnsi="Times New Roman" w:eastAsia="Times New Roman" w:cs="Times New Roman"/>
          <w:color w:val="000000"/>
        </w:rPr>
        <w:t>19</w:t>
      </w:r>
      <w:r>
        <w:rPr>
          <w:rFonts w:ascii="宋体" w:hAnsi="宋体" w:eastAsia="宋体" w:cs="宋体"/>
          <w:color w:val="000000"/>
        </w:rPr>
        <w:t>届亚运会将于</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9</w:t>
      </w:r>
      <w:r>
        <w:rPr>
          <w:rFonts w:ascii="宋体" w:hAnsi="宋体" w:eastAsia="宋体" w:cs="宋体"/>
          <w:color w:val="000000"/>
        </w:rPr>
        <w:t>月</w:t>
      </w:r>
      <w:r>
        <w:rPr>
          <w:rFonts w:ascii="Times New Roman" w:hAnsi="Times New Roman" w:eastAsia="Times New Roman" w:cs="Times New Roman"/>
          <w:color w:val="000000"/>
        </w:rPr>
        <w:t>23</w:t>
      </w:r>
      <w:r>
        <w:rPr>
          <w:rFonts w:ascii="宋体" w:hAnsi="宋体" w:eastAsia="宋体" w:cs="宋体"/>
          <w:color w:val="000000"/>
        </w:rPr>
        <w:t>日在杭州开幕，这一天地球所处的位置恰好在图中丙处，这一天是（　　）</w:t>
      </w:r>
    </w:p>
    <w:p>
      <w:pPr>
        <w:spacing w:line="360" w:lineRule="auto"/>
        <w:jc w:val="both"/>
        <w:textAlignment w:val="center"/>
        <w:rPr>
          <w:color w:val="000000"/>
        </w:rPr>
      </w:pPr>
      <w:r>
        <w:rPr>
          <w:color w:val="000000"/>
        </w:rPr>
        <w:drawing>
          <wp:inline distT="0" distB="0" distL="114300" distR="114300">
            <wp:extent cx="3057525" cy="1857375"/>
            <wp:effectExtent l="0" t="0" r="3175"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3057525" cy="185737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春分日</w:t>
      </w:r>
      <w:r>
        <w:rPr>
          <w:color w:val="000000"/>
        </w:rPr>
        <w:tab/>
      </w:r>
      <w:r>
        <w:rPr>
          <w:color w:val="000000"/>
        </w:rPr>
        <w:t xml:space="preserve">B. </w:t>
      </w:r>
      <w:r>
        <w:rPr>
          <w:rFonts w:ascii="宋体" w:hAnsi="宋体" w:eastAsia="宋体" w:cs="宋体"/>
          <w:color w:val="000000"/>
        </w:rPr>
        <w:t>夏至日</w:t>
      </w:r>
      <w:r>
        <w:rPr>
          <w:color w:val="000000"/>
        </w:rPr>
        <w:tab/>
      </w:r>
      <w:r>
        <w:rPr>
          <w:color w:val="000000"/>
        </w:rPr>
        <w:t xml:space="preserve">C. </w:t>
      </w:r>
      <w:r>
        <w:rPr>
          <w:rFonts w:ascii="宋体" w:hAnsi="宋体" w:eastAsia="宋体" w:cs="宋体"/>
          <w:color w:val="000000"/>
        </w:rPr>
        <w:t>秋分日</w:t>
      </w:r>
      <w:r>
        <w:rPr>
          <w:color w:val="000000"/>
        </w:rPr>
        <w:tab/>
      </w:r>
      <w:r>
        <w:rPr>
          <w:color w:val="000000"/>
        </w:rPr>
        <w:t xml:space="preserve">D. </w:t>
      </w:r>
      <w:r>
        <w:rPr>
          <w:rFonts w:ascii="宋体" w:hAnsi="宋体" w:eastAsia="宋体" w:cs="宋体"/>
          <w:color w:val="000000"/>
        </w:rPr>
        <w:t>冬至日</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【详解】读图分析，9月23日，太阳直射赤道，节气是秋分日，C正确；春分日时间是3月21日前后，A错误；夏至日是6月22日前后，B错误；冬至日是12月22日前后，D错误；故选C。</w:t>
      </w:r>
    </w:p>
    <w:p>
      <w:pPr>
        <w:spacing w:line="360" w:lineRule="auto"/>
        <w:jc w:val="both"/>
        <w:textAlignment w:val="center"/>
        <w:rPr>
          <w:color w:val="000000"/>
        </w:rPr>
      </w:pPr>
      <w:r>
        <w:rPr>
          <w:color w:val="000000"/>
        </w:rPr>
        <w:t xml:space="preserve">7. </w:t>
      </w:r>
      <w:r>
        <w:rPr>
          <w:rFonts w:ascii="宋体" w:hAnsi="宋体" w:eastAsia="宋体" w:cs="宋体"/>
          <w:color w:val="000000"/>
        </w:rPr>
        <w:t>在做有关酸的性质实验中，下列操作规范的是（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571500" cy="1152525"/>
            <wp:effectExtent l="0" t="0" r="0" b="317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571500" cy="1152525"/>
                    </a:xfrm>
                    <a:prstGeom prst="rect">
                      <a:avLst/>
                    </a:prstGeom>
                  </pic:spPr>
                </pic:pic>
              </a:graphicData>
            </a:graphic>
          </wp:inline>
        </w:drawing>
      </w:r>
      <w:r>
        <w:rPr>
          <w:rFonts w:ascii="宋体" w:hAnsi="宋体" w:eastAsia="宋体" w:cs="宋体"/>
          <w:color w:val="000000"/>
        </w:rPr>
        <w:t>滴加盐酸</w:t>
      </w:r>
      <w:r>
        <w:rPr>
          <w:color w:val="000000"/>
        </w:rPr>
        <w:tab/>
      </w:r>
      <w:r>
        <w:rPr>
          <w:color w:val="000000"/>
        </w:rPr>
        <w:t xml:space="preserve">B. </w:t>
      </w:r>
      <w:r>
        <w:rPr>
          <w:color w:val="000000"/>
        </w:rPr>
        <w:drawing>
          <wp:inline distT="0" distB="0" distL="114300" distR="114300">
            <wp:extent cx="1114425" cy="895350"/>
            <wp:effectExtent l="0" t="0" r="3175" b="635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114425" cy="895350"/>
                    </a:xfrm>
                    <a:prstGeom prst="rect">
                      <a:avLst/>
                    </a:prstGeom>
                  </pic:spPr>
                </pic:pic>
              </a:graphicData>
            </a:graphic>
          </wp:inline>
        </w:drawing>
      </w:r>
      <w:r>
        <w:rPr>
          <w:rFonts w:ascii="宋体" w:hAnsi="宋体" w:eastAsia="宋体" w:cs="宋体"/>
          <w:color w:val="000000"/>
        </w:rPr>
        <w:t>稀释浓硫酸</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857250" cy="1047750"/>
            <wp:effectExtent l="0" t="0" r="6350" b="635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857250" cy="1047750"/>
                    </a:xfrm>
                    <a:prstGeom prst="rect">
                      <a:avLst/>
                    </a:prstGeom>
                  </pic:spPr>
                </pic:pic>
              </a:graphicData>
            </a:graphic>
          </wp:inline>
        </w:drawing>
      </w:r>
      <w:r>
        <w:rPr>
          <w:rFonts w:ascii="宋体" w:hAnsi="宋体" w:eastAsia="宋体" w:cs="宋体"/>
          <w:color w:val="000000"/>
        </w:rPr>
        <w:t>倾倒盐酸</w:t>
      </w:r>
      <w:r>
        <w:rPr>
          <w:color w:val="000000"/>
        </w:rPr>
        <w:tab/>
      </w:r>
      <w:r>
        <w:rPr>
          <w:color w:val="000000"/>
        </w:rPr>
        <w:t xml:space="preserve">D. </w:t>
      </w:r>
      <w:r>
        <w:rPr>
          <w:color w:val="000000"/>
        </w:rPr>
        <w:drawing>
          <wp:inline distT="0" distB="0" distL="114300" distR="114300">
            <wp:extent cx="952500" cy="771525"/>
            <wp:effectExtent l="0" t="0" r="0" b="3175"/>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952500" cy="771525"/>
                    </a:xfrm>
                    <a:prstGeom prst="rect">
                      <a:avLst/>
                    </a:prstGeom>
                  </pic:spPr>
                </pic:pic>
              </a:graphicData>
            </a:graphic>
          </wp:inline>
        </w:drawing>
      </w:r>
      <w:r>
        <w:rPr>
          <w:rFonts w:ascii="宋体" w:hAnsi="宋体" w:eastAsia="宋体" w:cs="宋体"/>
          <w:color w:val="000000"/>
        </w:rPr>
        <w:t>测盐酸的</w:t>
      </w:r>
      <w:r>
        <w:rPr>
          <w:rFonts w:ascii="Times New Roman" w:hAnsi="Times New Roman" w:eastAsia="Times New Roman" w:cs="Times New Roman"/>
          <w:i/>
          <w:color w:val="000000"/>
        </w:rPr>
        <w:t>pH</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、向试管中滴加液体时，胶头滴管应垂悬于试管口上方，不能将胶头滴管伸进试管内，选项错误；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、稀释浓硫酸时，将浓硫酸沿器壁慢慢注入水中，并不断用玻璃棒搅拌，选项正确；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、倾倒液体时，取下瓶塞倒放在桌面上，标签朝向手心持瓶，瓶口紧靠试管口慢慢倒入液体，选项错误；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、测溶液的</w:t>
      </w:r>
      <w:r>
        <w:rPr>
          <w:rFonts w:ascii="Times New Roman" w:hAnsi="Times New Roman" w:eastAsia="Times New Roman" w:cs="Times New Roman"/>
          <w:color w:val="000000"/>
        </w:rPr>
        <w:t>pH</w:t>
      </w:r>
      <w:r>
        <w:rPr>
          <w:rFonts w:ascii="宋体" w:hAnsi="宋体" w:eastAsia="宋体" w:cs="宋体"/>
          <w:color w:val="000000"/>
        </w:rPr>
        <w:t>时，应将待测溶液滴到</w:t>
      </w:r>
      <w:r>
        <w:rPr>
          <w:rFonts w:ascii="Times New Roman" w:hAnsi="Times New Roman" w:eastAsia="Times New Roman" w:cs="Times New Roman"/>
          <w:color w:val="000000"/>
        </w:rPr>
        <w:t>pH</w:t>
      </w:r>
      <w:r>
        <w:rPr>
          <w:rFonts w:ascii="宋体" w:hAnsi="宋体" w:eastAsia="宋体" w:cs="宋体"/>
          <w:color w:val="000000"/>
        </w:rPr>
        <w:t>试纸上，不能将</w:t>
      </w:r>
      <w:r>
        <w:rPr>
          <w:rFonts w:ascii="Times New Roman" w:hAnsi="Times New Roman" w:eastAsia="Times New Roman" w:cs="Times New Roman"/>
          <w:color w:val="000000"/>
        </w:rPr>
        <w:t>pH</w:t>
      </w:r>
      <w:r>
        <w:rPr>
          <w:rFonts w:ascii="宋体" w:hAnsi="宋体" w:eastAsia="宋体" w:cs="宋体"/>
          <w:color w:val="000000"/>
        </w:rPr>
        <w:t>试纸浸入待测溶液中，会污染待测溶液，选项错误，故选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both"/>
        <w:textAlignment w:val="center"/>
        <w:rPr>
          <w:color w:val="000000"/>
        </w:rPr>
      </w:pPr>
      <w:r>
        <w:rPr>
          <w:color w:val="000000"/>
        </w:rPr>
        <w:t xml:space="preserve">8. </w:t>
      </w:r>
      <w:r>
        <w:rPr>
          <w:rFonts w:ascii="Times New Roman" w:hAnsi="Times New Roman" w:eastAsia="Times New Roman" w:cs="Times New Roman"/>
          <w:color w:val="000000"/>
        </w:rPr>
        <w:t>2022</w:t>
      </w:r>
      <w:r>
        <w:rPr>
          <w:rFonts w:ascii="宋体" w:hAnsi="宋体" w:eastAsia="宋体" w:cs="宋体"/>
          <w:color w:val="000000"/>
        </w:rPr>
        <w:t>年诺贝尔生理学或医学奖授予斯万特·帕博，以表彰他在“已灭绝人类基因组和人类演化方面的发现”。其研究成果包括发现了此前不为人知的古人类丹尼索瓦人，并完成对人类已经灭绝的近亲尼安德特人的基因组测序等。智人和已灭绝的古人类的演化关系如图所示。下列分析正确的是（　　）</w:t>
      </w:r>
    </w:p>
    <w:p>
      <w:pPr>
        <w:spacing w:line="360" w:lineRule="auto"/>
        <w:jc w:val="both"/>
        <w:textAlignment w:val="center"/>
        <w:rPr>
          <w:color w:val="000000"/>
        </w:rPr>
      </w:pPr>
      <w:r>
        <w:rPr>
          <w:color w:val="000000"/>
        </w:rPr>
        <w:drawing>
          <wp:inline distT="0" distB="0" distL="114300" distR="114300">
            <wp:extent cx="1952625" cy="2847975"/>
            <wp:effectExtent l="0" t="0" r="3175" b="9525"/>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952625" cy="284797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黑猩猩由智人演化而来</w:t>
      </w:r>
      <w:r>
        <w:rPr>
          <w:color w:val="000000"/>
        </w:rPr>
        <w:tab/>
      </w:r>
      <w:r>
        <w:rPr>
          <w:color w:val="000000"/>
        </w:rPr>
        <w:t xml:space="preserve">B. </w:t>
      </w:r>
      <w:r>
        <w:rPr>
          <w:rFonts w:ascii="宋体" w:hAnsi="宋体" w:eastAsia="宋体" w:cs="宋体"/>
          <w:color w:val="000000"/>
        </w:rPr>
        <w:t>丹尼索瓦人出现在</w:t>
      </w:r>
      <w:r>
        <w:rPr>
          <w:rFonts w:ascii="Times New Roman" w:hAnsi="Times New Roman" w:eastAsia="Times New Roman" w:cs="Times New Roman"/>
          <w:color w:val="000000"/>
        </w:rPr>
        <w:t>700</w:t>
      </w:r>
      <w:r>
        <w:rPr>
          <w:rFonts w:ascii="宋体" w:hAnsi="宋体" w:eastAsia="宋体" w:cs="宋体"/>
          <w:color w:val="000000"/>
        </w:rPr>
        <w:t>万年前</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生物进化的规律是从高等到低等</w:t>
      </w:r>
      <w:r>
        <w:rPr>
          <w:color w:val="000000"/>
        </w:rPr>
        <w:tab/>
      </w:r>
      <w:r>
        <w:rPr>
          <w:color w:val="000000"/>
        </w:rPr>
        <w:t xml:space="preserve">D. </w:t>
      </w:r>
      <w:r>
        <w:rPr>
          <w:rFonts w:ascii="宋体" w:hAnsi="宋体" w:eastAsia="宋体" w:cs="宋体"/>
          <w:color w:val="000000"/>
        </w:rPr>
        <w:t>智人、尼安德特人有共同的祖先</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【分析】现代类人猿和人类的共同祖先是森林古猿。现代类人猿包括：大猩猩、黑猩猩、长臂猿和猩猩。</w:t>
      </w:r>
    </w:p>
    <w:p>
      <w:pPr>
        <w:spacing w:line="360" w:lineRule="auto"/>
        <w:jc w:val="left"/>
        <w:textAlignment w:val="center"/>
        <w:rPr>
          <w:color w:val="000000"/>
        </w:rPr>
      </w:pPr>
      <w:r>
        <w:rPr>
          <w:color w:val="000000"/>
        </w:rPr>
        <w:t>【详解】A．智人和黑猩猩都是由森林古猿经过漫长的年代进化而来的，黑猩猩不是智人进化而来的，A错误。</w:t>
      </w:r>
    </w:p>
    <w:p>
      <w:pPr>
        <w:spacing w:line="360" w:lineRule="auto"/>
        <w:jc w:val="left"/>
        <w:textAlignment w:val="center"/>
        <w:rPr>
          <w:color w:val="000000"/>
        </w:rPr>
      </w:pPr>
      <w:r>
        <w:rPr>
          <w:color w:val="000000"/>
        </w:rPr>
        <w:t>B．30万年前，丹尼索瓦人从原始尼人中分化出来，28万年前，他们到达辽宁金牛山地区，B错误。</w:t>
      </w:r>
    </w:p>
    <w:p>
      <w:pPr>
        <w:spacing w:line="360" w:lineRule="auto"/>
        <w:jc w:val="left"/>
        <w:textAlignment w:val="center"/>
        <w:rPr>
          <w:color w:val="000000"/>
        </w:rPr>
      </w:pPr>
      <w:r>
        <w:rPr>
          <w:color w:val="000000"/>
        </w:rPr>
        <w:t>C．在研究生物的进化的过程中，化石是重要的证据，越古老的地层中，形成化石的生物越简单、低等、水生生物较多．越晚近的地层中，形成化石的生物越复杂、高等、陆生生物较多，因此证明生物进化的总体趋势是从简单到复杂，从低等到高等，从水生到陆生，C错误。</w:t>
      </w:r>
    </w:p>
    <w:p>
      <w:pPr>
        <w:spacing w:line="360" w:lineRule="auto"/>
        <w:jc w:val="left"/>
        <w:textAlignment w:val="center"/>
        <w:rPr>
          <w:color w:val="000000"/>
        </w:rPr>
      </w:pPr>
      <w:r>
        <w:rPr>
          <w:color w:val="000000"/>
        </w:rPr>
        <w:t>D．尼安德特人比智人早五万年，都有共同的祖先森林古猿，D正确。</w:t>
      </w:r>
    </w:p>
    <w:p>
      <w:pPr>
        <w:spacing w:line="360" w:lineRule="auto"/>
        <w:jc w:val="left"/>
        <w:textAlignment w:val="center"/>
        <w:rPr>
          <w:color w:val="000000"/>
        </w:rPr>
      </w:pPr>
      <w:r>
        <w:rPr>
          <w:color w:val="000000"/>
        </w:rPr>
        <w:t>故选D。</w:t>
      </w:r>
    </w:p>
    <w:p>
      <w:pPr>
        <w:spacing w:line="360" w:lineRule="auto"/>
        <w:jc w:val="both"/>
        <w:textAlignment w:val="center"/>
        <w:rPr>
          <w:color w:val="000000"/>
        </w:rPr>
      </w:pPr>
      <w:r>
        <w:rPr>
          <w:color w:val="000000"/>
        </w:rPr>
        <w:t xml:space="preserve">9. </w:t>
      </w:r>
      <w:r>
        <w:rPr>
          <w:rFonts w:ascii="宋体" w:hAnsi="宋体" w:eastAsia="宋体" w:cs="宋体"/>
          <w:color w:val="000000"/>
        </w:rPr>
        <w:t>载人航天器中处理</w:t>
      </w:r>
      <w:r>
        <w:object>
          <v:shape id="_x0000_i1025"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27" o:title="eqIde71c86dcd9a9e9b09bbbb65b9d313435"/>
            <o:lock v:ext="edit" aspectratio="t"/>
            <w10:wrap type="none"/>
            <w10:anchorlock/>
          </v:shape>
          <o:OLEObject Type="Embed" ProgID="Equation.DSMT4" ShapeID="_x0000_i1025" DrawAspect="Content" ObjectID="_1468075725" r:id="rId26">
            <o:LockedField>false</o:LockedField>
          </o:OLEObject>
        </w:object>
      </w:r>
      <w:r>
        <w:rPr>
          <w:rFonts w:ascii="宋体" w:hAnsi="宋体" w:eastAsia="宋体" w:cs="宋体"/>
          <w:color w:val="000000"/>
        </w:rPr>
        <w:t>的反应原理之一是</w:t>
      </w:r>
      <w:r>
        <w:object>
          <v:shape id="_x0000_i1026" o:spt="75" alt="学科网(www.zxxk.com)--教育资源门户，提供试卷、教案、课件、论文、素材以及各类教学资源下载，还有大量而丰富的教学相关资讯！" type="#_x0000_t75" style="height:39.6pt;width:143.4pt;" o:ole="t" filled="f" o:preferrelative="t" stroked="f" coordsize="21600,21600">
            <v:path/>
            <v:fill on="f" focussize="0,0"/>
            <v:stroke on="f" joinstyle="miter"/>
            <v:imagedata r:id="rId29" o:title="eqId9c0ece0da7d115c429f6e53784896330"/>
            <o:lock v:ext="edit" aspectratio="t"/>
            <w10:wrap type="none"/>
            <w10:anchorlock/>
          </v:shape>
          <o:OLEObject Type="Embed" ProgID="Equation.DSMT4" ShapeID="_x0000_i1026" DrawAspect="Content" ObjectID="_1468075726" r:id="rId28">
            <o:LockedField>false</o:LockedField>
          </o:OLEObject>
        </w:object>
      </w:r>
      <w:r>
        <w:rPr>
          <w:rFonts w:ascii="宋体" w:hAnsi="宋体" w:eastAsia="宋体" w:cs="宋体"/>
          <w:color w:val="000000"/>
        </w:rPr>
        <w:t>，则</w:t>
      </w:r>
      <w:r>
        <w:rPr>
          <w:rFonts w:ascii="Times New Roman" w:hAnsi="Times New Roman" w:eastAsia="Times New Roman" w:cs="Times New Roman"/>
          <w:color w:val="000000"/>
        </w:rPr>
        <w:t>X</w:t>
      </w:r>
      <w:r>
        <w:rPr>
          <w:rFonts w:ascii="宋体" w:hAnsi="宋体" w:eastAsia="宋体" w:cs="宋体"/>
          <w:color w:val="000000"/>
        </w:rPr>
        <w:t>的化学式为（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i/>
          <w:color w:val="000000"/>
        </w:rPr>
        <w:t>Li</w:t>
      </w:r>
      <w:r>
        <w:rPr>
          <w:color w:val="000000"/>
        </w:rPr>
        <w:tab/>
      </w:r>
      <w:r>
        <w:rPr>
          <w:color w:val="000000"/>
        </w:rPr>
        <w:t xml:space="preserve">B. </w:t>
      </w:r>
      <w:r>
        <w:object>
          <v:shape id="_x0000_i1027" o:spt="75" alt="学科网(www.zxxk.com)--教育资源门户，提供试卷、教案、课件、论文、素材以及各类教学资源下载，还有大量而丰富的教学相关资讯！" type="#_x0000_t75" style="height:18pt;width:27pt;" o:ole="t" filled="f" o:preferrelative="t" stroked="f" coordsize="21600,21600">
            <v:path/>
            <v:fill on="f" focussize="0,0"/>
            <v:stroke on="f" joinstyle="miter"/>
            <v:imagedata r:id="rId31" o:title="eqId58b06f0d307a0bc0b1c42694051fb71a"/>
            <o:lock v:ext="edit" aspectratio="t"/>
            <w10:wrap type="none"/>
            <w10:anchorlock/>
          </v:shape>
          <o:OLEObject Type="Embed" ProgID="Equation.DSMT4" ShapeID="_x0000_i1027" DrawAspect="Content" ObjectID="_1468075727" r:id="rId30">
            <o:LockedField>false</o:LockedField>
          </o:OLEObject>
        </w:object>
      </w:r>
      <w:r>
        <w:rPr>
          <w:color w:val="000000"/>
        </w:rPr>
        <w:tab/>
      </w:r>
      <w:r>
        <w:rPr>
          <w:color w:val="000000"/>
        </w:rPr>
        <w:t xml:space="preserve">C. </w:t>
      </w:r>
      <w:r>
        <w:object>
          <v:shape id="_x0000_i1028" o:spt="75" alt="学科网(www.zxxk.com)--教育资源门户，提供试卷、教案、课件、论文、素材以及各类教学资源下载，还有大量而丰富的教学相关资讯！" type="#_x0000_t75" style="height:14pt;width:32pt;" o:ole="t" filled="f" o:preferrelative="t" stroked="f" coordsize="21600,21600">
            <v:path/>
            <v:fill on="f" focussize="0,0"/>
            <v:stroke on="f" joinstyle="miter"/>
            <v:imagedata r:id="rId33" o:title="eqId3d41aac127e9d4d596c24a2bdfdf0367"/>
            <o:lock v:ext="edit" aspectratio="t"/>
            <w10:wrap type="none"/>
            <w10:anchorlock/>
          </v:shape>
          <o:OLEObject Type="Embed" ProgID="Equation.DSMT4" ShapeID="_x0000_i1028" DrawAspect="Content" ObjectID="_1468075728" r:id="rId32">
            <o:LockedField>false</o:LockedField>
          </o:OLEObject>
        </w:object>
      </w:r>
      <w:r>
        <w:rPr>
          <w:color w:val="000000"/>
        </w:rPr>
        <w:tab/>
      </w:r>
      <w:r>
        <w:rPr>
          <w:color w:val="000000"/>
        </w:rPr>
        <w:t xml:space="preserve">D. </w:t>
      </w:r>
      <w:r>
        <w:object>
          <v:shape id="_x0000_i1029"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35" o:title="eqId01a3bb7c65dba9dd188057ca2f95b260"/>
            <o:lock v:ext="edit" aspectratio="t"/>
            <w10:wrap type="none"/>
            <w10:anchorlock/>
          </v:shape>
          <o:OLEObject Type="Embed" ProgID="Equation.DSMT4" ShapeID="_x0000_i1029" DrawAspect="Content" ObjectID="_1468075729" r:id="rId34">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反应前有</w:t>
      </w:r>
      <w:r>
        <w:rPr>
          <w:rFonts w:ascii="Times New Roman" w:hAnsi="Times New Roman" w:eastAsia="Times New Roman" w:cs="Times New Roman"/>
          <w:color w:val="000000"/>
        </w:rPr>
        <w:t>4Li</w:t>
      </w:r>
      <w:r>
        <w:rPr>
          <w:rFonts w:ascii="宋体" w:hAnsi="宋体" w:eastAsia="宋体" w:cs="宋体"/>
          <w:color w:val="000000"/>
        </w:rPr>
        <w:t>、</w:t>
      </w:r>
      <w:r>
        <w:rPr>
          <w:rFonts w:ascii="Times New Roman" w:hAnsi="Times New Roman" w:eastAsia="Times New Roman" w:cs="Times New Roman"/>
          <w:color w:val="000000"/>
        </w:rPr>
        <w:t>2C</w:t>
      </w:r>
      <w:r>
        <w:rPr>
          <w:rFonts w:ascii="宋体" w:hAnsi="宋体" w:eastAsia="宋体" w:cs="宋体"/>
          <w:color w:val="000000"/>
        </w:rPr>
        <w:t>、</w:t>
      </w:r>
      <w:r>
        <w:rPr>
          <w:rFonts w:ascii="Times New Roman" w:hAnsi="Times New Roman" w:eastAsia="Times New Roman" w:cs="Times New Roman"/>
          <w:color w:val="000000"/>
        </w:rPr>
        <w:t>8O</w:t>
      </w:r>
      <w:r>
        <w:rPr>
          <w:rFonts w:ascii="宋体" w:hAnsi="宋体" w:eastAsia="宋体" w:cs="宋体"/>
          <w:color w:val="000000"/>
        </w:rPr>
        <w:t>，反应后（</w:t>
      </w:r>
      <w:r>
        <w:rPr>
          <w:rFonts w:ascii="Times New Roman" w:hAnsi="Times New Roman" w:eastAsia="Times New Roman" w:cs="Times New Roman"/>
          <w:color w:val="000000"/>
        </w:rPr>
        <w:t>X</w:t>
      </w:r>
      <w:r>
        <w:rPr>
          <w:rFonts w:ascii="宋体" w:hAnsi="宋体" w:eastAsia="宋体" w:cs="宋体"/>
          <w:color w:val="000000"/>
        </w:rPr>
        <w:t>除外）有</w:t>
      </w:r>
      <w:r>
        <w:rPr>
          <w:rFonts w:ascii="Times New Roman" w:hAnsi="Times New Roman" w:eastAsia="Times New Roman" w:cs="Times New Roman"/>
          <w:color w:val="000000"/>
        </w:rPr>
        <w:t>2O</w:t>
      </w:r>
      <w:r>
        <w:rPr>
          <w:rFonts w:ascii="宋体" w:hAnsi="宋体" w:eastAsia="宋体" w:cs="宋体"/>
          <w:color w:val="000000"/>
        </w:rPr>
        <w:t>，根据质量守恒定律，则</w:t>
      </w:r>
      <w:r>
        <w:rPr>
          <w:rFonts w:ascii="Times New Roman" w:hAnsi="Times New Roman" w:eastAsia="Times New Roman" w:cs="Times New Roman"/>
          <w:color w:val="000000"/>
        </w:rPr>
        <w:t>X</w:t>
      </w:r>
      <w:r>
        <w:rPr>
          <w:rFonts w:ascii="宋体" w:hAnsi="宋体" w:eastAsia="宋体" w:cs="宋体"/>
          <w:color w:val="000000"/>
        </w:rPr>
        <w:t>的化学式为</w:t>
      </w:r>
      <w:r>
        <w:rPr>
          <w:rFonts w:ascii="Times New Roman" w:hAnsi="Times New Roman" w:eastAsia="Times New Roman" w:cs="Times New Roman"/>
          <w:color w:val="000000"/>
        </w:rPr>
        <w:t>Li</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both"/>
        <w:textAlignment w:val="center"/>
        <w:rPr>
          <w:color w:val="000000"/>
        </w:rPr>
      </w:pPr>
      <w:r>
        <w:rPr>
          <w:color w:val="000000"/>
        </w:rPr>
        <w:t xml:space="preserve">10. </w:t>
      </w:r>
      <w:r>
        <w:rPr>
          <w:rFonts w:ascii="宋体" w:hAnsi="宋体" w:eastAsia="宋体" w:cs="宋体"/>
          <w:color w:val="000000"/>
        </w:rPr>
        <w:t>哈尔滨、杭州等地将打造低真空超高速磁浮飞行巴士，时速可达</w:t>
      </w:r>
      <w:r>
        <w:rPr>
          <w:rFonts w:ascii="Times New Roman" w:hAnsi="Times New Roman" w:eastAsia="Times New Roman" w:cs="Times New Roman"/>
          <w:color w:val="000000"/>
        </w:rPr>
        <w:t>1000</w:t>
      </w:r>
      <w:r>
        <w:rPr>
          <w:rFonts w:ascii="宋体" w:hAnsi="宋体" w:eastAsia="宋体" w:cs="宋体"/>
          <w:color w:val="000000"/>
        </w:rPr>
        <w:t>公里以上。磁浮飞行巴士采用能量回收制动方式，巴士到站前停止动力供应，推续向前运行，内部线圈切割磁感线产生电流，部分机械能转化为电能进行回收。下列四幅图中能反映能量回收原理的是（　　）</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1047750" cy="1590675"/>
            <wp:effectExtent l="0" t="0" r="6350" b="952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1047750" cy="1590675"/>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1323975" cy="1257300"/>
            <wp:effectExtent l="0" t="0" r="9525"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1323975" cy="1257300"/>
                    </a:xfrm>
                    <a:prstGeom prst="rect">
                      <a:avLst/>
                    </a:prstGeom>
                  </pic:spPr>
                </pic:pic>
              </a:graphicData>
            </a:graphic>
          </wp:inline>
        </w:drawing>
      </w:r>
      <w:r>
        <w:rPr>
          <w:color w:val="000000"/>
        </w:rPr>
        <w:t xml:space="preserve">    </w:t>
      </w:r>
      <w:r>
        <w:rPr>
          <w:color w:val="000000"/>
        </w:rPr>
        <w:tab/>
      </w:r>
      <w:r>
        <w:rPr>
          <w:color w:val="000000"/>
        </w:rPr>
        <w:t xml:space="preserve">C. </w:t>
      </w:r>
      <w:r>
        <w:rPr>
          <w:color w:val="000000"/>
        </w:rPr>
        <w:drawing>
          <wp:inline distT="0" distB="0" distL="114300" distR="114300">
            <wp:extent cx="1076325" cy="942975"/>
            <wp:effectExtent l="0" t="0" r="3175" b="9525"/>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1076325" cy="942975"/>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1943100" cy="133350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1943100" cy="133350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由题意可知，巴士到站前停止动力供应，推续向前运行，内部线圈切割磁感线产生电流，部分机械能转化为电能，这是电磁感应现象。</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．图中装置是通电螺线管，当开关闭合时，螺线管产生磁场，因此是电流的磁效应，故</w:t>
      </w:r>
      <w:r>
        <w:rPr>
          <w:rFonts w:ascii="Times New Roman" w:hAnsi="Times New Roman" w:eastAsia="Times New Roman" w:cs="Times New Roman"/>
          <w:color w:val="000000"/>
        </w:rPr>
        <w:t>A</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．图中导体在磁场中做切割磁感线运动时就能在闭合电路中产生感应电流，是电磁感应现象，故</w:t>
      </w:r>
      <w:r>
        <w:rPr>
          <w:rFonts w:ascii="Times New Roman" w:hAnsi="Times New Roman" w:eastAsia="Times New Roman" w:cs="Times New Roman"/>
          <w:color w:val="000000"/>
        </w:rPr>
        <w:t>B</w:t>
      </w:r>
      <w:r>
        <w:rPr>
          <w:rFonts w:ascii="宋体" w:hAnsi="宋体" w:eastAsia="宋体" w:cs="宋体"/>
          <w:color w:val="000000"/>
        </w:rPr>
        <w:t>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．图中的实验是奥斯特实验，是探究电流的磁效应，故</w:t>
      </w:r>
      <w:r>
        <w:rPr>
          <w:rFonts w:ascii="Times New Roman" w:hAnsi="Times New Roman" w:eastAsia="Times New Roman" w:cs="Times New Roman"/>
          <w:color w:val="000000"/>
        </w:rPr>
        <w:t>C</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．图中的装置是探究通电导体在磁场中受力运动的实验，是将电能转化为机械能，为电动机的原理，故</w:t>
      </w:r>
      <w:r>
        <w:rPr>
          <w:rFonts w:ascii="Times New Roman" w:hAnsi="Times New Roman" w:eastAsia="Times New Roman" w:cs="Times New Roman"/>
          <w:color w:val="000000"/>
        </w:rPr>
        <w:t>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both"/>
        <w:textAlignment w:val="center"/>
        <w:rPr>
          <w:color w:val="000000"/>
        </w:rPr>
      </w:pPr>
      <w:r>
        <w:rPr>
          <w:color w:val="000000"/>
        </w:rPr>
        <w:t xml:space="preserve">11. </w:t>
      </w:r>
      <w:r>
        <w:rPr>
          <w:rFonts w:ascii="宋体" w:hAnsi="宋体" w:eastAsia="宋体" w:cs="宋体"/>
          <w:color w:val="000000"/>
        </w:rPr>
        <w:t>丽水某学校劳动实践基地利用气雾栽培技术立体种植蔬菜（如图），蔬菜产量比传统技术提高</w:t>
      </w:r>
      <w:r>
        <w:rPr>
          <w:rFonts w:ascii="Times New Roman" w:hAnsi="Times New Roman" w:eastAsia="Times New Roman" w:cs="Times New Roman"/>
          <w:color w:val="000000"/>
        </w:rPr>
        <w:t>10</w:t>
      </w:r>
      <w:r>
        <w:rPr>
          <w:rFonts w:ascii="宋体" w:hAnsi="宋体" w:eastAsia="宋体" w:cs="宋体"/>
          <w:color w:val="000000"/>
        </w:rPr>
        <w:t>倍以上。气雾栽培是把植物的根系完全暴露在空气中，营养液以气雾的方式直接喷到根上，更利于吸收。下列说法正确的是（　　）</w:t>
      </w:r>
    </w:p>
    <w:p>
      <w:pPr>
        <w:spacing w:line="360" w:lineRule="auto"/>
        <w:jc w:val="both"/>
        <w:textAlignment w:val="center"/>
        <w:rPr>
          <w:color w:val="000000"/>
        </w:rPr>
      </w:pPr>
      <w:r>
        <w:rPr>
          <w:color w:val="000000"/>
        </w:rPr>
        <w:drawing>
          <wp:inline distT="0" distB="0" distL="114300" distR="114300">
            <wp:extent cx="2457450" cy="1457325"/>
            <wp:effectExtent l="0" t="0" r="6350" b="3175"/>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2457450" cy="145732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营养液的主要成分是有机物</w:t>
      </w:r>
      <w:r>
        <w:rPr>
          <w:color w:val="000000"/>
        </w:rPr>
        <w:tab/>
      </w:r>
      <w:r>
        <w:rPr>
          <w:color w:val="000000"/>
        </w:rPr>
        <w:t xml:space="preserve">B. </w:t>
      </w:r>
      <w:r>
        <w:rPr>
          <w:rFonts w:ascii="宋体" w:hAnsi="宋体" w:eastAsia="宋体" w:cs="宋体"/>
          <w:color w:val="000000"/>
        </w:rPr>
        <w:t>蔬菜利用种子繁殖属于无性生殖</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营养液的浓度大于根毛细胞液的浓度</w:t>
      </w:r>
      <w:r>
        <w:rPr>
          <w:color w:val="000000"/>
        </w:rPr>
        <w:tab/>
      </w:r>
      <w:r>
        <w:rPr>
          <w:color w:val="000000"/>
        </w:rPr>
        <w:t xml:space="preserve">D. </w:t>
      </w:r>
      <w:r>
        <w:rPr>
          <w:rFonts w:ascii="宋体" w:hAnsi="宋体" w:eastAsia="宋体" w:cs="宋体"/>
          <w:color w:val="000000"/>
        </w:rPr>
        <w:t>根吸收的水分主要通过蒸腾作用散失</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【分析】传统的种植业是离不开土壤的。这是因为土壤能给植物提供水和天机盐，还对植株起到固着作用。其实，只要给植物提供它所需要的水和无机盐，并将植株固定住，注意通气，植物离开土壤也能成活。</w:t>
      </w:r>
    </w:p>
    <w:p>
      <w:pPr>
        <w:spacing w:line="360" w:lineRule="auto"/>
        <w:jc w:val="left"/>
        <w:textAlignment w:val="center"/>
        <w:rPr>
          <w:color w:val="000000"/>
        </w:rPr>
      </w:pPr>
      <w:r>
        <w:rPr>
          <w:color w:val="000000"/>
        </w:rPr>
        <w:t>【详解】A．营养液的主要成分是水和无机盐，属于无机物，A错误。</w:t>
      </w:r>
    </w:p>
    <w:p>
      <w:pPr>
        <w:spacing w:line="360" w:lineRule="auto"/>
        <w:jc w:val="left"/>
        <w:textAlignment w:val="center"/>
        <w:rPr>
          <w:color w:val="000000"/>
        </w:rPr>
      </w:pPr>
      <w:r>
        <w:rPr>
          <w:color w:val="000000"/>
        </w:rPr>
        <w:t>B．蔬菜开花后，经过传粉、受精，形成受精卵，胚珠发育成种子，种子是由两性生殖细胞结合发育形成的，所以用种子繁殖属于有性生殖，B错误。</w:t>
      </w:r>
    </w:p>
    <w:p>
      <w:pPr>
        <w:spacing w:line="360" w:lineRule="auto"/>
        <w:jc w:val="left"/>
        <w:textAlignment w:val="center"/>
        <w:rPr>
          <w:color w:val="000000"/>
        </w:rPr>
      </w:pPr>
      <w:r>
        <w:rPr>
          <w:color w:val="000000"/>
        </w:rPr>
        <w:t>C．根据渗透作用原理，细胞液的浓度＞周围溶液的浓度时，植物细胞吸水，所以气雾栽培时要保证根毛吸水，营养液的浓度应小于根毛细胞液的浓度，C错误。</w:t>
      </w:r>
    </w:p>
    <w:p>
      <w:pPr>
        <w:spacing w:line="360" w:lineRule="auto"/>
        <w:jc w:val="left"/>
        <w:textAlignment w:val="center"/>
        <w:rPr>
          <w:color w:val="000000"/>
        </w:rPr>
      </w:pPr>
      <w:r>
        <w:rPr>
          <w:color w:val="000000"/>
        </w:rPr>
        <w:t>D．根吸收的水分除一部分用于完成自身的生理活动，其余大部分主要通过蒸腾作用散失，D正确。</w:t>
      </w:r>
    </w:p>
    <w:p>
      <w:pPr>
        <w:spacing w:line="360" w:lineRule="auto"/>
        <w:jc w:val="left"/>
        <w:textAlignment w:val="center"/>
        <w:rPr>
          <w:color w:val="000000"/>
        </w:rPr>
      </w:pPr>
      <w:r>
        <w:rPr>
          <w:color w:val="000000"/>
        </w:rPr>
        <w:t>故选D。</w:t>
      </w:r>
    </w:p>
    <w:p>
      <w:pPr>
        <w:spacing w:line="360" w:lineRule="auto"/>
        <w:jc w:val="both"/>
        <w:textAlignment w:val="center"/>
        <w:rPr>
          <w:color w:val="000000"/>
        </w:rPr>
      </w:pPr>
      <w:r>
        <w:rPr>
          <w:color w:val="000000"/>
        </w:rPr>
        <w:t xml:space="preserve">12. </w:t>
      </w:r>
      <w:r>
        <w:rPr>
          <w:rFonts w:ascii="宋体" w:hAnsi="宋体" w:eastAsia="宋体" w:cs="宋体"/>
          <w:color w:val="000000"/>
        </w:rPr>
        <w:t>公交车后门左右扶杆上各装有一个按钮开关（如图）。当乘客按下任一按钮时，蜂鸣器响起提示音，提醒司机有乘客要下车。下列电路符合要求的是（　　）</w:t>
      </w:r>
    </w:p>
    <w:p>
      <w:pPr>
        <w:spacing w:line="360" w:lineRule="auto"/>
        <w:jc w:val="both"/>
        <w:textAlignment w:val="center"/>
        <w:rPr>
          <w:color w:val="000000"/>
        </w:rPr>
      </w:pPr>
      <w:r>
        <w:rPr>
          <w:color w:val="000000"/>
        </w:rPr>
        <w:drawing>
          <wp:inline distT="0" distB="0" distL="114300" distR="114300">
            <wp:extent cx="904875" cy="990600"/>
            <wp:effectExtent l="0" t="0" r="9525"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904875" cy="9906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066800" cy="962025"/>
            <wp:effectExtent l="0" t="0" r="0" b="3175"/>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1066800" cy="962025"/>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1104900" cy="971550"/>
            <wp:effectExtent l="0" t="0" r="0" b="635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1104900" cy="9715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133475" cy="1047750"/>
            <wp:effectExtent l="0" t="0" r="9525" b="635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1133475" cy="1047750"/>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1181100" cy="1047750"/>
            <wp:effectExtent l="0" t="0" r="0" b="635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1181100" cy="10477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根据题意可知，当乘客按下任一按钮时，蜂鸣器响起提示音，提醒司机有乘客要下车，这说明两个开关互不影响，是并联的，然后与蜂鸣器串联接入电路中，故</w:t>
      </w:r>
      <w:r>
        <w:rPr>
          <w:rFonts w:ascii="Times New Roman" w:hAnsi="Times New Roman" w:eastAsia="Times New Roman" w:cs="Times New Roman"/>
          <w:color w:val="000000"/>
        </w:rPr>
        <w:t>B</w:t>
      </w:r>
      <w:r>
        <w:rPr>
          <w:rFonts w:ascii="宋体" w:hAnsi="宋体" w:eastAsia="宋体" w:cs="宋体"/>
          <w:color w:val="000000"/>
        </w:rPr>
        <w:t>符合题意，</w:t>
      </w:r>
      <w:r>
        <w:rPr>
          <w:rFonts w:ascii="Times New Roman" w:hAnsi="Times New Roman" w:eastAsia="Times New Roman" w:cs="Times New Roman"/>
          <w:color w:val="000000"/>
        </w:rPr>
        <w:t>ACD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both"/>
        <w:textAlignment w:val="center"/>
        <w:rPr>
          <w:color w:val="000000"/>
        </w:rPr>
      </w:pPr>
      <w:r>
        <w:rPr>
          <w:color w:val="000000"/>
        </w:rPr>
        <w:t xml:space="preserve">13. </w:t>
      </w:r>
      <w:r>
        <w:rPr>
          <w:rFonts w:ascii="Times New Roman" w:hAnsi="Times New Roman" w:eastAsia="Times New Roman" w:cs="Times New Roman"/>
          <w:color w:val="000000"/>
        </w:rPr>
        <w:t>20</w:t>
      </w:r>
      <w:r>
        <w:rPr>
          <w:rFonts w:ascii="宋体" w:hAnsi="宋体" w:eastAsia="宋体" w:cs="宋体"/>
          <w:color w:val="000000"/>
        </w:rPr>
        <w:t>℃时，在盛有</w:t>
      </w:r>
      <w:r>
        <w:rPr>
          <w:rFonts w:ascii="Times New Roman" w:hAnsi="Times New Roman" w:eastAsia="Times New Roman" w:cs="Times New Roman"/>
          <w:color w:val="000000"/>
        </w:rPr>
        <w:t>50</w:t>
      </w:r>
      <w:r>
        <w:rPr>
          <w:rFonts w:ascii="宋体" w:hAnsi="宋体" w:eastAsia="宋体" w:cs="宋体"/>
          <w:color w:val="000000"/>
        </w:rPr>
        <w:t>克水的烧杯中加入</w:t>
      </w:r>
      <w:r>
        <w:rPr>
          <w:rFonts w:ascii="Times New Roman" w:hAnsi="Times New Roman" w:eastAsia="Times New Roman" w:cs="Times New Roman"/>
          <w:color w:val="000000"/>
        </w:rPr>
        <w:t>20</w:t>
      </w:r>
      <w:r>
        <w:rPr>
          <w:rFonts w:ascii="宋体" w:hAnsi="宋体" w:eastAsia="宋体" w:cs="宋体"/>
          <w:color w:val="000000"/>
        </w:rPr>
        <w:t>克硝酸钾，充分搅拌后如图甲；加入</w:t>
      </w:r>
      <w:r>
        <w:rPr>
          <w:rFonts w:ascii="Times New Roman" w:hAnsi="Times New Roman" w:eastAsia="Times New Roman" w:cs="Times New Roman"/>
          <w:color w:val="000000"/>
        </w:rPr>
        <w:t>20</w:t>
      </w:r>
      <w:r>
        <w:rPr>
          <w:rFonts w:ascii="宋体" w:hAnsi="宋体" w:eastAsia="宋体" w:cs="宋体"/>
          <w:color w:val="000000"/>
        </w:rPr>
        <w:t>克水，充分搅拌后如图乙；再加入</w:t>
      </w:r>
      <w:r>
        <w:rPr>
          <w:rFonts w:ascii="Times New Roman" w:hAnsi="Times New Roman" w:eastAsia="Times New Roman" w:cs="Times New Roman"/>
          <w:color w:val="000000"/>
        </w:rPr>
        <w:t>10</w:t>
      </w:r>
      <w:r>
        <w:rPr>
          <w:rFonts w:ascii="宋体" w:hAnsi="宋体" w:eastAsia="宋体" w:cs="宋体"/>
          <w:color w:val="000000"/>
        </w:rPr>
        <w:t>克水如图丙。下列说法正确的是（　　）</w:t>
      </w:r>
    </w:p>
    <w:p>
      <w:pPr>
        <w:spacing w:line="360" w:lineRule="auto"/>
        <w:jc w:val="both"/>
        <w:textAlignment w:val="center"/>
        <w:rPr>
          <w:color w:val="000000"/>
        </w:rPr>
      </w:pPr>
      <w:r>
        <w:rPr>
          <w:color w:val="000000"/>
        </w:rPr>
        <w:drawing>
          <wp:inline distT="0" distB="0" distL="114300" distR="114300">
            <wp:extent cx="2857500" cy="695325"/>
            <wp:effectExtent l="0" t="0" r="0" b="3175"/>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2857500" cy="69532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甲中溶液是不饱和溶液</w:t>
      </w:r>
      <w:r>
        <w:rPr>
          <w:color w:val="000000"/>
        </w:rPr>
        <w:tab/>
      </w:r>
      <w:r>
        <w:rPr>
          <w:color w:val="000000"/>
        </w:rPr>
        <w:t xml:space="preserve">B. </w:t>
      </w:r>
      <w:r>
        <w:rPr>
          <w:rFonts w:ascii="宋体" w:hAnsi="宋体" w:eastAsia="宋体" w:cs="宋体"/>
          <w:color w:val="000000"/>
        </w:rPr>
        <w:t>乙中溶液一定是饱和溶液</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丙中溶液的溶质质量分数为</w:t>
      </w:r>
      <w:r>
        <w:rPr>
          <w:rFonts w:ascii="Times New Roman" w:hAnsi="Times New Roman" w:eastAsia="Times New Roman" w:cs="Times New Roman"/>
          <w:color w:val="000000"/>
        </w:rPr>
        <w:t>20%</w:t>
      </w:r>
      <w:r>
        <w:rPr>
          <w:color w:val="000000"/>
        </w:rPr>
        <w:tab/>
      </w:r>
      <w:r>
        <w:rPr>
          <w:color w:val="000000"/>
        </w:rPr>
        <w:t xml:space="preserve">D. </w:t>
      </w:r>
      <w:r>
        <w:rPr>
          <w:rFonts w:ascii="宋体" w:hAnsi="宋体" w:eastAsia="宋体" w:cs="宋体"/>
          <w:color w:val="000000"/>
        </w:rPr>
        <w:t>乙→丙过程中，溶液的溶质质量分数变大</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、由图可知，甲中溶液底部有未溶解的硝酸钾固体，则甲中溶液是饱和溶液，选项错误；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、由图可知，乙中溶液的底部没有未溶解的硝酸钾固体，即硝酸钾固体全部溶解，则乙中溶液可能是饱和溶液，选项错误；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、由图可知，丙溶液的质量</w:t>
      </w:r>
      <w:r>
        <w:rPr>
          <w:rFonts w:ascii="Cambria Math" w:hAnsi="Cambria Math" w:eastAsia="Cambria Math" w:cs="Cambria Math"/>
          <w:color w:val="000000"/>
        </w:rPr>
        <w:t>=</w:t>
      </w:r>
      <w:r>
        <w:rPr>
          <w:rFonts w:ascii="Times New Roman" w:hAnsi="Times New Roman" w:eastAsia="Times New Roman" w:cs="Times New Roman"/>
          <w:color w:val="000000"/>
        </w:rPr>
        <w:t>50</w:t>
      </w:r>
      <w:r>
        <w:rPr>
          <w:rFonts w:ascii="宋体" w:hAnsi="宋体" w:eastAsia="宋体" w:cs="宋体"/>
          <w:color w:val="000000"/>
        </w:rPr>
        <w:t>克</w:t>
      </w:r>
      <w:r>
        <w:rPr>
          <w:rFonts w:ascii="Cambria Math" w:hAnsi="Cambria Math" w:eastAsia="Cambria Math" w:cs="Cambria Math"/>
          <w:color w:val="000000"/>
        </w:rPr>
        <w:t>+</w:t>
      </w:r>
      <w:r>
        <w:rPr>
          <w:rFonts w:ascii="Times New Roman" w:hAnsi="Times New Roman" w:eastAsia="Times New Roman" w:cs="Times New Roman"/>
          <w:color w:val="000000"/>
        </w:rPr>
        <w:t>20</w:t>
      </w:r>
      <w:r>
        <w:rPr>
          <w:rFonts w:ascii="宋体" w:hAnsi="宋体" w:eastAsia="宋体" w:cs="宋体"/>
          <w:color w:val="000000"/>
        </w:rPr>
        <w:t>克</w:t>
      </w:r>
      <w:r>
        <w:rPr>
          <w:rFonts w:ascii="Cambria Math" w:hAnsi="Cambria Math" w:eastAsia="Cambria Math" w:cs="Cambria Math"/>
          <w:color w:val="000000"/>
        </w:rPr>
        <w:t>+</w:t>
      </w:r>
      <w:r>
        <w:rPr>
          <w:rFonts w:ascii="Times New Roman" w:hAnsi="Times New Roman" w:eastAsia="Times New Roman" w:cs="Times New Roman"/>
          <w:color w:val="000000"/>
        </w:rPr>
        <w:t>20</w:t>
      </w:r>
      <w:r>
        <w:rPr>
          <w:rFonts w:ascii="宋体" w:hAnsi="宋体" w:eastAsia="宋体" w:cs="宋体"/>
          <w:color w:val="000000"/>
        </w:rPr>
        <w:t>克</w:t>
      </w:r>
      <w:r>
        <w:rPr>
          <w:rFonts w:ascii="Cambria Math" w:hAnsi="Cambria Math" w:eastAsia="Cambria Math" w:cs="Cambria Math"/>
          <w:color w:val="000000"/>
        </w:rPr>
        <w:t>+</w:t>
      </w:r>
      <w:r>
        <w:rPr>
          <w:rFonts w:ascii="Times New Roman" w:hAnsi="Times New Roman" w:eastAsia="Times New Roman" w:cs="Times New Roman"/>
          <w:color w:val="000000"/>
        </w:rPr>
        <w:t>10</w:t>
      </w:r>
      <w:r>
        <w:rPr>
          <w:rFonts w:ascii="宋体" w:hAnsi="宋体" w:eastAsia="宋体" w:cs="宋体"/>
          <w:color w:val="000000"/>
        </w:rPr>
        <w:t>克</w:t>
      </w:r>
      <w:r>
        <w:rPr>
          <w:rFonts w:ascii="Cambria Math" w:hAnsi="Cambria Math" w:eastAsia="Cambria Math" w:cs="Cambria Math"/>
          <w:color w:val="000000"/>
        </w:rPr>
        <w:t>=</w:t>
      </w:r>
      <w:r>
        <w:rPr>
          <w:rFonts w:ascii="Times New Roman" w:hAnsi="Times New Roman" w:eastAsia="Times New Roman" w:cs="Times New Roman"/>
          <w:color w:val="000000"/>
        </w:rPr>
        <w:t>100</w:t>
      </w:r>
      <w:r>
        <w:rPr>
          <w:rFonts w:ascii="宋体" w:hAnsi="宋体" w:eastAsia="宋体" w:cs="宋体"/>
          <w:color w:val="000000"/>
        </w:rPr>
        <w:t>克，其中溶质硝酸钾的质量为</w:t>
      </w:r>
      <w:r>
        <w:rPr>
          <w:rFonts w:ascii="Times New Roman" w:hAnsi="Times New Roman" w:eastAsia="Times New Roman" w:cs="Times New Roman"/>
          <w:color w:val="000000"/>
        </w:rPr>
        <w:t>20</w:t>
      </w:r>
      <w:r>
        <w:rPr>
          <w:rFonts w:ascii="宋体" w:hAnsi="宋体" w:eastAsia="宋体" w:cs="宋体"/>
          <w:color w:val="000000"/>
        </w:rPr>
        <w:t>克，则丙中溶液的溶质质量分数</w:t>
      </w:r>
      <w:r>
        <w:rPr>
          <w:rFonts w:ascii="Cambria Math" w:hAnsi="Cambria Math" w:eastAsia="Cambria Math" w:cs="Cambria Math"/>
          <w:color w:val="000000"/>
        </w:rPr>
        <w:t>=</w:t>
      </w:r>
      <w:r>
        <w:object>
          <v:shape id="_x0000_i1030" o:spt="75" alt="学科网(www.zxxk.com)--教育资源门户，提供试卷、教案、课件、论文、素材以及各类教学资源下载，还有大量而丰富的教学相关资讯！" type="#_x0000_t75" style="height:33pt;width:33.75pt;" o:ole="t" filled="f" o:preferrelative="t" stroked="f" coordsize="21600,21600">
            <v:path/>
            <v:fill on="f" focussize="0,0"/>
            <v:stroke on="f" joinstyle="miter"/>
            <v:imagedata r:id="rId48" o:title="eqId3f2e10ef0e4f1fe1204484782ca32e14"/>
            <o:lock v:ext="edit" aspectratio="t"/>
            <w10:wrap type="none"/>
            <w10:anchorlock/>
          </v:shape>
          <o:OLEObject Type="Embed" ProgID="Equation.DSMT4" ShapeID="_x0000_i1030" DrawAspect="Content" ObjectID="_1468075730" r:id="rId47">
            <o:LockedField>false</o:LockedField>
          </o:OLEObject>
        </w:object>
      </w:r>
      <w:r>
        <w:rPr>
          <w:rFonts w:ascii="Cambria Math" w:hAnsi="Cambria Math" w:eastAsia="Cambria Math" w:cs="Cambria Math"/>
          <w:color w:val="000000"/>
        </w:rPr>
        <w:t>×</w:t>
      </w:r>
      <w:r>
        <w:rPr>
          <w:rFonts w:ascii="Times New Roman" w:hAnsi="Times New Roman" w:eastAsia="Times New Roman" w:cs="Times New Roman"/>
          <w:color w:val="000000"/>
        </w:rPr>
        <w:t>100%</w:t>
      </w:r>
      <w:r>
        <w:rPr>
          <w:rFonts w:ascii="Cambria Math" w:hAnsi="Cambria Math" w:eastAsia="Cambria Math" w:cs="Cambria Math"/>
          <w:color w:val="000000"/>
        </w:rPr>
        <w:t>=</w:t>
      </w:r>
      <w:r>
        <w:rPr>
          <w:rFonts w:ascii="Times New Roman" w:hAnsi="Times New Roman" w:eastAsia="Times New Roman" w:cs="Times New Roman"/>
          <w:color w:val="000000"/>
        </w:rPr>
        <w:t>20%</w:t>
      </w:r>
      <w:r>
        <w:rPr>
          <w:rFonts w:ascii="宋体" w:hAnsi="宋体" w:eastAsia="宋体" w:cs="宋体"/>
          <w:color w:val="000000"/>
        </w:rPr>
        <w:t>，选项正确；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、乙</w:t>
      </w:r>
      <w:r>
        <w:rPr>
          <w:rFonts w:ascii="Times New Roman" w:hAnsi="Times New Roman" w:eastAsia="Times New Roman" w:cs="Times New Roman"/>
          <w:color w:val="000000"/>
        </w:rPr>
        <w:t>→</w:t>
      </w:r>
      <w:r>
        <w:rPr>
          <w:rFonts w:ascii="宋体" w:hAnsi="宋体" w:eastAsia="宋体" w:cs="宋体"/>
          <w:color w:val="000000"/>
        </w:rPr>
        <w:t>丙过程中，溶液中的溶剂的质量增加，溶质硝酸钾的质量不变，则溶液的溶质质量分数变小，选项错误，故选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both"/>
        <w:textAlignment w:val="center"/>
        <w:rPr>
          <w:color w:val="000000"/>
        </w:rPr>
      </w:pPr>
      <w:r>
        <w:rPr>
          <w:color w:val="000000"/>
        </w:rPr>
        <w:t xml:space="preserve">14.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20</w:t>
      </w:r>
      <w:r>
        <w:rPr>
          <w:rFonts w:ascii="宋体" w:hAnsi="宋体" w:eastAsia="宋体" w:cs="宋体"/>
          <w:color w:val="000000"/>
        </w:rPr>
        <w:t>日，丽水“山水诗路桨板赛”开赛。比赛时人在板上用力划桨，板船快速前行。下列说法正确的是（　　）</w:t>
      </w:r>
    </w:p>
    <w:p>
      <w:pPr>
        <w:spacing w:line="360" w:lineRule="auto"/>
        <w:jc w:val="both"/>
        <w:textAlignment w:val="center"/>
        <w:rPr>
          <w:color w:val="000000"/>
        </w:rPr>
      </w:pPr>
      <w:r>
        <w:rPr>
          <w:color w:val="000000"/>
        </w:rPr>
        <w:drawing>
          <wp:inline distT="0" distB="0" distL="114300" distR="114300">
            <wp:extent cx="1181100" cy="1304925"/>
            <wp:effectExtent l="0" t="0" r="0" b="3175"/>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49"/>
                    <a:stretch>
                      <a:fillRect/>
                    </a:stretch>
                  </pic:blipFill>
                  <pic:spPr>
                    <a:xfrm>
                      <a:off x="0" y="0"/>
                      <a:ext cx="1181100" cy="13049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以岸边的树木为参照物行进中的板船是运动的</w:t>
      </w:r>
    </w:p>
    <w:p>
      <w:pPr>
        <w:spacing w:line="360" w:lineRule="auto"/>
        <w:jc w:val="left"/>
        <w:textAlignment w:val="center"/>
        <w:rPr>
          <w:color w:val="000000"/>
        </w:rPr>
      </w:pPr>
      <w:r>
        <w:rPr>
          <w:color w:val="000000"/>
        </w:rPr>
        <w:t xml:space="preserve">B. </w:t>
      </w:r>
      <w:r>
        <w:rPr>
          <w:rFonts w:ascii="宋体" w:hAnsi="宋体" w:eastAsia="宋体" w:cs="宋体"/>
          <w:color w:val="000000"/>
        </w:rPr>
        <w:t>桨对水的作用力和水对桨的作用力是一对平衡力</w:t>
      </w:r>
    </w:p>
    <w:p>
      <w:pPr>
        <w:spacing w:line="360" w:lineRule="auto"/>
        <w:jc w:val="left"/>
        <w:textAlignment w:val="center"/>
        <w:rPr>
          <w:color w:val="000000"/>
        </w:rPr>
      </w:pPr>
      <w:r>
        <w:rPr>
          <w:color w:val="000000"/>
        </w:rPr>
        <w:t xml:space="preserve">C. </w:t>
      </w:r>
      <w:r>
        <w:rPr>
          <w:rFonts w:ascii="宋体" w:hAnsi="宋体" w:eastAsia="宋体" w:cs="宋体"/>
          <w:color w:val="000000"/>
        </w:rPr>
        <w:t>划桨时板船会前进说明力是维持物体运动的原因</w:t>
      </w:r>
    </w:p>
    <w:p>
      <w:pPr>
        <w:spacing w:line="360" w:lineRule="auto"/>
        <w:jc w:val="left"/>
        <w:textAlignment w:val="center"/>
        <w:rPr>
          <w:color w:val="000000"/>
        </w:rPr>
      </w:pPr>
      <w:r>
        <w:rPr>
          <w:color w:val="000000"/>
        </w:rPr>
        <w:t xml:space="preserve">D. </w:t>
      </w:r>
      <w:r>
        <w:rPr>
          <w:rFonts w:ascii="宋体" w:hAnsi="宋体" w:eastAsia="宋体" w:cs="宋体"/>
          <w:color w:val="000000"/>
        </w:rPr>
        <w:t>停止划桨后板船仍能前进是由于受到惯性的作用</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．以岸边的树木为参照物，板船与树木的相对位置不断发生变化，因此板船是运动的，故</w:t>
      </w:r>
      <w:r>
        <w:rPr>
          <w:rFonts w:ascii="Times New Roman" w:hAnsi="Times New Roman" w:eastAsia="Times New Roman" w:cs="Times New Roman"/>
          <w:color w:val="000000"/>
        </w:rPr>
        <w:t>A</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．桨对水的作用力和水对桨的作用力，大小相等，方向相反，作用在不同物体上，因此不是一对平衡力，故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．划桨时，桨对水有力的作用，由于物体间力的作用是相互的，因此水对桨有反作用力，使船可以前进，故说明了力是改变物体运动状态的原因，故</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．停止划桨后板船仍能前进，是因为板船具有惯性，但惯性不是力，不能说受到惯性的作用。故</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both"/>
        <w:textAlignment w:val="center"/>
        <w:rPr>
          <w:color w:val="000000"/>
        </w:rPr>
      </w:pPr>
      <w:r>
        <w:rPr>
          <w:color w:val="000000"/>
        </w:rPr>
        <w:t xml:space="preserve">15. </w:t>
      </w:r>
      <w:r>
        <w:rPr>
          <w:rFonts w:ascii="宋体" w:hAnsi="宋体" w:eastAsia="宋体" w:cs="宋体"/>
          <w:color w:val="000000"/>
        </w:rPr>
        <w:t>如图是教室壁挂式实物展台示意图，</w:t>
      </w:r>
      <w:r>
        <w:rPr>
          <w:rFonts w:ascii="Times New Roman" w:hAnsi="Times New Roman" w:eastAsia="Times New Roman" w:cs="Times New Roman"/>
          <w:i/>
          <w:color w:val="000000"/>
        </w:rPr>
        <w:t>MN</w:t>
      </w:r>
      <w:r>
        <w:rPr>
          <w:rFonts w:ascii="宋体" w:hAnsi="宋体" w:eastAsia="宋体" w:cs="宋体"/>
          <w:color w:val="000000"/>
        </w:rPr>
        <w:t>为展示台，</w:t>
      </w:r>
      <w:r>
        <w:rPr>
          <w:rFonts w:ascii="Times New Roman" w:hAnsi="Times New Roman" w:eastAsia="Times New Roman" w:cs="Times New Roman"/>
          <w:i/>
          <w:color w:val="000000"/>
        </w:rPr>
        <w:t>PQ</w:t>
      </w:r>
      <w:r>
        <w:rPr>
          <w:rFonts w:ascii="宋体" w:hAnsi="宋体" w:eastAsia="宋体" w:cs="宋体"/>
          <w:color w:val="000000"/>
        </w:rPr>
        <w:t>为连杆拉住展示台，</w:t>
      </w:r>
      <w:r>
        <w:rPr>
          <w:rFonts w:ascii="Times New Roman" w:hAnsi="Times New Roman" w:eastAsia="Times New Roman" w:cs="Times New Roman"/>
          <w:i/>
          <w:color w:val="000000"/>
        </w:rPr>
        <w:t>m</w:t>
      </w:r>
      <w:r>
        <w:rPr>
          <w:rFonts w:ascii="宋体" w:hAnsi="宋体" w:eastAsia="宋体" w:cs="宋体"/>
          <w:color w:val="000000"/>
        </w:rPr>
        <w:t>为展示物。以下是展示台承载展示物时杠杆的示意图，其中正确的是（　　）</w:t>
      </w:r>
    </w:p>
    <w:p>
      <w:pPr>
        <w:spacing w:line="360" w:lineRule="auto"/>
        <w:jc w:val="both"/>
        <w:textAlignment w:val="center"/>
        <w:rPr>
          <w:color w:val="000000"/>
        </w:rPr>
      </w:pPr>
      <w:r>
        <w:rPr>
          <w:color w:val="000000"/>
        </w:rPr>
        <w:drawing>
          <wp:inline distT="0" distB="0" distL="114300" distR="114300">
            <wp:extent cx="1304925" cy="1219200"/>
            <wp:effectExtent l="0" t="0" r="3175"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50"/>
                    <a:stretch>
                      <a:fillRect/>
                    </a:stretch>
                  </pic:blipFill>
                  <pic:spPr>
                    <a:xfrm>
                      <a:off x="0" y="0"/>
                      <a:ext cx="1304925" cy="12192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447800" cy="762000"/>
            <wp:effectExtent l="0" t="0" r="0"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51"/>
                    <a:stretch>
                      <a:fillRect/>
                    </a:stretch>
                  </pic:blipFill>
                  <pic:spPr>
                    <a:xfrm>
                      <a:off x="0" y="0"/>
                      <a:ext cx="1447800" cy="762000"/>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1438275" cy="647700"/>
            <wp:effectExtent l="0" t="0" r="9525" b="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r:embed="rId52"/>
                    <a:stretch>
                      <a:fillRect/>
                    </a:stretch>
                  </pic:blipFill>
                  <pic:spPr>
                    <a:xfrm>
                      <a:off x="0" y="0"/>
                      <a:ext cx="1438275" cy="6477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581150" cy="752475"/>
            <wp:effectExtent l="0" t="0" r="6350" b="9525"/>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pic:cNvPicPr>
                      <a:picLocks noChangeAspect="1"/>
                    </pic:cNvPicPr>
                  </pic:nvPicPr>
                  <pic:blipFill>
                    <a:blip r:embed="rId53"/>
                    <a:stretch>
                      <a:fillRect/>
                    </a:stretch>
                  </pic:blipFill>
                  <pic:spPr>
                    <a:xfrm>
                      <a:off x="0" y="0"/>
                      <a:ext cx="1581150" cy="752475"/>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1571625" cy="466725"/>
            <wp:effectExtent l="0" t="0" r="3175" b="3175"/>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学科网(www.zxxk.com)--教育资源门户，提供试卷、教案、课件、论文、素材以及各类教学资源下载，还有大量而丰富的教学相关资讯！"/>
                    <pic:cNvPicPr>
                      <a:picLocks noChangeAspect="1"/>
                    </pic:cNvPicPr>
                  </pic:nvPicPr>
                  <pic:blipFill>
                    <a:blip r:embed="rId54"/>
                    <a:stretch>
                      <a:fillRect/>
                    </a:stretch>
                  </pic:blipFill>
                  <pic:spPr>
                    <a:xfrm>
                      <a:off x="0" y="0"/>
                      <a:ext cx="1571625" cy="46672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根据题意可知，该装置为一个杠杆，</w:t>
      </w:r>
      <w:r>
        <w:rPr>
          <w:rFonts w:ascii="Times New Roman" w:hAnsi="Times New Roman" w:eastAsia="Times New Roman" w:cs="Times New Roman"/>
          <w:i/>
          <w:color w:val="000000"/>
        </w:rPr>
        <w:t>MN</w:t>
      </w:r>
      <w:r>
        <w:rPr>
          <w:rFonts w:ascii="宋体" w:hAnsi="宋体" w:eastAsia="宋体" w:cs="宋体"/>
          <w:color w:val="000000"/>
        </w:rPr>
        <w:t>能绕</w:t>
      </w:r>
      <w:r>
        <w:rPr>
          <w:rFonts w:ascii="Times New Roman" w:hAnsi="Times New Roman" w:eastAsia="Times New Roman" w:cs="Times New Roman"/>
          <w:i/>
          <w:color w:val="000000"/>
        </w:rPr>
        <w:t>N</w:t>
      </w:r>
      <w:r>
        <w:rPr>
          <w:rFonts w:ascii="宋体" w:hAnsi="宋体" w:eastAsia="宋体" w:cs="宋体"/>
          <w:color w:val="000000"/>
        </w:rPr>
        <w:t>点点转动，所以</w:t>
      </w:r>
      <w:r>
        <w:rPr>
          <w:rFonts w:ascii="Times New Roman" w:hAnsi="Times New Roman" w:eastAsia="Times New Roman" w:cs="Times New Roman"/>
          <w:i/>
          <w:color w:val="000000"/>
        </w:rPr>
        <w:t>N</w:t>
      </w:r>
      <w:r>
        <w:rPr>
          <w:rFonts w:ascii="宋体" w:hAnsi="宋体" w:eastAsia="宋体" w:cs="宋体"/>
          <w:color w:val="000000"/>
        </w:rPr>
        <w:t>点为支点；展示物对</w:t>
      </w:r>
      <w:r>
        <w:rPr>
          <w:rFonts w:ascii="Times New Roman" w:hAnsi="Times New Roman" w:eastAsia="Times New Roman" w:cs="Times New Roman"/>
          <w:i/>
          <w:color w:val="000000"/>
        </w:rPr>
        <w:t>MN</w:t>
      </w:r>
      <w:r>
        <w:rPr>
          <w:rFonts w:ascii="宋体" w:hAnsi="宋体" w:eastAsia="宋体" w:cs="宋体"/>
          <w:color w:val="000000"/>
        </w:rPr>
        <w:t>的压力为阻力</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2</w:t>
      </w:r>
      <w:r>
        <w:rPr>
          <w:rFonts w:ascii="宋体" w:hAnsi="宋体" w:eastAsia="宋体" w:cs="宋体"/>
          <w:color w:val="000000"/>
        </w:rPr>
        <w:t>，方向向下；</w:t>
      </w:r>
      <w:r>
        <w:rPr>
          <w:rFonts w:ascii="Times New Roman" w:hAnsi="Times New Roman" w:eastAsia="Times New Roman" w:cs="Times New Roman"/>
          <w:i/>
          <w:color w:val="000000"/>
        </w:rPr>
        <w:t>PQ</w:t>
      </w:r>
      <w:r>
        <w:rPr>
          <w:rFonts w:ascii="宋体" w:hAnsi="宋体" w:eastAsia="宋体" w:cs="宋体"/>
          <w:color w:val="000000"/>
        </w:rPr>
        <w:t>对杠杆的拉力为动力</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1</w:t>
      </w:r>
      <w:r>
        <w:rPr>
          <w:rFonts w:ascii="宋体" w:hAnsi="宋体" w:eastAsia="宋体" w:cs="宋体"/>
          <w:color w:val="000000"/>
        </w:rPr>
        <w:t>，方向沿</w:t>
      </w:r>
      <w:r>
        <w:rPr>
          <w:rFonts w:ascii="Times New Roman" w:hAnsi="Times New Roman" w:eastAsia="Times New Roman" w:cs="Times New Roman"/>
          <w:i/>
          <w:color w:val="000000"/>
        </w:rPr>
        <w:t>QP</w:t>
      </w:r>
      <w:r>
        <w:rPr>
          <w:rFonts w:ascii="宋体" w:hAnsi="宋体" w:eastAsia="宋体" w:cs="宋体"/>
          <w:color w:val="000000"/>
        </w:rPr>
        <w:t>斜向上，故</w:t>
      </w:r>
      <w:r>
        <w:rPr>
          <w:rFonts w:ascii="Times New Roman" w:hAnsi="Times New Roman" w:eastAsia="Times New Roman" w:cs="Times New Roman"/>
          <w:color w:val="000000"/>
        </w:rPr>
        <w:t>A</w:t>
      </w:r>
      <w:r>
        <w:rPr>
          <w:rFonts w:ascii="宋体" w:hAnsi="宋体" w:eastAsia="宋体" w:cs="宋体"/>
          <w:color w:val="000000"/>
        </w:rPr>
        <w:t>正确，</w:t>
      </w:r>
      <w:r>
        <w:rPr>
          <w:rFonts w:ascii="Times New Roman" w:hAnsi="Times New Roman" w:eastAsia="Times New Roman" w:cs="Times New Roman"/>
          <w:color w:val="000000"/>
        </w:rPr>
        <w:t>BCD</w:t>
      </w:r>
      <w:r>
        <w:rPr>
          <w:rFonts w:ascii="宋体" w:hAnsi="宋体" w:eastAsia="宋体" w:cs="宋体"/>
          <w:color w:val="000000"/>
        </w:rPr>
        <w:t>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center"/>
        <w:textAlignment w:val="center"/>
        <w:rPr>
          <w:color w:val="000000"/>
        </w:rPr>
      </w:pPr>
      <w:r>
        <w:rPr>
          <w:rFonts w:ascii="宋体" w:hAnsi="宋体" w:eastAsia="宋体" w:cs="宋体"/>
          <w:b/>
          <w:color w:val="000000"/>
          <w:sz w:val="24"/>
        </w:rPr>
        <w:t>卷Ⅱ</w:t>
      </w:r>
    </w:p>
    <w:p>
      <w:pPr>
        <w:spacing w:line="360" w:lineRule="auto"/>
        <w:jc w:val="left"/>
        <w:textAlignment w:val="center"/>
        <w:rPr>
          <w:color w:val="000000"/>
        </w:rPr>
      </w:pPr>
      <w:r>
        <w:rPr>
          <w:rFonts w:ascii="宋体" w:hAnsi="宋体" w:eastAsia="宋体" w:cs="宋体"/>
          <w:b/>
          <w:color w:val="000000"/>
          <w:sz w:val="24"/>
        </w:rPr>
        <w:t>说明：本卷共有三大题，</w:t>
      </w:r>
      <w:r>
        <w:rPr>
          <w:rFonts w:ascii="Times New Roman" w:hAnsi="Times New Roman" w:eastAsia="Times New Roman" w:cs="Times New Roman"/>
          <w:b/>
          <w:color w:val="000000"/>
          <w:sz w:val="24"/>
        </w:rPr>
        <w:t>20</w:t>
      </w:r>
      <w:r>
        <w:rPr>
          <w:rFonts w:ascii="宋体" w:hAnsi="宋体" w:eastAsia="宋体" w:cs="宋体"/>
          <w:b/>
          <w:color w:val="000000"/>
          <w:sz w:val="24"/>
        </w:rPr>
        <w:t>小题，共</w:t>
      </w:r>
      <w:r>
        <w:rPr>
          <w:rFonts w:ascii="Times New Roman" w:hAnsi="Times New Roman" w:eastAsia="Times New Roman" w:cs="Times New Roman"/>
          <w:b/>
          <w:color w:val="000000"/>
          <w:sz w:val="24"/>
        </w:rPr>
        <w:t>130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b/>
          <w:color w:val="000000"/>
          <w:sz w:val="24"/>
        </w:rPr>
        <w:t>二、填空题（本大题共有</w:t>
      </w:r>
      <w:r>
        <w:rPr>
          <w:rFonts w:ascii="Times New Roman" w:hAnsi="Times New Roman" w:eastAsia="Times New Roman" w:cs="Times New Roman"/>
          <w:b/>
          <w:color w:val="000000"/>
          <w:sz w:val="24"/>
        </w:rPr>
        <w:t>8</w:t>
      </w:r>
      <w:r>
        <w:rPr>
          <w:rFonts w:ascii="宋体" w:hAnsi="宋体" w:eastAsia="宋体" w:cs="宋体"/>
          <w:b/>
          <w:color w:val="000000"/>
          <w:sz w:val="24"/>
        </w:rPr>
        <w:t>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16. </w:t>
      </w:r>
      <w:r>
        <w:rPr>
          <w:rFonts w:ascii="Times New Roman" w:hAnsi="Times New Roman" w:eastAsia="Times New Roman" w:cs="Times New Roman"/>
          <w:color w:val="000000"/>
        </w:rPr>
        <w:t>2023</w:t>
      </w:r>
      <w:r>
        <w:rPr>
          <w:rFonts w:ascii="宋体" w:hAnsi="宋体" w:eastAsia="宋体" w:cs="宋体"/>
          <w:color w:val="000000"/>
        </w:rPr>
        <w:t>年全球首创的架空式粮食气膜仓在四川建成使用（如图），气膜仓具有良好的气密性和隔热性，仓内温度常年保持</w:t>
      </w:r>
      <w:r>
        <w:rPr>
          <w:rFonts w:ascii="Times New Roman" w:hAnsi="Times New Roman" w:eastAsia="Times New Roman" w:cs="Times New Roman"/>
          <w:color w:val="000000"/>
        </w:rPr>
        <w:t>15</w:t>
      </w:r>
      <w:r>
        <w:rPr>
          <w:rFonts w:ascii="宋体" w:hAnsi="宋体" w:eastAsia="宋体" w:cs="宋体"/>
          <w:color w:val="000000"/>
        </w:rPr>
        <w:t>℃以下，单仓能储粮</w:t>
      </w:r>
      <w:r>
        <w:rPr>
          <w:rFonts w:ascii="Times New Roman" w:hAnsi="Times New Roman" w:eastAsia="Times New Roman" w:cs="Times New Roman"/>
          <w:color w:val="000000"/>
        </w:rPr>
        <w:t>7500</w:t>
      </w:r>
      <w:r>
        <w:rPr>
          <w:rFonts w:ascii="宋体" w:hAnsi="宋体" w:eastAsia="宋体" w:cs="宋体"/>
          <w:color w:val="000000"/>
        </w:rPr>
        <w:t>吨。</w:t>
      </w:r>
    </w:p>
    <w:p>
      <w:pPr>
        <w:spacing w:line="360" w:lineRule="auto"/>
        <w:jc w:val="both"/>
        <w:textAlignment w:val="center"/>
        <w:rPr>
          <w:color w:val="000000"/>
        </w:rPr>
      </w:pPr>
      <w:r>
        <w:rPr>
          <w:color w:val="000000"/>
        </w:rPr>
        <w:drawing>
          <wp:inline distT="0" distB="0" distL="114300" distR="114300">
            <wp:extent cx="1885950" cy="1276350"/>
            <wp:effectExtent l="0" t="0" r="6350" b="6350"/>
            <wp:docPr id="100067"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学科网(www.zxxk.com)--教育资源门户，提供试卷、教案、课件、论文、素材以及各类教学资源下载，还有大量而丰富的教学相关资讯！"/>
                    <pic:cNvPicPr>
                      <a:picLocks noChangeAspect="1"/>
                    </pic:cNvPicPr>
                  </pic:nvPicPr>
                  <pic:blipFill>
                    <a:blip r:embed="rId55"/>
                    <a:stretch>
                      <a:fillRect/>
                    </a:stretch>
                  </pic:blipFill>
                  <pic:spPr>
                    <a:xfrm>
                      <a:off x="0" y="0"/>
                      <a:ext cx="1885950" cy="12763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）杂交水稻能遗传的高产的性状是由</w:t>
      </w:r>
      <w:r>
        <w:rPr>
          <w:color w:val="000000"/>
        </w:rPr>
        <w:t>___________</w:t>
      </w:r>
      <w:r>
        <w:rPr>
          <w:rFonts w:ascii="宋体" w:hAnsi="宋体" w:eastAsia="宋体" w:cs="宋体"/>
          <w:color w:val="000000"/>
        </w:rPr>
        <w:t>决定；</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）稻谷所含的营养素主要是糖类（淀粉），在消化系统内消化分解成</w:t>
      </w:r>
      <w:r>
        <w:rPr>
          <w:color w:val="000000"/>
        </w:rPr>
        <w:t>___________</w:t>
      </w:r>
      <w:r>
        <w:rPr>
          <w:rFonts w:ascii="宋体" w:hAnsi="宋体" w:eastAsia="宋体" w:cs="宋体"/>
          <w:color w:val="000000"/>
        </w:rPr>
        <w:t>后才能被吸收；</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）低温使酶的活性降低，种子的</w:t>
      </w:r>
      <w:r>
        <w:rPr>
          <w:color w:val="000000"/>
        </w:rPr>
        <w:t>___________</w:t>
      </w:r>
      <w:r>
        <w:rPr>
          <w:rFonts w:ascii="宋体" w:hAnsi="宋体" w:eastAsia="宋体" w:cs="宋体"/>
          <w:color w:val="000000"/>
        </w:rPr>
        <w:t>作用减弱，从面减少有机物消耗。</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基因</w:t>
      </w:r>
      <w:r>
        <w:rPr>
          <w:color w:val="000000"/>
        </w:rPr>
        <w:t xml:space="preserve">    ②. </w:t>
      </w:r>
      <w:r>
        <w:rPr>
          <w:rFonts w:ascii="宋体" w:hAnsi="宋体" w:eastAsia="宋体" w:cs="宋体"/>
          <w:color w:val="000000"/>
        </w:rPr>
        <w:t>葡萄糖</w:t>
      </w:r>
      <w:r>
        <w:rPr>
          <w:color w:val="000000"/>
        </w:rPr>
        <w:t xml:space="preserve">    ③. </w:t>
      </w:r>
      <w:r>
        <w:rPr>
          <w:rFonts w:ascii="宋体" w:hAnsi="宋体" w:eastAsia="宋体" w:cs="宋体"/>
          <w:color w:val="000000"/>
        </w:rPr>
        <w:t>呼吸</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【分析】根据基因决定生物的性状、食物的消化、种子的呼吸作用等知识分析解答。</w:t>
      </w:r>
    </w:p>
    <w:p>
      <w:pPr>
        <w:spacing w:line="360" w:lineRule="auto"/>
        <w:jc w:val="left"/>
        <w:textAlignment w:val="center"/>
        <w:rPr>
          <w:color w:val="000000"/>
        </w:rPr>
      </w:pPr>
      <w:r>
        <w:rPr>
          <w:color w:val="000000"/>
        </w:rPr>
        <w:t>【详解】（1）基因决定生物的性状。杂交水稻能遗传的高产的性状是由基因决定。</w:t>
      </w:r>
    </w:p>
    <w:p>
      <w:pPr>
        <w:spacing w:line="360" w:lineRule="auto"/>
        <w:jc w:val="left"/>
        <w:textAlignment w:val="center"/>
        <w:rPr>
          <w:color w:val="000000"/>
        </w:rPr>
      </w:pPr>
      <w:r>
        <w:rPr>
          <w:color w:val="000000"/>
        </w:rPr>
        <w:t>（2）稻谷所含的营养素主要是糖类（淀粉），淀粉的消化从口腔开始，口腔中的唾液淀粉酶能够将部分淀粉分解为麦芽糖，当淀粉和麦芽糖进入小肠后，由于小肠中的胰液和肠液中含有消化糖类、脂肪和蛋白质的酶，淀粉等糖类物质在小肠内被彻底消化为葡萄糖后才能被吸收。</w:t>
      </w:r>
    </w:p>
    <w:p>
      <w:pPr>
        <w:spacing w:line="360" w:lineRule="auto"/>
        <w:jc w:val="left"/>
        <w:textAlignment w:val="center"/>
        <w:rPr>
          <w:color w:val="000000"/>
        </w:rPr>
      </w:pPr>
      <w:r>
        <w:rPr>
          <w:color w:val="000000"/>
        </w:rPr>
        <w:t>（3）呼吸作用是生物的基本特征，进行的场所是线粒体，表达式为：有机物+氧→二氧化碳+水+能量，在此过程中释放出大量的能量，一方面满足自身的需要，另一部分以热能的形式散失出去。酶的活性受温度影响，低温使酶的活性降低，种子的呼吸作用减弱，从面减少有机物消耗。</w:t>
      </w:r>
    </w:p>
    <w:p>
      <w:pPr>
        <w:spacing w:line="360" w:lineRule="auto"/>
        <w:jc w:val="both"/>
        <w:textAlignment w:val="center"/>
        <w:rPr>
          <w:color w:val="000000"/>
        </w:rPr>
      </w:pPr>
      <w:r>
        <w:rPr>
          <w:color w:val="000000"/>
        </w:rPr>
        <w:t xml:space="preserve">17. </w:t>
      </w:r>
      <w:r>
        <w:rPr>
          <w:rFonts w:ascii="宋体" w:hAnsi="宋体" w:eastAsia="宋体" w:cs="宋体"/>
          <w:color w:val="000000"/>
        </w:rPr>
        <w:t>北宋沈括《梦溪笔谈》中记载：“信州铅山有苦泉，流以为涧。挹其水熬之则成胆矾，烹胆矾则成铜。熬胆矾铁釜，久之亦化为铜。”</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）胆矾的化学式为</w:t>
      </w:r>
      <w:r>
        <w:object>
          <v:shape id="_x0000_i1031" o:spt="75" alt="学科网(www.zxxk.com)--教育资源门户，提供试卷、教案、课件、论文、素材以及各类教学资源下载，还有大量而丰富的教学相关资讯！" type="#_x0000_t75" style="height:16pt;width:64pt;" o:ole="t" filled="f" o:preferrelative="t" stroked="f" coordsize="21600,21600">
            <v:path/>
            <v:fill on="f" focussize="0,0"/>
            <v:stroke on="f" joinstyle="miter"/>
            <v:imagedata r:id="rId57" o:title="eqIdc7a8f7251de75e06daac6c96e96321ee"/>
            <o:lock v:ext="edit" aspectratio="t"/>
            <w10:wrap type="none"/>
            <w10:anchorlock/>
          </v:shape>
          <o:OLEObject Type="Embed" ProgID="Equation.DSMT4" ShapeID="_x0000_i1031" DrawAspect="Content" ObjectID="_1468075731" r:id="rId56">
            <o:LockedField>false</o:LockedField>
          </o:OLEObject>
        </w:object>
      </w:r>
      <w:r>
        <w:rPr>
          <w:rFonts w:ascii="宋体" w:hAnsi="宋体" w:eastAsia="宋体" w:cs="宋体"/>
          <w:color w:val="000000"/>
        </w:rPr>
        <w:t>。已知</w:t>
      </w:r>
      <w:r>
        <w:object>
          <v:shape id="_x0000_i1032" o:spt="75" alt="学科网(www.zxxk.com)--教育资源门户，提供试卷、教案、课件、论文、素材以及各类教学资源下载，还有大量而丰富的教学相关资讯！" type="#_x0000_t75" style="height:18.35pt;width:36.7pt;" o:ole="t" filled="f" o:preferrelative="t" stroked="f" coordsize="21600,21600">
            <v:path/>
            <v:fill on="f" focussize="0,0"/>
            <v:stroke on="f" joinstyle="miter"/>
            <v:imagedata r:id="rId59" o:title="eqIdbdcd76b0611c58a8a25dd1fc40454e9a"/>
            <o:lock v:ext="edit" aspectratio="t"/>
            <w10:wrap type="none"/>
            <w10:anchorlock/>
          </v:shape>
          <o:OLEObject Type="Embed" ProgID="Equation.DSMT4" ShapeID="_x0000_i1032" DrawAspect="Content" ObjectID="_1468075732" r:id="rId58">
            <o:LockedField>false</o:LockedField>
          </o:OLEObject>
        </w:object>
      </w:r>
      <w:r>
        <w:rPr>
          <w:rFonts w:ascii="宋体" w:hAnsi="宋体" w:eastAsia="宋体" w:cs="宋体"/>
          <w:color w:val="000000"/>
        </w:rPr>
        <w:t>中硫元素的化合价为</w:t>
      </w:r>
      <w:r>
        <w:rPr>
          <w:rFonts w:ascii="Times New Roman" w:hAnsi="Times New Roman" w:eastAsia="Times New Roman" w:cs="Times New Roman"/>
          <w:color w:val="000000"/>
        </w:rPr>
        <w:t>+6</w:t>
      </w:r>
      <w:r>
        <w:rPr>
          <w:rFonts w:ascii="宋体" w:hAnsi="宋体" w:eastAsia="宋体" w:cs="宋体"/>
          <w:color w:val="000000"/>
        </w:rPr>
        <w:t>价，则铜元素的化合价为</w:t>
      </w:r>
      <w:r>
        <w:rPr>
          <w:color w:val="000000"/>
        </w:rPr>
        <w:t>___________</w:t>
      </w:r>
      <w:r>
        <w:rPr>
          <w:rFonts w:ascii="宋体" w:hAnsi="宋体" w:eastAsia="宋体" w:cs="宋体"/>
          <w:color w:val="000000"/>
        </w:rPr>
        <w:t>价；</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）由“熬胆矾铁釜，久之亦化为铜”可知铁与硫酸铜溶液反应生成铜，说明铁的金属活动性比铜</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+2</w:t>
      </w:r>
      <w:r>
        <w:rPr>
          <w:color w:val="000000"/>
        </w:rPr>
        <w:t xml:space="preserve">    ②. </w:t>
      </w:r>
      <w:r>
        <w:rPr>
          <w:rFonts w:ascii="宋体" w:hAnsi="宋体" w:eastAsia="宋体" w:cs="宋体"/>
          <w:color w:val="000000"/>
        </w:rPr>
        <w:t>强</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）硫酸铜中硫元素的化合价为</w:t>
      </w:r>
      <w:r>
        <w:rPr>
          <w:rFonts w:ascii="Times New Roman" w:hAnsi="Times New Roman" w:eastAsia="Times New Roman" w:cs="Times New Roman"/>
          <w:color w:val="000000"/>
        </w:rPr>
        <w:t>+6</w:t>
      </w:r>
      <w:r>
        <w:rPr>
          <w:rFonts w:ascii="宋体" w:hAnsi="宋体" w:eastAsia="宋体" w:cs="宋体"/>
          <w:color w:val="000000"/>
        </w:rPr>
        <w:t>价，氧元素的化合价为</w:t>
      </w:r>
      <w:r>
        <w:rPr>
          <w:rFonts w:ascii="Times New Roman" w:hAnsi="Times New Roman" w:eastAsia="Times New Roman" w:cs="Times New Roman"/>
          <w:color w:val="000000"/>
        </w:rPr>
        <w:t>-2</w:t>
      </w:r>
      <w:r>
        <w:rPr>
          <w:rFonts w:ascii="宋体" w:hAnsi="宋体" w:eastAsia="宋体" w:cs="宋体"/>
          <w:color w:val="000000"/>
        </w:rPr>
        <w:t>价，设铜元素的化合价为</w:t>
      </w:r>
      <w:r>
        <w:rPr>
          <w:rFonts w:ascii="Times New Roman" w:hAnsi="Times New Roman" w:eastAsia="Times New Roman" w:cs="Times New Roman"/>
          <w:i/>
          <w:color w:val="000000"/>
        </w:rPr>
        <w:t>x</w:t>
      </w:r>
      <w:r>
        <w:rPr>
          <w:rFonts w:ascii="宋体" w:hAnsi="宋体" w:eastAsia="宋体" w:cs="宋体"/>
          <w:color w:val="000000"/>
        </w:rPr>
        <w:t>，根据化合物中各元素的化合价的代数和为零，则</w:t>
      </w:r>
      <w:r>
        <w:rPr>
          <w:rFonts w:ascii="Times New Roman" w:hAnsi="Times New Roman" w:eastAsia="Times New Roman" w:cs="Times New Roman"/>
          <w:i/>
          <w:color w:val="000000"/>
        </w:rPr>
        <w:t>x</w:t>
      </w:r>
      <w:r>
        <w:rPr>
          <w:rFonts w:ascii="Cambria Math" w:hAnsi="Cambria Math" w:eastAsia="Cambria Math" w:cs="Cambria Math"/>
          <w:color w:val="000000"/>
        </w:rPr>
        <w:t>+</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Cambria Math" w:hAnsi="Cambria Math" w:eastAsia="Cambria Math" w:cs="Cambria Math"/>
          <w:color w:val="000000"/>
        </w:rPr>
        <w:t>+</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Cambria Math" w:hAnsi="Cambria Math" w:eastAsia="Cambria Math" w:cs="Cambria Math"/>
          <w:color w:val="000000"/>
        </w:rPr>
        <w:t>×</w:t>
      </w:r>
      <w:r>
        <w:rPr>
          <w:rFonts w:ascii="Times New Roman" w:hAnsi="Times New Roman" w:eastAsia="Times New Roman" w:cs="Times New Roman"/>
          <w:color w:val="000000"/>
        </w:rPr>
        <w:t>4</w:t>
      </w:r>
      <w:r>
        <w:rPr>
          <w:rFonts w:ascii="Cambria Math" w:hAnsi="Cambria Math" w:eastAsia="Cambria Math" w:cs="Cambria Math"/>
          <w:color w:val="000000"/>
        </w:rPr>
        <w:t>=</w:t>
      </w:r>
      <w:r>
        <w:rPr>
          <w:rFonts w:ascii="Times New Roman" w:hAnsi="Times New Roman" w:eastAsia="Times New Roman" w:cs="Times New Roman"/>
          <w:color w:val="000000"/>
        </w:rPr>
        <w:t>0</w:t>
      </w:r>
      <w:r>
        <w:rPr>
          <w:rFonts w:ascii="宋体" w:hAnsi="宋体" w:eastAsia="宋体" w:cs="宋体"/>
          <w:color w:val="000000"/>
        </w:rPr>
        <w:t>，则</w:t>
      </w:r>
      <w:r>
        <w:rPr>
          <w:rFonts w:ascii="Times New Roman" w:hAnsi="Times New Roman" w:eastAsia="Times New Roman" w:cs="Times New Roman"/>
          <w:i/>
          <w:color w:val="000000"/>
        </w:rPr>
        <w:t>x</w:t>
      </w:r>
      <w:r>
        <w:rPr>
          <w:rFonts w:ascii="Cambria Math" w:hAnsi="Cambria Math" w:eastAsia="Cambria Math" w:cs="Cambria Math"/>
          <w:color w:val="000000"/>
        </w:rPr>
        <w:t>=</w:t>
      </w:r>
      <w:r>
        <w:rPr>
          <w:rFonts w:ascii="Times New Roman" w:hAnsi="Times New Roman" w:eastAsia="Times New Roman" w:cs="Times New Roman"/>
          <w:color w:val="000000"/>
        </w:rPr>
        <w:t>+2</w:t>
      </w:r>
      <w:r>
        <w:rPr>
          <w:rFonts w:ascii="宋体" w:hAnsi="宋体" w:eastAsia="宋体" w:cs="宋体"/>
          <w:color w:val="000000"/>
        </w:rPr>
        <w:t>，故填</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）铁与硫酸铜反应生成硫酸亚铁和铜，由金属活动性的过滤可知，铁的金属活动性比铜强，故填强。</w:t>
      </w:r>
    </w:p>
    <w:p>
      <w:pPr>
        <w:spacing w:line="360" w:lineRule="auto"/>
        <w:jc w:val="both"/>
        <w:textAlignment w:val="center"/>
        <w:rPr>
          <w:color w:val="000000"/>
        </w:rPr>
      </w:pPr>
      <w:r>
        <w:rPr>
          <w:color w:val="000000"/>
        </w:rPr>
        <w:t xml:space="preserve">18. </w:t>
      </w:r>
      <w:r>
        <w:rPr>
          <w:rFonts w:ascii="宋体" w:hAnsi="宋体" w:eastAsia="宋体" w:cs="宋体"/>
          <w:color w:val="000000"/>
        </w:rPr>
        <w:t>如图是电热液体蚊香器，工作时内部的发热部件对蚊香液加热，一段时间后，其顶部有“白雾”飘出，房间里弥漫着蚊香液的清香，起到驱蚊和灭蚊的作用。</w:t>
      </w:r>
    </w:p>
    <w:p>
      <w:pPr>
        <w:spacing w:line="360" w:lineRule="auto"/>
        <w:jc w:val="both"/>
        <w:textAlignment w:val="center"/>
        <w:rPr>
          <w:color w:val="000000"/>
        </w:rPr>
      </w:pPr>
      <w:r>
        <w:rPr>
          <w:color w:val="000000"/>
        </w:rPr>
        <w:drawing>
          <wp:inline distT="0" distB="0" distL="114300" distR="114300">
            <wp:extent cx="1647825" cy="1238250"/>
            <wp:effectExtent l="0" t="0" r="3175" b="6350"/>
            <wp:docPr id="100069"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学科网(www.zxxk.com)--教育资源门户，提供试卷、教案、课件、论文、素材以及各类教学资源下载，还有大量而丰富的教学相关资讯！"/>
                    <pic:cNvPicPr>
                      <a:picLocks noChangeAspect="1"/>
                    </pic:cNvPicPr>
                  </pic:nvPicPr>
                  <pic:blipFill>
                    <a:blip r:embed="rId60"/>
                    <a:stretch>
                      <a:fillRect/>
                    </a:stretch>
                  </pic:blipFill>
                  <pic:spPr>
                    <a:xfrm>
                      <a:off x="0" y="0"/>
                      <a:ext cx="1647825" cy="12382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）发热部件使蚊香液温度升高，该过程主要通过</w:t>
      </w:r>
      <w:r>
        <w:rPr>
          <w:color w:val="000000"/>
        </w:rPr>
        <w:t>___________</w:t>
      </w:r>
      <w:r>
        <w:rPr>
          <w:rFonts w:ascii="宋体" w:hAnsi="宋体" w:eastAsia="宋体" w:cs="宋体"/>
          <w:color w:val="000000"/>
        </w:rPr>
        <w:t>使蚊香液的内能增加（填“做功”或“热传递”）；</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）“白雾”是蚊香液先汽化后</w:t>
      </w:r>
      <w:r>
        <w:rPr>
          <w:color w:val="000000"/>
        </w:rPr>
        <w:t>___________</w:t>
      </w:r>
      <w:r>
        <w:rPr>
          <w:rFonts w:ascii="宋体" w:hAnsi="宋体" w:eastAsia="宋体" w:cs="宋体"/>
          <w:color w:val="000000"/>
        </w:rPr>
        <w:t>形成的（填物态变化名称）；</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）房间里弥漫着清香说明分子在不停地做</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热传递</w:t>
      </w:r>
      <w:r>
        <w:rPr>
          <w:color w:val="000000"/>
        </w:rPr>
        <w:t xml:space="preserve">    ②. </w:t>
      </w:r>
      <w:r>
        <w:rPr>
          <w:rFonts w:ascii="宋体" w:hAnsi="宋体" w:eastAsia="宋体" w:cs="宋体"/>
          <w:color w:val="000000"/>
        </w:rPr>
        <w:t>液化</w:t>
      </w:r>
      <w:r>
        <w:rPr>
          <w:color w:val="000000"/>
        </w:rPr>
        <w:t xml:space="preserve">    ③. </w:t>
      </w:r>
      <w:r>
        <w:rPr>
          <w:rFonts w:ascii="宋体" w:hAnsi="宋体" w:eastAsia="宋体" w:cs="宋体"/>
          <w:color w:val="000000"/>
        </w:rPr>
        <w:t>无规则运动</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蚊香器通电后其内部的发热部件对驱蚊液进行加热，热量从加热部件传给驱蚊液，即蚊香液从发热部件吸收热量，内能增大，因此该过程主要通过热传递使蚊香液的内能增加的。</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“白雾”是蚊香液先由液态蚊香液吸热后变成气态蚊香液，气态的蚊香液到空气中遇冷液化形成的。</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房间里弥漫着清香是分子运动的结果，属于扩散现象，说明分子在不停地做无规则运动。</w:t>
      </w:r>
    </w:p>
    <w:p>
      <w:pPr>
        <w:spacing w:line="360" w:lineRule="auto"/>
        <w:jc w:val="both"/>
        <w:textAlignment w:val="center"/>
        <w:rPr>
          <w:color w:val="000000"/>
        </w:rPr>
      </w:pPr>
      <w:r>
        <w:rPr>
          <w:color w:val="000000"/>
        </w:rPr>
        <w:t xml:space="preserve">19. </w:t>
      </w:r>
      <w:r>
        <w:rPr>
          <w:rFonts w:ascii="宋体" w:hAnsi="宋体" w:eastAsia="宋体" w:cs="宋体"/>
          <w:color w:val="000000"/>
        </w:rPr>
        <w:t>氢元素概念的建立是不断完善和修正的。请结合资料回答：</w:t>
      </w:r>
    </w:p>
    <w:p>
      <w:pPr>
        <w:spacing w:line="360" w:lineRule="auto"/>
        <w:jc w:val="both"/>
        <w:textAlignment w:val="center"/>
        <w:rPr>
          <w:color w:val="000000"/>
        </w:rPr>
      </w:pPr>
      <w:r>
        <w:rPr>
          <w:color w:val="000000"/>
        </w:rPr>
        <w:drawing>
          <wp:inline distT="0" distB="0" distL="114300" distR="114300">
            <wp:extent cx="5238750" cy="1565910"/>
            <wp:effectExtent l="0" t="0" r="6350" b="8890"/>
            <wp:docPr id="100071" name="图片 1000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学科网(www.zxxk.com)--教育资源门户，提供试卷、教案、课件、论文、素材以及各类教学资源下载，还有大量而丰富的教学相关资讯！"/>
                    <pic:cNvPicPr>
                      <a:picLocks noChangeAspect="1"/>
                    </pic:cNvPicPr>
                  </pic:nvPicPr>
                  <pic:blipFill>
                    <a:blip r:embed="rId61"/>
                    <a:stretch>
                      <a:fillRect/>
                    </a:stretch>
                  </pic:blipFill>
                  <pic:spPr>
                    <a:xfrm>
                      <a:off x="0" y="0"/>
                      <a:ext cx="5238750" cy="1566021"/>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）卡文迪许用锌与足量的酸反应得到可燃空气，该可燃空气其实是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）图甲</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原子和图乙中的</w:t>
      </w:r>
      <w:r>
        <w:rPr>
          <w:color w:val="000000"/>
        </w:rPr>
        <w:t>___________</w:t>
      </w:r>
      <w:r>
        <w:rPr>
          <w:rFonts w:ascii="宋体" w:hAnsi="宋体" w:eastAsia="宋体" w:cs="宋体"/>
          <w:color w:val="000000"/>
        </w:rPr>
        <w:t>原子的总称为氢元素（填字母）。</w:t>
      </w:r>
    </w:p>
    <w:p>
      <w:pPr>
        <w:spacing w:line="360" w:lineRule="auto"/>
        <w:jc w:val="both"/>
        <w:textAlignment w:val="center"/>
        <w:rPr>
          <w:color w:val="000000"/>
        </w:rPr>
      </w:pPr>
      <w:r>
        <w:rPr>
          <w:color w:val="000000"/>
        </w:rPr>
        <w:drawing>
          <wp:inline distT="0" distB="0" distL="114300" distR="114300">
            <wp:extent cx="4772025" cy="1057275"/>
            <wp:effectExtent l="0" t="0" r="3175" b="9525"/>
            <wp:docPr id="100073" name="图片 1000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图片 100073" descr="学科网(www.zxxk.com)--教育资源门户，提供试卷、教案、课件、论文、素材以及各类教学资源下载，还有大量而丰富的教学相关资讯！"/>
                    <pic:cNvPicPr>
                      <a:picLocks noChangeAspect="1"/>
                    </pic:cNvPicPr>
                  </pic:nvPicPr>
                  <pic:blipFill>
                    <a:blip r:embed="rId62"/>
                    <a:stretch>
                      <a:fillRect/>
                    </a:stretch>
                  </pic:blipFill>
                  <pic:spPr>
                    <a:xfrm>
                      <a:off x="0" y="0"/>
                      <a:ext cx="4772025" cy="105727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氢气##</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color w:val="000000"/>
        </w:rPr>
        <w:t xml:space="preserve">    ②. </w:t>
      </w:r>
      <w:r>
        <w:rPr>
          <w:rFonts w:ascii="Times New Roman" w:hAnsi="Times New Roman" w:eastAsia="Times New Roman" w:cs="Times New Roman"/>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）金属与酸反应生成盐和氢气，则锌与酸反应生成的可燃性空气为氢气，故填氢气或</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）由图可知，图甲</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原子中的质子数为</w:t>
      </w:r>
      <w:r>
        <w:rPr>
          <w:rFonts w:ascii="Times New Roman" w:hAnsi="Times New Roman" w:eastAsia="Times New Roman" w:cs="Times New Roman"/>
          <w:color w:val="000000"/>
        </w:rPr>
        <w:t>1</w:t>
      </w:r>
      <w:r>
        <w:rPr>
          <w:rFonts w:ascii="宋体" w:hAnsi="宋体" w:eastAsia="宋体" w:cs="宋体"/>
          <w:color w:val="000000"/>
        </w:rPr>
        <w:t>，图乙中的</w:t>
      </w:r>
      <w:r>
        <w:rPr>
          <w:rFonts w:ascii="Times New Roman" w:hAnsi="Times New Roman" w:eastAsia="Times New Roman" w:cs="Times New Roman"/>
          <w:color w:val="000000"/>
        </w:rPr>
        <w:t>C</w:t>
      </w:r>
      <w:r>
        <w:rPr>
          <w:rFonts w:ascii="宋体" w:hAnsi="宋体" w:eastAsia="宋体" w:cs="宋体"/>
          <w:color w:val="000000"/>
        </w:rPr>
        <w:t>原子的质子数为</w:t>
      </w:r>
      <w:r>
        <w:rPr>
          <w:rFonts w:ascii="Times New Roman" w:hAnsi="Times New Roman" w:eastAsia="Times New Roman" w:cs="Times New Roman"/>
          <w:color w:val="000000"/>
        </w:rPr>
        <w:t>1</w:t>
      </w:r>
      <w:r>
        <w:rPr>
          <w:rFonts w:ascii="宋体" w:hAnsi="宋体" w:eastAsia="宋体" w:cs="宋体"/>
          <w:color w:val="000000"/>
        </w:rPr>
        <w:t>，由元素的定义可知，图甲</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原子和图乙中的</w:t>
      </w:r>
      <w:r>
        <w:rPr>
          <w:rFonts w:ascii="Times New Roman" w:hAnsi="Times New Roman" w:eastAsia="Times New Roman" w:cs="Times New Roman"/>
          <w:color w:val="000000"/>
        </w:rPr>
        <w:t>C</w:t>
      </w:r>
      <w:r>
        <w:rPr>
          <w:rFonts w:ascii="宋体" w:hAnsi="宋体" w:eastAsia="宋体" w:cs="宋体"/>
          <w:color w:val="000000"/>
        </w:rPr>
        <w:t>原子的总称为氢元素，故填</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both"/>
        <w:textAlignment w:val="center"/>
        <w:rPr>
          <w:color w:val="000000"/>
        </w:rPr>
      </w:pPr>
      <w:r>
        <w:rPr>
          <w:color w:val="000000"/>
        </w:rPr>
        <w:t xml:space="preserve">20.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w:t>
      </w:r>
      <w:r>
        <w:rPr>
          <w:rFonts w:ascii="Times New Roman" w:hAnsi="Times New Roman" w:eastAsia="Times New Roman" w:cs="Times New Roman"/>
          <w:color w:val="000000"/>
        </w:rPr>
        <w:t>11</w:t>
      </w:r>
      <w:r>
        <w:rPr>
          <w:rFonts w:ascii="宋体" w:hAnsi="宋体" w:eastAsia="宋体" w:cs="宋体"/>
          <w:color w:val="000000"/>
        </w:rPr>
        <w:t>日，“奋斗者”号载人潜水器圆满完成了国际首次环大洋洲载人深潜科考任务。“奋斗者”号外壳坚硬，下潜过程中体积保持不变，依靠调整配备的压载铁来实现下潜和上浮。</w:t>
      </w:r>
    </w:p>
    <w:p>
      <w:pPr>
        <w:spacing w:line="360" w:lineRule="auto"/>
        <w:jc w:val="both"/>
        <w:textAlignment w:val="center"/>
        <w:rPr>
          <w:color w:val="000000"/>
        </w:rPr>
      </w:pPr>
      <w:r>
        <w:rPr>
          <w:color w:val="000000"/>
        </w:rPr>
        <w:drawing>
          <wp:inline distT="0" distB="0" distL="114300" distR="114300">
            <wp:extent cx="1743075" cy="1143000"/>
            <wp:effectExtent l="0" t="0" r="9525" b="0"/>
            <wp:docPr id="100075" name="图片 1000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descr="学科网(www.zxxk.com)--教育资源门户，提供试卷、教案、课件、论文、素材以及各类教学资源下载，还有大量而丰富的教学相关资讯！"/>
                    <pic:cNvPicPr>
                      <a:picLocks noChangeAspect="1"/>
                    </pic:cNvPicPr>
                  </pic:nvPicPr>
                  <pic:blipFill>
                    <a:blip r:embed="rId63"/>
                    <a:stretch>
                      <a:fillRect/>
                    </a:stretch>
                  </pic:blipFill>
                  <pic:spPr>
                    <a:xfrm>
                      <a:off x="0" y="0"/>
                      <a:ext cx="1743075" cy="11430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）潜水器浸没后在下潜的过程中所受的液体压强逐渐</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）潜水器悬浮在海水中时，所受的浮力</w:t>
      </w:r>
      <w:r>
        <w:rPr>
          <w:color w:val="000000"/>
        </w:rPr>
        <w:t>___________</w:t>
      </w:r>
      <w:r>
        <w:rPr>
          <w:rFonts w:ascii="宋体" w:hAnsi="宋体" w:eastAsia="宋体" w:cs="宋体"/>
          <w:color w:val="000000"/>
        </w:rPr>
        <w:t>重力（填“大于”、“小于”或“等于”）。</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增大</w:t>
      </w:r>
      <w:r>
        <w:rPr>
          <w:color w:val="000000"/>
        </w:rPr>
        <w:t xml:space="preserve">    ②. </w:t>
      </w:r>
      <w:r>
        <w:rPr>
          <w:rFonts w:ascii="宋体" w:hAnsi="宋体" w:eastAsia="宋体" w:cs="宋体"/>
          <w:color w:val="000000"/>
        </w:rPr>
        <w:t>等于</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潜水器浸没后在下潜的过程中，液体密度不变，深度增大，根据</w:t>
      </w:r>
      <w:r>
        <w:rPr>
          <w:rFonts w:ascii="Times New Roman" w:hAnsi="Times New Roman" w:eastAsia="Times New Roman" w:cs="Times New Roman"/>
          <w:i/>
          <w:color w:val="000000"/>
        </w:rPr>
        <w:t>p=ρgh</w:t>
      </w:r>
      <w:r>
        <w:rPr>
          <w:rFonts w:ascii="宋体" w:hAnsi="宋体" w:eastAsia="宋体" w:cs="宋体"/>
          <w:color w:val="000000"/>
        </w:rPr>
        <w:t>可知，潜水器所受的液体压强逐渐增大。</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根据物体的浮沉条件可知，潜水器悬浮在海水中时，所受的浮力等于重力。</w:t>
      </w:r>
    </w:p>
    <w:p>
      <w:pPr>
        <w:spacing w:line="360" w:lineRule="auto"/>
        <w:jc w:val="both"/>
        <w:textAlignment w:val="center"/>
        <w:rPr>
          <w:color w:val="000000"/>
        </w:rPr>
      </w:pPr>
      <w:r>
        <w:rPr>
          <w:color w:val="000000"/>
        </w:rPr>
        <w:t xml:space="preserve">21. </w:t>
      </w:r>
      <w:r>
        <w:rPr>
          <w:rFonts w:ascii="宋体" w:hAnsi="宋体" w:eastAsia="宋体" w:cs="宋体"/>
          <w:color w:val="000000"/>
        </w:rPr>
        <w:t>每年</w:t>
      </w:r>
      <w:r>
        <w:rPr>
          <w:rFonts w:ascii="Times New Roman" w:hAnsi="Times New Roman" w:eastAsia="Times New Roman" w:cs="Times New Roman"/>
          <w:color w:val="000000"/>
        </w:rPr>
        <w:t>9</w:t>
      </w:r>
      <w:r>
        <w:rPr>
          <w:rFonts w:ascii="宋体" w:hAnsi="宋体" w:eastAsia="宋体" w:cs="宋体"/>
          <w:color w:val="000000"/>
        </w:rPr>
        <w:t>月</w:t>
      </w:r>
      <w:r>
        <w:rPr>
          <w:rFonts w:ascii="Times New Roman" w:hAnsi="Times New Roman" w:eastAsia="Times New Roman" w:cs="Times New Roman"/>
          <w:color w:val="000000"/>
        </w:rPr>
        <w:t>29</w:t>
      </w:r>
      <w:r>
        <w:rPr>
          <w:rFonts w:ascii="宋体" w:hAnsi="宋体" w:eastAsia="宋体" w:cs="宋体"/>
          <w:color w:val="000000"/>
        </w:rPr>
        <w:t>日设为世界心脏病日，目的是科普心脏健康知识，让大家认识到心脏健康对生命的重要意义。心脏通过不停搏动，推动血液流动。</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）观察心胜的内部结构时，可以看到心脏瓣膜只能向一个方向开放，以保证血液流动的方向始终是心房→</w:t>
      </w:r>
      <w:r>
        <w:rPr>
          <w:color w:val="000000"/>
        </w:rPr>
        <w:t>___________</w:t>
      </w:r>
      <w:r>
        <w:rPr>
          <w:rFonts w:ascii="宋体" w:hAnsi="宋体" w:eastAsia="宋体" w:cs="宋体"/>
          <w:color w:val="000000"/>
        </w:rPr>
        <w:t>→动脉；</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）血液循环的主要功能是不断地将营养物质、</w:t>
      </w:r>
      <w:r>
        <w:rPr>
          <w:color w:val="000000"/>
        </w:rPr>
        <w:t>___________</w:t>
      </w:r>
      <w:r>
        <w:rPr>
          <w:rFonts w:ascii="宋体" w:hAnsi="宋体" w:eastAsia="宋体" w:cs="宋体"/>
          <w:color w:val="000000"/>
        </w:rPr>
        <w:t>和激素等物质运送到全身各个组织器官，并将</w:t>
      </w:r>
      <w:r>
        <w:object>
          <v:shape id="_x0000_i1033"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27" o:title="eqIde71c86dcd9a9e9b09bbbb65b9d313435"/>
            <o:lock v:ext="edit" aspectratio="t"/>
            <w10:wrap type="none"/>
            <w10:anchorlock/>
          </v:shape>
          <o:OLEObject Type="Embed" ProgID="Equation.DSMT4" ShapeID="_x0000_i1033" DrawAspect="Content" ObjectID="_1468075733" r:id="rId64">
            <o:LockedField>false</o:LockedField>
          </o:OLEObject>
        </w:object>
      </w:r>
      <w:r>
        <w:rPr>
          <w:rFonts w:ascii="宋体" w:hAnsi="宋体" w:eastAsia="宋体" w:cs="宋体"/>
          <w:color w:val="000000"/>
        </w:rPr>
        <w:t>和其他代谢废物运送到排泄器官；</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）使用显微镜观察已染色的血涂片，观察到的视野如图所示，若将图中细胞③移到视野中央，血涂片应</w:t>
      </w:r>
      <w:r>
        <w:rPr>
          <w:color w:val="000000"/>
        </w:rPr>
        <w:t>___________</w:t>
      </w:r>
      <w:r>
        <w:rPr>
          <w:rFonts w:ascii="宋体" w:hAnsi="宋体" w:eastAsia="宋体" w:cs="宋体"/>
          <w:color w:val="000000"/>
        </w:rPr>
        <w:t>（填字母）。</w:t>
      </w:r>
    </w:p>
    <w:p>
      <w:pPr>
        <w:spacing w:line="360" w:lineRule="auto"/>
        <w:jc w:val="both"/>
        <w:textAlignment w:val="center"/>
        <w:rPr>
          <w:color w:val="000000"/>
        </w:rPr>
      </w:pPr>
      <w:r>
        <w:rPr>
          <w:color w:val="000000"/>
        </w:rPr>
        <w:drawing>
          <wp:inline distT="0" distB="0" distL="114300" distR="114300">
            <wp:extent cx="1876425" cy="1314450"/>
            <wp:effectExtent l="0" t="0" r="3175" b="6350"/>
            <wp:docPr id="100077" name="图片 1000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图片 100077" descr="学科网(www.zxxk.com)--教育资源门户，提供试卷、教案、课件、论文、素材以及各类教学资源下载，还有大量而丰富的教学相关资讯！"/>
                    <pic:cNvPicPr>
                      <a:picLocks noChangeAspect="1"/>
                    </pic:cNvPicPr>
                  </pic:nvPicPr>
                  <pic:blipFill>
                    <a:blip r:embed="rId65"/>
                    <a:stretch>
                      <a:fillRect/>
                    </a:stretch>
                  </pic:blipFill>
                  <pic:spPr>
                    <a:xfrm>
                      <a:off x="0" y="0"/>
                      <a:ext cx="1876425" cy="13144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向下移动</w:t>
      </w:r>
      <w:r>
        <w:rPr>
          <w:color w:val="000000"/>
        </w:rPr>
        <w:t xml:space="preserve">                </w:t>
      </w:r>
      <w:r>
        <w:rPr>
          <w:rFonts w:ascii="Times New Roman" w:hAnsi="Times New Roman" w:eastAsia="Times New Roman" w:cs="Times New Roman"/>
          <w:color w:val="000000"/>
        </w:rPr>
        <w:t>B.</w:t>
      </w:r>
      <w:r>
        <w:rPr>
          <w:rFonts w:ascii="宋体" w:hAnsi="宋体" w:eastAsia="宋体" w:cs="宋体"/>
          <w:color w:val="000000"/>
        </w:rPr>
        <w:t>向左移动</w:t>
      </w:r>
      <w:r>
        <w:rPr>
          <w:color w:val="000000"/>
        </w:rPr>
        <w:t xml:space="preserve">                </w:t>
      </w:r>
      <w:r>
        <w:rPr>
          <w:rFonts w:ascii="Times New Roman" w:hAnsi="Times New Roman" w:eastAsia="Times New Roman" w:cs="Times New Roman"/>
          <w:color w:val="000000"/>
        </w:rPr>
        <w:t>C.</w:t>
      </w:r>
      <w:r>
        <w:rPr>
          <w:rFonts w:ascii="宋体" w:hAnsi="宋体" w:eastAsia="宋体" w:cs="宋体"/>
          <w:color w:val="000000"/>
        </w:rPr>
        <w:t>向右移动</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心室</w:t>
      </w:r>
      <w:r>
        <w:rPr>
          <w:color w:val="000000"/>
        </w:rPr>
        <w:t xml:space="preserve">    ②. </w:t>
      </w:r>
      <w:r>
        <w:rPr>
          <w:rFonts w:ascii="宋体" w:hAnsi="宋体" w:eastAsia="宋体" w:cs="宋体"/>
          <w:color w:val="000000"/>
        </w:rPr>
        <w:t>氧气</w:t>
      </w:r>
      <w:r>
        <w:rPr>
          <w:color w:val="000000"/>
        </w:rPr>
        <w:t xml:space="preserve">    ③. </w:t>
      </w:r>
      <w:r>
        <w:rPr>
          <w:rFonts w:ascii="Times New Roman" w:hAnsi="Times New Roman" w:eastAsia="Times New Roman" w:cs="Times New Roman"/>
          <w:i/>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心房与心室之间、心室与动脉之间，都有能开闭的瓣膜，这些瓣膜只能向一个方向开，即房室瓣只能朝向心室开，动脉瓣只能朝向动脉开。这样就保证了血液只能按一定的方向流动。血液只能从心房流向心室，从心室流向动脉，而不能倒流。</w:t>
      </w:r>
    </w:p>
    <w:p>
      <w:pPr>
        <w:spacing w:line="360" w:lineRule="auto"/>
        <w:jc w:val="left"/>
        <w:textAlignment w:val="center"/>
        <w:rPr>
          <w:color w:val="000000"/>
        </w:rPr>
      </w:pPr>
      <w:r>
        <w:rPr>
          <w:color w:val="000000"/>
        </w:rPr>
        <w:t>【详解】（1）心脏中有防止血液倒流的瓣膜，同侧的心室和心房之间有房室瓣，保证血液从心房流向心室；心室与动脉之间有动脉瓣，保证血液从心室流向动脉。所以，心脏中的血液流动的方向是：心房→心室→动脉。</w:t>
      </w:r>
    </w:p>
    <w:p>
      <w:pPr>
        <w:spacing w:line="360" w:lineRule="auto"/>
        <w:jc w:val="left"/>
        <w:textAlignment w:val="center"/>
        <w:rPr>
          <w:color w:val="000000"/>
        </w:rPr>
      </w:pPr>
      <w:r>
        <w:rPr>
          <w:color w:val="000000"/>
        </w:rPr>
        <w:t>（2）血液循环的主要功能是不断地将氧气和营养物质等运送到全身各组织器官，并将各组织器官产生的二氧化碳和其他代谢废物运送到排泄器官排出体外，以保证机体各项生理活动的正常进行。</w:t>
      </w:r>
    </w:p>
    <w:p>
      <w:pPr>
        <w:spacing w:line="360" w:lineRule="auto"/>
        <w:jc w:val="left"/>
        <w:textAlignment w:val="center"/>
        <w:rPr>
          <w:color w:val="000000"/>
        </w:rPr>
      </w:pPr>
      <w:r>
        <w:rPr>
          <w:color w:val="000000"/>
        </w:rPr>
        <w:t>（3）在显微镜下看到的物像是上下左右均颠倒的物像，所以我们移动玻片标本时，标本移动的方向正好与物像移动的方向相反。在使用显微镜观察血涂片时，如果要将细胞③移到视野中央观察，血涂片应向下方移动。</w:t>
      </w:r>
    </w:p>
    <w:p>
      <w:pPr>
        <w:spacing w:line="360" w:lineRule="auto"/>
        <w:jc w:val="left"/>
        <w:textAlignment w:val="center"/>
        <w:rPr>
          <w:color w:val="000000"/>
        </w:rPr>
      </w:pPr>
      <w:r>
        <w:rPr>
          <w:color w:val="000000"/>
        </w:rPr>
        <w:t>故选A。</w:t>
      </w:r>
    </w:p>
    <w:p>
      <w:pPr>
        <w:spacing w:line="360" w:lineRule="auto"/>
        <w:jc w:val="both"/>
        <w:textAlignment w:val="center"/>
        <w:rPr>
          <w:color w:val="000000"/>
        </w:rPr>
      </w:pPr>
      <w:r>
        <w:rPr>
          <w:color w:val="000000"/>
        </w:rPr>
        <w:t xml:space="preserve">22. </w:t>
      </w:r>
      <w:r>
        <w:rPr>
          <w:rFonts w:ascii="宋体" w:hAnsi="宋体" w:eastAsia="宋体" w:cs="宋体"/>
          <w:color w:val="000000"/>
        </w:rPr>
        <w:t>小科学习了物质的性质后，梳理单质、氧化物、酸、碱、盐与</w:t>
      </w:r>
      <w:r>
        <w:rPr>
          <w:rFonts w:ascii="Times New Roman" w:hAnsi="Times New Roman" w:eastAsia="Times New Roman" w:cs="Times New Roman"/>
          <w:i/>
          <w:color w:val="000000"/>
        </w:rPr>
        <w:t>X</w:t>
      </w:r>
      <w:r>
        <w:rPr>
          <w:rFonts w:ascii="宋体" w:hAnsi="宋体" w:eastAsia="宋体" w:cs="宋体"/>
          <w:color w:val="000000"/>
        </w:rPr>
        <w:t>之间的转化关系如图所示。“→”表示某一种物质经一步反应可转化为另一种物质，部分反应物、生成物及反应条件已略去。</w:t>
      </w:r>
    </w:p>
    <w:p>
      <w:pPr>
        <w:spacing w:line="360" w:lineRule="auto"/>
        <w:jc w:val="both"/>
        <w:textAlignment w:val="center"/>
        <w:rPr>
          <w:color w:val="000000"/>
        </w:rPr>
      </w:pPr>
      <w:r>
        <w:rPr>
          <w:color w:val="000000"/>
        </w:rPr>
        <w:drawing>
          <wp:inline distT="0" distB="0" distL="114300" distR="114300">
            <wp:extent cx="1743075" cy="1190625"/>
            <wp:effectExtent l="0" t="0" r="9525" b="3175"/>
            <wp:docPr id="100079" name="图片 1000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图片 100079" descr="学科网(www.zxxk.com)--教育资源门户，提供试卷、教案、课件、论文、素材以及各类教学资源下载，还有大量而丰富的教学相关资讯！"/>
                    <pic:cNvPicPr>
                      <a:picLocks noChangeAspect="1"/>
                    </pic:cNvPicPr>
                  </pic:nvPicPr>
                  <pic:blipFill>
                    <a:blip r:embed="rId66"/>
                    <a:stretch>
                      <a:fillRect/>
                    </a:stretch>
                  </pic:blipFill>
                  <pic:spPr>
                    <a:xfrm>
                      <a:off x="0" y="0"/>
                      <a:ext cx="1743075" cy="119062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w:t>
      </w:r>
      <w:r>
        <w:rPr>
          <w:rFonts w:ascii="Times New Roman" w:hAnsi="Times New Roman" w:eastAsia="Times New Roman" w:cs="Times New Roman"/>
          <w:color w:val="000000"/>
        </w:rPr>
        <w:t>X</w:t>
      </w:r>
      <w:r>
        <w:rPr>
          <w:rFonts w:ascii="宋体" w:hAnsi="宋体" w:eastAsia="宋体" w:cs="宋体"/>
          <w:color w:val="000000"/>
        </w:rPr>
        <w:t>是氯化钠，它在物质分类上属于化合物中的</w:t>
      </w:r>
      <w:r>
        <w:rPr>
          <w:color w:val="000000"/>
        </w:rPr>
        <w:t>___________</w:t>
      </w:r>
      <w:r>
        <w:rPr>
          <w:rFonts w:ascii="宋体" w:hAnsi="宋体" w:eastAsia="宋体" w:cs="宋体"/>
          <w:color w:val="000000"/>
        </w:rPr>
        <w:t>，图中碱的化学式为</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w:t>
      </w:r>
      <w:r>
        <w:rPr>
          <w:rFonts w:ascii="Times New Roman" w:hAnsi="Times New Roman" w:eastAsia="Times New Roman" w:cs="Times New Roman"/>
          <w:color w:val="000000"/>
        </w:rPr>
        <w:t>X</w:t>
      </w:r>
      <w:r>
        <w:rPr>
          <w:rFonts w:ascii="宋体" w:hAnsi="宋体" w:eastAsia="宋体" w:cs="宋体"/>
          <w:color w:val="000000"/>
        </w:rPr>
        <w:t>是水，则能实现图中物质转化的基本反应类型有</w:t>
      </w:r>
      <w:r>
        <w:rPr>
          <w:color w:val="000000"/>
        </w:rPr>
        <w:t>___________</w:t>
      </w:r>
      <w:r>
        <w:rPr>
          <w:rFonts w:ascii="宋体" w:hAnsi="宋体" w:eastAsia="宋体" w:cs="宋体"/>
          <w:color w:val="000000"/>
        </w:rPr>
        <w:t>（填字母）。</w:t>
      </w:r>
    </w:p>
    <w:p>
      <w:pPr>
        <w:spacing w:line="360" w:lineRule="auto"/>
        <w:jc w:val="both"/>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化合反应</w:t>
      </w:r>
      <w:r>
        <w:rPr>
          <w:rFonts w:ascii="Times New Roman" w:hAnsi="Times New Roman" w:eastAsia="Times New Roman" w:cs="Times New Roman"/>
          <w:color w:val="000000"/>
        </w:rPr>
        <w:t xml:space="preserve">                B.</w:t>
      </w:r>
      <w:r>
        <w:rPr>
          <w:rFonts w:ascii="宋体" w:hAnsi="宋体" w:eastAsia="宋体" w:cs="宋体"/>
          <w:color w:val="000000"/>
        </w:rPr>
        <w:t>分解反应</w:t>
      </w:r>
      <w:r>
        <w:rPr>
          <w:rFonts w:ascii="Times New Roman" w:hAnsi="Times New Roman" w:eastAsia="Times New Roman" w:cs="Times New Roman"/>
          <w:color w:val="000000"/>
        </w:rPr>
        <w:t xml:space="preserve">                C.</w:t>
      </w:r>
      <w:r>
        <w:rPr>
          <w:rFonts w:ascii="宋体" w:hAnsi="宋体" w:eastAsia="宋体" w:cs="宋体"/>
          <w:color w:val="000000"/>
        </w:rPr>
        <w:t>置换反应</w:t>
      </w:r>
      <w:r>
        <w:rPr>
          <w:rFonts w:ascii="Times New Roman" w:hAnsi="Times New Roman" w:eastAsia="Times New Roman" w:cs="Times New Roman"/>
          <w:color w:val="000000"/>
        </w:rPr>
        <w:t xml:space="preserve">                D.</w:t>
      </w:r>
      <w:r>
        <w:rPr>
          <w:rFonts w:ascii="宋体" w:hAnsi="宋体" w:eastAsia="宋体" w:cs="宋体"/>
          <w:color w:val="000000"/>
        </w:rPr>
        <w:t>复分解反应</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盐</w:t>
      </w:r>
      <w:r>
        <w:rPr>
          <w:color w:val="000000"/>
        </w:rPr>
        <w:t xml:space="preserve">    ②. </w:t>
      </w:r>
      <w:r>
        <w:rPr>
          <w:rFonts w:ascii="Times New Roman" w:hAnsi="Times New Roman" w:eastAsia="Times New Roman" w:cs="Times New Roman"/>
          <w:color w:val="000000"/>
        </w:rPr>
        <w:t>NaOH</w:t>
      </w:r>
      <w:r>
        <w:rPr>
          <w:color w:val="000000"/>
        </w:rPr>
        <w:t xml:space="preserve">    ③. </w:t>
      </w:r>
      <w:r>
        <w:rPr>
          <w:rFonts w:ascii="Times New Roman" w:hAnsi="Times New Roman" w:eastAsia="Times New Roman" w:cs="Times New Roman"/>
          <w:color w:val="000000"/>
        </w:rPr>
        <w:t>ABCD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）氯化钠是钠离子与氯离子构成的化合物，符合盐的特点，属于盐；</w:t>
      </w:r>
    </w:p>
    <w:p>
      <w:pPr>
        <w:spacing w:line="360" w:lineRule="auto"/>
        <w:jc w:val="left"/>
        <w:textAlignment w:val="center"/>
        <w:rPr>
          <w:color w:val="000000"/>
        </w:rPr>
      </w:pPr>
      <w:r>
        <w:rPr>
          <w:rFonts w:ascii="宋体" w:hAnsi="宋体" w:eastAsia="宋体" w:cs="宋体"/>
          <w:color w:val="000000"/>
        </w:rPr>
        <w:t>碱能够与酸发生中和反应生成盐，如果碱与酸反应生成氯化钠，则图中的见为</w:t>
      </w:r>
      <w:r>
        <w:rPr>
          <w:rFonts w:ascii="Times New Roman" w:hAnsi="Times New Roman" w:eastAsia="Times New Roman" w:cs="Times New Roman"/>
          <w:color w:val="000000"/>
        </w:rPr>
        <w:t>NaOH</w:t>
      </w:r>
      <w:r>
        <w:rPr>
          <w:rFonts w:ascii="宋体" w:hAnsi="宋体" w:eastAsia="宋体" w:cs="宋体"/>
          <w:color w:val="000000"/>
        </w:rPr>
        <w:t>，故填</w:t>
      </w:r>
      <w:r>
        <w:rPr>
          <w:rFonts w:ascii="Times New Roman" w:hAnsi="Times New Roman" w:eastAsia="Times New Roman" w:cs="Times New Roman"/>
          <w:color w:val="000000"/>
        </w:rPr>
        <w:t>NaOH</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）如</w:t>
      </w:r>
      <w:r>
        <w:rPr>
          <w:rFonts w:ascii="Times New Roman" w:hAnsi="Times New Roman" w:eastAsia="Times New Roman" w:cs="Times New Roman"/>
          <w:color w:val="000000"/>
        </w:rPr>
        <w:t>X</w:t>
      </w:r>
      <w:r>
        <w:rPr>
          <w:rFonts w:ascii="宋体" w:hAnsi="宋体" w:eastAsia="宋体" w:cs="宋体"/>
          <w:color w:val="000000"/>
        </w:rPr>
        <w:t>为水，氢气与金属氧化物，如氧化铜反应生成水，属于置换反应，也可以是氢气与氧气发生燃烧生成水，属于化合反应，酸能够与金属氧化物反应生成水，也能够与酸反应生成水，都属于复分解反应，碱能够与酸发生中和反应生成水，属于复分解反应，氧化物生成水的反应可以是过氧化氢分解生成水和氧气，属于分解反应，所以若</w:t>
      </w:r>
      <w:r>
        <w:rPr>
          <w:rFonts w:ascii="Times New Roman" w:hAnsi="Times New Roman" w:eastAsia="Times New Roman" w:cs="Times New Roman"/>
          <w:color w:val="000000"/>
        </w:rPr>
        <w:t>X</w:t>
      </w:r>
      <w:r>
        <w:rPr>
          <w:rFonts w:ascii="宋体" w:hAnsi="宋体" w:eastAsia="宋体" w:cs="宋体"/>
          <w:color w:val="000000"/>
        </w:rPr>
        <w:t>是水，则能实现图中物质转化的基本反应类型有化合反应、分解反应、复分解反应和置换反应，故填</w:t>
      </w:r>
      <w:r>
        <w:rPr>
          <w:rFonts w:ascii="Times New Roman" w:hAnsi="Times New Roman" w:eastAsia="Times New Roman" w:cs="Times New Roman"/>
          <w:color w:val="000000"/>
        </w:rPr>
        <w:t>ABCD</w:t>
      </w:r>
      <w:r>
        <w:rPr>
          <w:rFonts w:ascii="宋体" w:hAnsi="宋体" w:eastAsia="宋体" w:cs="宋体"/>
          <w:color w:val="000000"/>
        </w:rPr>
        <w:t>。</w:t>
      </w:r>
    </w:p>
    <w:p>
      <w:pPr>
        <w:spacing w:line="360" w:lineRule="auto"/>
        <w:jc w:val="both"/>
        <w:textAlignment w:val="center"/>
        <w:rPr>
          <w:color w:val="000000"/>
        </w:rPr>
      </w:pPr>
      <w:r>
        <w:rPr>
          <w:color w:val="000000"/>
        </w:rPr>
        <w:t xml:space="preserve">23. </w:t>
      </w:r>
      <w:r>
        <w:rPr>
          <w:rFonts w:ascii="宋体" w:hAnsi="宋体" w:eastAsia="宋体" w:cs="宋体"/>
          <w:color w:val="000000"/>
        </w:rPr>
        <w:t>重为</w:t>
      </w:r>
      <w:r>
        <w:rPr>
          <w:rFonts w:ascii="Times New Roman" w:hAnsi="Times New Roman" w:eastAsia="Times New Roman" w:cs="Times New Roman"/>
          <w:color w:val="000000"/>
        </w:rPr>
        <w:t>0.027</w:t>
      </w:r>
      <w:r>
        <w:rPr>
          <w:rFonts w:ascii="宋体" w:hAnsi="宋体" w:eastAsia="宋体" w:cs="宋体"/>
          <w:color w:val="000000"/>
        </w:rPr>
        <w:t>牛的乒乓球，从</w:t>
      </w:r>
      <w:r>
        <w:rPr>
          <w:rFonts w:ascii="Times New Roman" w:hAnsi="Times New Roman" w:eastAsia="Times New Roman" w:cs="Times New Roman"/>
          <w:color w:val="000000"/>
        </w:rPr>
        <w:t>1</w:t>
      </w:r>
      <w:r>
        <w:rPr>
          <w:rFonts w:ascii="宋体" w:hAnsi="宋体" w:eastAsia="宋体" w:cs="宋体"/>
          <w:color w:val="000000"/>
        </w:rPr>
        <w:t>米高的</w:t>
      </w:r>
      <w:r>
        <w:rPr>
          <w:rFonts w:ascii="Times New Roman" w:hAnsi="Times New Roman" w:eastAsia="Times New Roman" w:cs="Times New Roman"/>
          <w:i/>
          <w:color w:val="000000"/>
        </w:rPr>
        <w:t>A</w:t>
      </w:r>
      <w:r>
        <w:rPr>
          <w:rFonts w:ascii="宋体" w:hAnsi="宋体" w:eastAsia="宋体" w:cs="宋体"/>
          <w:color w:val="000000"/>
        </w:rPr>
        <w:t>点自由下落，第一次落地弹起至</w:t>
      </w:r>
      <w:r>
        <w:rPr>
          <w:rFonts w:ascii="Times New Roman" w:hAnsi="Times New Roman" w:eastAsia="Times New Roman" w:cs="Times New Roman"/>
          <w:color w:val="000000"/>
        </w:rPr>
        <w:t>0.6</w:t>
      </w:r>
      <w:r>
        <w:rPr>
          <w:rFonts w:ascii="宋体" w:hAnsi="宋体" w:eastAsia="宋体" w:cs="宋体"/>
          <w:color w:val="000000"/>
        </w:rPr>
        <w:t>米的最高点</w:t>
      </w:r>
      <w:r>
        <w:rPr>
          <w:rFonts w:ascii="Times New Roman" w:hAnsi="Times New Roman" w:eastAsia="Times New Roman" w:cs="Times New Roman"/>
          <w:i/>
          <w:color w:val="000000"/>
        </w:rPr>
        <w:t>B</w:t>
      </w:r>
      <w:r>
        <w:rPr>
          <w:rFonts w:ascii="宋体" w:hAnsi="宋体" w:eastAsia="宋体" w:cs="宋体"/>
          <w:color w:val="000000"/>
        </w:rPr>
        <w:t>（如图甲）。将乒乓球置于装有适量水的杯子中，一起从</w:t>
      </w:r>
      <w:r>
        <w:rPr>
          <w:rFonts w:ascii="Times New Roman" w:hAnsi="Times New Roman" w:eastAsia="Times New Roman" w:cs="Times New Roman"/>
          <w:color w:val="000000"/>
        </w:rPr>
        <w:t>1</w:t>
      </w:r>
      <w:r>
        <w:rPr>
          <w:rFonts w:ascii="宋体" w:hAnsi="宋体" w:eastAsia="宋体" w:cs="宋体"/>
          <w:color w:val="000000"/>
        </w:rPr>
        <w:t>米高处自由下落，杯子落地后乒乓球弹起的高度远大于</w:t>
      </w:r>
      <w:r>
        <w:rPr>
          <w:rFonts w:ascii="Times New Roman" w:hAnsi="Times New Roman" w:eastAsia="Times New Roman" w:cs="Times New Roman"/>
          <w:color w:val="000000"/>
        </w:rPr>
        <w:t>1</w:t>
      </w:r>
      <w:r>
        <w:rPr>
          <w:rFonts w:ascii="宋体" w:hAnsi="宋体" w:eastAsia="宋体" w:cs="宋体"/>
          <w:color w:val="000000"/>
        </w:rPr>
        <w:t>米（如图乙）。</w:t>
      </w:r>
    </w:p>
    <w:p>
      <w:pPr>
        <w:spacing w:line="360" w:lineRule="auto"/>
        <w:jc w:val="both"/>
        <w:textAlignment w:val="center"/>
        <w:rPr>
          <w:color w:val="000000"/>
        </w:rPr>
      </w:pPr>
      <w:r>
        <w:rPr>
          <w:color w:val="000000"/>
        </w:rPr>
        <w:drawing>
          <wp:inline distT="0" distB="0" distL="114300" distR="114300">
            <wp:extent cx="2314575" cy="2095500"/>
            <wp:effectExtent l="0" t="0" r="9525" b="0"/>
            <wp:docPr id="100081" name="图片 1000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1" name="图片 100081" descr="学科网(www.zxxk.com)--教育资源门户，提供试卷、教案、课件、论文、素材以及各类教学资源下载，还有大量而丰富的教学相关资讯！"/>
                    <pic:cNvPicPr>
                      <a:picLocks noChangeAspect="1"/>
                    </pic:cNvPicPr>
                  </pic:nvPicPr>
                  <pic:blipFill>
                    <a:blip r:embed="rId67"/>
                    <a:stretch>
                      <a:fillRect/>
                    </a:stretch>
                  </pic:blipFill>
                  <pic:spPr>
                    <a:xfrm>
                      <a:off x="0" y="0"/>
                      <a:ext cx="2314575" cy="20955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）图甲中的乒乓球从</w:t>
      </w:r>
      <w:r>
        <w:rPr>
          <w:rFonts w:ascii="Times New Roman" w:hAnsi="Times New Roman" w:eastAsia="Times New Roman" w:cs="Times New Roman"/>
          <w:i/>
          <w:color w:val="000000"/>
        </w:rPr>
        <w:t>A</w:t>
      </w:r>
      <w:r>
        <w:rPr>
          <w:rFonts w:ascii="宋体" w:hAnsi="宋体" w:eastAsia="宋体" w:cs="宋体"/>
          <w:color w:val="000000"/>
        </w:rPr>
        <w:t>点下落到弹起至</w:t>
      </w:r>
      <w:r>
        <w:rPr>
          <w:rFonts w:ascii="Times New Roman" w:hAnsi="Times New Roman" w:eastAsia="Times New Roman" w:cs="Times New Roman"/>
          <w:i/>
          <w:color w:val="000000"/>
        </w:rPr>
        <w:t>B</w:t>
      </w:r>
      <w:r>
        <w:rPr>
          <w:rFonts w:ascii="宋体" w:hAnsi="宋体" w:eastAsia="宋体" w:cs="宋体"/>
          <w:color w:val="000000"/>
        </w:rPr>
        <w:t>点的过程中，机械能减少</w:t>
      </w:r>
      <w:r>
        <w:rPr>
          <w:color w:val="000000"/>
        </w:rPr>
        <w:t>___________</w:t>
      </w:r>
      <w:r>
        <w:rPr>
          <w:rFonts w:ascii="宋体" w:hAnsi="宋体" w:eastAsia="宋体" w:cs="宋体"/>
          <w:color w:val="000000"/>
        </w:rPr>
        <w:t>焦；</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）图乙中的乒乓球弹起的高度远大于</w:t>
      </w:r>
      <w:r>
        <w:rPr>
          <w:rFonts w:ascii="Times New Roman" w:hAnsi="Times New Roman" w:eastAsia="Times New Roman" w:cs="Times New Roman"/>
          <w:color w:val="000000"/>
        </w:rPr>
        <w:t>1</w:t>
      </w:r>
      <w:r>
        <w:rPr>
          <w:rFonts w:ascii="宋体" w:hAnsi="宋体" w:eastAsia="宋体" w:cs="宋体"/>
          <w:color w:val="000000"/>
        </w:rPr>
        <w:t>米，是由于乒乓球弹起瞬间机械能增大，此时对乒乓球做功的物体是</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0.0108</w:t>
      </w:r>
      <w:r>
        <w:rPr>
          <w:color w:val="000000"/>
        </w:rPr>
        <w:t xml:space="preserve">    ②. </w:t>
      </w:r>
      <w:r>
        <w:rPr>
          <w:rFonts w:ascii="宋体" w:hAnsi="宋体" w:eastAsia="宋体" w:cs="宋体"/>
          <w:color w:val="000000"/>
        </w:rPr>
        <w:t>水</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图甲中的乒乓球从</w:t>
      </w:r>
      <w:r>
        <w:rPr>
          <w:rFonts w:ascii="Times New Roman" w:hAnsi="Times New Roman" w:eastAsia="Times New Roman" w:cs="Times New Roman"/>
          <w:i/>
          <w:color w:val="000000"/>
        </w:rPr>
        <w:t>A</w:t>
      </w:r>
      <w:r>
        <w:rPr>
          <w:rFonts w:ascii="宋体" w:hAnsi="宋体" w:eastAsia="宋体" w:cs="宋体"/>
          <w:color w:val="000000"/>
        </w:rPr>
        <w:t>点下落到弹起至</w:t>
      </w:r>
      <w:r>
        <w:rPr>
          <w:rFonts w:ascii="Times New Roman" w:hAnsi="Times New Roman" w:eastAsia="Times New Roman" w:cs="Times New Roman"/>
          <w:i/>
          <w:color w:val="000000"/>
        </w:rPr>
        <w:t>B</w:t>
      </w:r>
      <w:r>
        <w:rPr>
          <w:rFonts w:ascii="宋体" w:hAnsi="宋体" w:eastAsia="宋体" w:cs="宋体"/>
          <w:color w:val="000000"/>
        </w:rPr>
        <w:t>点的过程中，机械能减少量</w:t>
      </w:r>
    </w:p>
    <w:p>
      <w:pPr>
        <w:spacing w:line="360" w:lineRule="auto"/>
        <w:jc w:val="center"/>
        <w:textAlignment w:val="center"/>
        <w:rPr>
          <w:color w:val="000000"/>
        </w:rPr>
      </w:pPr>
      <w:r>
        <w:rPr>
          <w:rFonts w:ascii="Times New Roman" w:hAnsi="Times New Roman" w:eastAsia="Times New Roman" w:cs="Times New Roman"/>
          <w:color w:val="000000"/>
        </w:rPr>
        <w:t>Δ</w:t>
      </w:r>
      <w:r>
        <w:rPr>
          <w:rFonts w:ascii="Times New Roman" w:hAnsi="Times New Roman" w:eastAsia="Times New Roman" w:cs="Times New Roman"/>
          <w:i/>
          <w:color w:val="000000"/>
        </w:rPr>
        <w:t>E</w:t>
      </w:r>
      <w:r>
        <w:rPr>
          <w:rFonts w:ascii="Times New Roman" w:hAnsi="Times New Roman" w:eastAsia="Times New Roman" w:cs="Times New Roman"/>
          <w:color w:val="000000"/>
        </w:rPr>
        <w:t>=</w:t>
      </w:r>
      <w:r>
        <w:rPr>
          <w:rFonts w:ascii="Times New Roman" w:hAnsi="Times New Roman" w:eastAsia="Times New Roman" w:cs="Times New Roman"/>
          <w:i/>
          <w:color w:val="000000"/>
        </w:rPr>
        <w:t>W</w:t>
      </w:r>
      <w:r>
        <w:rPr>
          <w:rFonts w:ascii="Times New Roman" w:hAnsi="Times New Roman" w:eastAsia="Times New Roman" w:cs="Times New Roman"/>
          <w:color w:val="000000"/>
        </w:rPr>
        <w:t>=</w:t>
      </w:r>
      <w:r>
        <w:rPr>
          <w:rFonts w:ascii="Times New Roman" w:hAnsi="Times New Roman" w:eastAsia="Times New Roman" w:cs="Times New Roman"/>
          <w:i/>
          <w:color w:val="000000"/>
        </w:rPr>
        <w:t>G</w:t>
      </w:r>
      <w:r>
        <w:rPr>
          <w:rFonts w:ascii="Times New Roman" w:hAnsi="Times New Roman" w:eastAsia="Times New Roman" w:cs="Times New Roman"/>
          <w:color w:val="000000"/>
        </w:rPr>
        <w:t>Δ</w:t>
      </w:r>
      <w:r>
        <w:rPr>
          <w:rFonts w:ascii="Times New Roman" w:hAnsi="Times New Roman" w:eastAsia="Times New Roman" w:cs="Times New Roman"/>
          <w:i/>
          <w:color w:val="000000"/>
        </w:rPr>
        <w:t>h</w:t>
      </w:r>
      <w:r>
        <w:rPr>
          <w:rFonts w:ascii="Times New Roman" w:hAnsi="Times New Roman" w:eastAsia="Times New Roman" w:cs="Times New Roman"/>
          <w:color w:val="000000"/>
        </w:rPr>
        <w:t>=0.027N×(1m-0.6m)= 0.0108J</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2）[2]</w:t>
      </w:r>
      <w:r>
        <w:rPr>
          <w:rFonts w:ascii="宋体" w:hAnsi="宋体" w:eastAsia="宋体" w:cs="宋体"/>
          <w:color w:val="000000"/>
        </w:rPr>
        <w:t>图乙中，杯子落地后，水具有机械能，水对乒乓球做功，乒乓球弹起瞬间机械能增大，乒乓球弹起的高度远大于</w:t>
      </w:r>
      <w:r>
        <w:rPr>
          <w:rFonts w:ascii="Times New Roman" w:hAnsi="Times New Roman" w:eastAsia="Times New Roman" w:cs="Times New Roman"/>
          <w:color w:val="000000"/>
        </w:rPr>
        <w:t>1</w:t>
      </w:r>
      <w:r>
        <w:rPr>
          <w:rFonts w:ascii="宋体" w:hAnsi="宋体" w:eastAsia="宋体" w:cs="宋体"/>
          <w:color w:val="000000"/>
        </w:rPr>
        <w:t>米。</w:t>
      </w:r>
    </w:p>
    <w:p>
      <w:pPr>
        <w:spacing w:line="360" w:lineRule="auto"/>
        <w:jc w:val="left"/>
        <w:textAlignment w:val="center"/>
        <w:rPr>
          <w:color w:val="000000"/>
        </w:rPr>
      </w:pPr>
      <w:r>
        <w:rPr>
          <w:rFonts w:ascii="宋体" w:hAnsi="宋体" w:eastAsia="宋体" w:cs="宋体"/>
          <w:b/>
          <w:color w:val="000000"/>
          <w:sz w:val="24"/>
        </w:rPr>
        <w:t>三、实验探究题（本大题共有</w:t>
      </w:r>
      <w:r>
        <w:rPr>
          <w:rFonts w:ascii="Times New Roman" w:hAnsi="Times New Roman" w:eastAsia="Times New Roman" w:cs="Times New Roman"/>
          <w:b/>
          <w:color w:val="000000"/>
          <w:sz w:val="24"/>
        </w:rPr>
        <w:t>6</w:t>
      </w:r>
      <w:r>
        <w:rPr>
          <w:rFonts w:ascii="宋体" w:hAnsi="宋体" w:eastAsia="宋体" w:cs="宋体"/>
          <w:b/>
          <w:color w:val="000000"/>
          <w:sz w:val="24"/>
        </w:rPr>
        <w:t>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24. </w:t>
      </w:r>
      <w:r>
        <w:rPr>
          <w:rFonts w:ascii="宋体" w:hAnsi="宋体" w:eastAsia="宋体" w:cs="宋体"/>
          <w:color w:val="000000"/>
        </w:rPr>
        <w:t>科学家探究尿液的形成经历了漫长的过程，阅读以下资料并回答：</w:t>
      </w:r>
    </w:p>
    <w:p>
      <w:pPr>
        <w:spacing w:line="360" w:lineRule="auto"/>
        <w:jc w:val="left"/>
        <w:textAlignment w:val="center"/>
        <w:rPr>
          <w:color w:val="000000"/>
        </w:rPr>
      </w:pPr>
      <w:r>
        <w:rPr>
          <w:rFonts w:ascii="宋体" w:hAnsi="宋体" w:eastAsia="宋体" w:cs="宋体"/>
          <w:color w:val="000000"/>
        </w:rPr>
        <w:t>资料一：古希腊时期科学家认为，水汽在膀胱形成尿液。</w:t>
      </w:r>
    </w:p>
    <w:p>
      <w:pPr>
        <w:spacing w:line="360" w:lineRule="auto"/>
        <w:jc w:val="left"/>
        <w:textAlignment w:val="center"/>
        <w:rPr>
          <w:color w:val="000000"/>
        </w:rPr>
      </w:pPr>
      <w:r>
        <w:rPr>
          <w:rFonts w:ascii="宋体" w:hAnsi="宋体" w:eastAsia="宋体" w:cs="宋体"/>
          <w:color w:val="000000"/>
        </w:rPr>
        <w:t>资料二：古罗马解剖学家盖伦盖在小狗上实验，将肾脏下行的管道结扎。一段时间后，观察到膀胱中没有尿液。管道变得膨大；解开结扎绳，尿液顺着管道流入膀胱。</w:t>
      </w:r>
    </w:p>
    <w:p>
      <w:pPr>
        <w:spacing w:line="360" w:lineRule="auto"/>
        <w:jc w:val="left"/>
        <w:textAlignment w:val="center"/>
        <w:rPr>
          <w:color w:val="000000"/>
        </w:rPr>
      </w:pPr>
      <w:r>
        <w:rPr>
          <w:rFonts w:ascii="宋体" w:hAnsi="宋体" w:eastAsia="宋体" w:cs="宋体"/>
          <w:color w:val="000000"/>
        </w:rPr>
        <w:t>资料三：盖伦在《论身体各部分的功能》一书中提到，血液在肾脏上腔被一层坚硬的膜所阻挡，有害物质能过滤除去。其追随者根据这一描述，建立了如图所示的肾脏模型。</w:t>
      </w:r>
    </w:p>
    <w:p>
      <w:pPr>
        <w:spacing w:line="360" w:lineRule="auto"/>
        <w:jc w:val="both"/>
        <w:textAlignment w:val="center"/>
        <w:rPr>
          <w:color w:val="000000"/>
        </w:rPr>
      </w:pPr>
      <w:r>
        <w:rPr>
          <w:color w:val="000000"/>
        </w:rPr>
        <w:drawing>
          <wp:inline distT="0" distB="0" distL="114300" distR="114300">
            <wp:extent cx="1724025" cy="1123950"/>
            <wp:effectExtent l="0" t="0" r="3175" b="6350"/>
            <wp:docPr id="100083" name="图片 1000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3" name="图片 100083" descr="学科网(www.zxxk.com)--教育资源门户，提供试卷、教案、课件、论文、素材以及各类教学资源下载，还有大量而丰富的教学相关资讯！"/>
                    <pic:cNvPicPr>
                      <a:picLocks noChangeAspect="1"/>
                    </pic:cNvPicPr>
                  </pic:nvPicPr>
                  <pic:blipFill>
                    <a:blip r:embed="rId68"/>
                    <a:stretch>
                      <a:fillRect/>
                    </a:stretch>
                  </pic:blipFill>
                  <pic:spPr>
                    <a:xfrm>
                      <a:off x="0" y="0"/>
                      <a:ext cx="1724025" cy="11239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）盖伦的实验结果</w:t>
      </w:r>
      <w:r>
        <w:rPr>
          <w:color w:val="000000"/>
        </w:rPr>
        <w:t>___________</w:t>
      </w:r>
      <w:r>
        <w:rPr>
          <w:rFonts w:ascii="宋体" w:hAnsi="宋体" w:eastAsia="宋体" w:cs="宋体"/>
          <w:color w:val="000000"/>
        </w:rPr>
        <w:t>资料一的观点（填“支持”或“不支持”）；</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）模型中膜的功能与肾小球的</w:t>
      </w:r>
      <w:r>
        <w:rPr>
          <w:color w:val="000000"/>
        </w:rPr>
        <w:t>___________</w:t>
      </w:r>
      <w:r>
        <w:rPr>
          <w:rFonts w:ascii="宋体" w:hAnsi="宋体" w:eastAsia="宋体" w:cs="宋体"/>
          <w:color w:val="000000"/>
        </w:rPr>
        <w:t>作用类似，但该模型还存在不足，未能科学解释尿液的形成过程。</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不支持</w:t>
      </w:r>
      <w:r>
        <w:rPr>
          <w:color w:val="000000"/>
        </w:rPr>
        <w:t xml:space="preserve">    ②. </w:t>
      </w:r>
      <w:r>
        <w:rPr>
          <w:rFonts w:ascii="宋体" w:hAnsi="宋体" w:eastAsia="宋体" w:cs="宋体"/>
          <w:color w:val="000000"/>
        </w:rPr>
        <w:t>滤过##过滤</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当血液流经肾小球时，除了血细胞和大分子的蛋白质外，其他的如水、无机盐、尿素、葡萄糖会滤过到肾小囊腔形成原尿；肾小囊内的原尿会进入肾小管进行重吸收，血液中的剩余部分通过出球小动脉流出。</w:t>
      </w:r>
    </w:p>
    <w:p>
      <w:pPr>
        <w:spacing w:line="360" w:lineRule="auto"/>
        <w:jc w:val="left"/>
        <w:textAlignment w:val="center"/>
        <w:rPr>
          <w:color w:val="000000"/>
        </w:rPr>
      </w:pPr>
      <w:r>
        <w:rPr>
          <w:color w:val="000000"/>
        </w:rPr>
        <w:t>【详解】（1）资料一：古希腊时期科学家认为，水汽在膀胱形成尿液。而盖伦在《论身体各部分的功能》一书中提到，血液在肾脏上腔被一层坚硬的膜所阻挡，有害物质能过滤除去。所以盖伦的实验结果不支持资料一的观点。</w:t>
      </w:r>
    </w:p>
    <w:p>
      <w:pPr>
        <w:spacing w:line="360" w:lineRule="auto"/>
        <w:jc w:val="left"/>
        <w:textAlignment w:val="center"/>
        <w:rPr>
          <w:color w:val="000000"/>
        </w:rPr>
      </w:pPr>
      <w:r>
        <w:rPr>
          <w:color w:val="000000"/>
        </w:rPr>
        <w:t>（2）尿的形成包括肾小球和肾小囊内壁的过滤和肾小管的重吸收。肾小球过滤的是血细胞和大分子的蛋白质，在肾小囊内形成原尿。肾小管重吸收的是大部分的水、全部的葡萄糖和部分无机盐，形成尿液。所以模型中膜的功能与肾小球的滤过作用类似，但该模型还存在不足，未能科学解释尿液的形成过程。</w:t>
      </w:r>
    </w:p>
    <w:p>
      <w:pPr>
        <w:spacing w:line="360" w:lineRule="auto"/>
        <w:jc w:val="both"/>
        <w:textAlignment w:val="center"/>
        <w:rPr>
          <w:color w:val="000000"/>
        </w:rPr>
      </w:pPr>
      <w:r>
        <w:rPr>
          <w:color w:val="000000"/>
        </w:rPr>
        <w:t xml:space="preserve">25. </w:t>
      </w:r>
      <w:r>
        <w:rPr>
          <w:rFonts w:ascii="宋体" w:hAnsi="宋体" w:eastAsia="宋体" w:cs="宋体"/>
          <w:color w:val="000000"/>
        </w:rPr>
        <w:t>实验室用</w:t>
      </w:r>
      <w:r>
        <w:rPr>
          <w:rFonts w:ascii="Times New Roman" w:hAnsi="Times New Roman" w:eastAsia="Times New Roman" w:cs="Times New Roman"/>
          <w:color w:val="000000"/>
        </w:rPr>
        <w:t>15%</w:t>
      </w:r>
      <w:r>
        <w:rPr>
          <w:rFonts w:ascii="宋体" w:hAnsi="宋体" w:eastAsia="宋体" w:cs="宋体"/>
          <w:color w:val="000000"/>
        </w:rPr>
        <w:t>的</w:t>
      </w:r>
      <w:r>
        <w:object>
          <v:shape id="_x0000_i1034"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70" o:title="eqId6978c8f3a298e22c2d154cbd543e4c95"/>
            <o:lock v:ext="edit" aspectratio="t"/>
            <w10:wrap type="none"/>
            <w10:anchorlock/>
          </v:shape>
          <o:OLEObject Type="Embed" ProgID="Equation.DSMT4" ShapeID="_x0000_i1034" DrawAspect="Content" ObjectID="_1468075734" r:id="rId69">
            <o:LockedField>false</o:LockedField>
          </o:OLEObject>
        </w:object>
      </w:r>
      <w:r>
        <w:rPr>
          <w:rFonts w:ascii="宋体" w:hAnsi="宋体" w:eastAsia="宋体" w:cs="宋体"/>
          <w:color w:val="000000"/>
        </w:rPr>
        <w:t>溶液在</w:t>
      </w:r>
      <w:r>
        <w:object>
          <v:shape id="_x0000_i1035"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72" o:title="eqId93a83767ccb065185092c78c76120c84"/>
            <o:lock v:ext="edit" aspectratio="t"/>
            <w10:wrap type="none"/>
            <w10:anchorlock/>
          </v:shape>
          <o:OLEObject Type="Embed" ProgID="Equation.DSMT4" ShapeID="_x0000_i1035" DrawAspect="Content" ObjectID="_1468075735" r:id="rId71">
            <o:LockedField>false</o:LockedField>
          </o:OLEObject>
        </w:object>
      </w:r>
      <w:r>
        <w:rPr>
          <w:rFonts w:ascii="宋体" w:hAnsi="宋体" w:eastAsia="宋体" w:cs="宋体"/>
          <w:color w:val="000000"/>
        </w:rPr>
        <w:t>催化作用下制取氧气，实验前需在烧瓶中加入一定量的水，是不是</w:t>
      </w:r>
      <w:r>
        <w:object>
          <v:shape id="_x0000_i1036"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70" o:title="eqId6978c8f3a298e22c2d154cbd543e4c95"/>
            <o:lock v:ext="edit" aspectratio="t"/>
            <w10:wrap type="none"/>
            <w10:anchorlock/>
          </v:shape>
          <o:OLEObject Type="Embed" ProgID="Equation.DSMT4" ShapeID="_x0000_i1036" DrawAspect="Content" ObjectID="_1468075736" r:id="rId73">
            <o:LockedField>false</o:LockedField>
          </o:OLEObject>
        </w:object>
      </w:r>
      <w:r>
        <w:rPr>
          <w:rFonts w:ascii="宋体" w:hAnsi="宋体" w:eastAsia="宋体" w:cs="宋体"/>
          <w:color w:val="000000"/>
        </w:rPr>
        <w:t>溶液浓度会影响氧气产生的速度？小科利用如图装置进行探究。</w:t>
      </w:r>
    </w:p>
    <w:p>
      <w:pPr>
        <w:spacing w:line="360" w:lineRule="auto"/>
        <w:jc w:val="both"/>
        <w:textAlignment w:val="center"/>
        <w:rPr>
          <w:color w:val="000000"/>
        </w:rPr>
      </w:pPr>
      <w:r>
        <w:rPr>
          <w:rFonts w:ascii="宋体" w:hAnsi="宋体" w:eastAsia="宋体" w:cs="宋体"/>
          <w:color w:val="000000"/>
        </w:rPr>
        <w:t>【建立假设】</w:t>
      </w:r>
      <w:r>
        <w:object>
          <v:shape id="_x0000_i1037"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70" o:title="eqId6978c8f3a298e22c2d154cbd543e4c95"/>
            <o:lock v:ext="edit" aspectratio="t"/>
            <w10:wrap type="none"/>
            <w10:anchorlock/>
          </v:shape>
          <o:OLEObject Type="Embed" ProgID="Equation.DSMT4" ShapeID="_x0000_i1037" DrawAspect="Content" ObjectID="_1468075737" r:id="rId74">
            <o:LockedField>false</o:LockedField>
          </o:OLEObject>
        </w:object>
      </w:r>
      <w:r>
        <w:rPr>
          <w:rFonts w:ascii="宋体" w:hAnsi="宋体" w:eastAsia="宋体" w:cs="宋体"/>
          <w:color w:val="000000"/>
        </w:rPr>
        <w:t>溶液浓度越小，产生氧气的速度越慢。</w:t>
      </w:r>
    </w:p>
    <w:p>
      <w:pPr>
        <w:spacing w:line="360" w:lineRule="auto"/>
        <w:jc w:val="both"/>
        <w:textAlignment w:val="center"/>
        <w:rPr>
          <w:color w:val="000000"/>
        </w:rPr>
      </w:pPr>
      <w:r>
        <w:rPr>
          <w:rFonts w:ascii="宋体" w:hAnsi="宋体" w:eastAsia="宋体" w:cs="宋体"/>
          <w:color w:val="000000"/>
        </w:rPr>
        <w:t>【实验方案】在相同条件下，分别用</w:t>
      </w:r>
      <w:r>
        <w:rPr>
          <w:rFonts w:ascii="Times New Roman" w:hAnsi="Times New Roman" w:eastAsia="Times New Roman" w:cs="Times New Roman"/>
          <w:color w:val="000000"/>
        </w:rPr>
        <w:t>30</w:t>
      </w:r>
      <w:r>
        <w:rPr>
          <w:rFonts w:ascii="宋体" w:hAnsi="宋体" w:eastAsia="宋体" w:cs="宋体"/>
          <w:color w:val="000000"/>
        </w:rPr>
        <w:t>毫升</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和</w:t>
      </w:r>
      <w:r>
        <w:rPr>
          <w:rFonts w:ascii="Times New Roman" w:hAnsi="Times New Roman" w:eastAsia="Times New Roman" w:cs="Times New Roman"/>
          <w:color w:val="000000"/>
        </w:rPr>
        <w:t>6%</w:t>
      </w:r>
      <w:r>
        <w:rPr>
          <w:rFonts w:ascii="宋体" w:hAnsi="宋体" w:eastAsia="宋体" w:cs="宋体"/>
          <w:color w:val="000000"/>
        </w:rPr>
        <w:t>的</w:t>
      </w:r>
      <w:r>
        <w:object>
          <v:shape id="_x0000_i1038"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70" o:title="eqId6978c8f3a298e22c2d154cbd543e4c95"/>
            <o:lock v:ext="edit" aspectratio="t"/>
            <w10:wrap type="none"/>
            <w10:anchorlock/>
          </v:shape>
          <o:OLEObject Type="Embed" ProgID="Equation.DSMT4" ShapeID="_x0000_i1038" DrawAspect="Content" ObjectID="_1468075738" r:id="rId75">
            <o:LockedField>false</o:LockedField>
          </o:OLEObject>
        </w:object>
      </w:r>
      <w:r>
        <w:rPr>
          <w:rFonts w:ascii="宋体" w:hAnsi="宋体" w:eastAsia="宋体" w:cs="宋体"/>
          <w:color w:val="000000"/>
        </w:rPr>
        <w:t>溶液进行实验，记录收集</w:t>
      </w:r>
      <w:r>
        <w:rPr>
          <w:rFonts w:ascii="Times New Roman" w:hAnsi="Times New Roman" w:eastAsia="Times New Roman" w:cs="Times New Roman"/>
          <w:color w:val="000000"/>
        </w:rPr>
        <w:t>20</w:t>
      </w:r>
      <w:r>
        <w:rPr>
          <w:rFonts w:ascii="宋体" w:hAnsi="宋体" w:eastAsia="宋体" w:cs="宋体"/>
          <w:color w:val="000000"/>
        </w:rPr>
        <w:t>毫升氧气所需的时间。</w:t>
      </w:r>
    </w:p>
    <w:p>
      <w:pPr>
        <w:spacing w:line="360" w:lineRule="auto"/>
        <w:jc w:val="both"/>
        <w:textAlignment w:val="center"/>
        <w:rPr>
          <w:color w:val="000000"/>
        </w:rPr>
      </w:pPr>
      <w:r>
        <w:rPr>
          <w:rFonts w:ascii="宋体" w:hAnsi="宋体" w:eastAsia="宋体" w:cs="宋体"/>
          <w:color w:val="000000"/>
        </w:rPr>
        <w:t>【实验数据】</w:t>
      </w:r>
    </w:p>
    <w:p>
      <w:pPr>
        <w:spacing w:line="360" w:lineRule="auto"/>
        <w:jc w:val="both"/>
        <w:textAlignment w:val="center"/>
        <w:rPr>
          <w:color w:val="000000"/>
        </w:rPr>
      </w:pPr>
      <w:r>
        <w:rPr>
          <w:color w:val="000000"/>
        </w:rPr>
        <w:drawing>
          <wp:inline distT="0" distB="0" distL="114300" distR="114300">
            <wp:extent cx="1600200" cy="1123950"/>
            <wp:effectExtent l="0" t="0" r="0" b="6350"/>
            <wp:docPr id="100085" name="图片 1000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 name="图片 100085" descr="学科网(www.zxxk.com)--教育资源门户，提供试卷、教案、课件、论文、素材以及各类教学资源下载，还有大量而丰富的教学相关资讯！"/>
                    <pic:cNvPicPr>
                      <a:picLocks noChangeAspect="1"/>
                    </pic:cNvPicPr>
                  </pic:nvPicPr>
                  <pic:blipFill>
                    <a:blip r:embed="rId76"/>
                    <a:stretch>
                      <a:fillRect/>
                    </a:stretch>
                  </pic:blipFill>
                  <pic:spPr>
                    <a:xfrm>
                      <a:off x="0" y="0"/>
                      <a:ext cx="1600200" cy="1123950"/>
                    </a:xfrm>
                    <a:prstGeom prst="rect">
                      <a:avLst/>
                    </a:prstGeom>
                  </pic:spPr>
                </pic:pic>
              </a:graphicData>
            </a:graphic>
          </wp:inline>
        </w:drawing>
      </w:r>
      <w:r>
        <w:rPr>
          <w:color w:val="000000"/>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924"/>
        <w:gridCol w:w="520"/>
        <w:gridCol w:w="520"/>
        <w:gridCol w:w="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实验序号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39"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70" o:title="eqId6978c8f3a298e22c2d154cbd543e4c95"/>
                  <o:lock v:ext="edit" aspectratio="t"/>
                  <w10:wrap type="none"/>
                  <w10:anchorlock/>
                </v:shape>
                <o:OLEObject Type="Embed" ProgID="Equation.DSMT4" ShapeID="_x0000_i1039" DrawAspect="Content" ObjectID="_1468075739" r:id="rId77">
                  <o:LockedField>false</o:LockedField>
                </o:OLEObject>
              </w:object>
            </w:r>
            <w:r>
              <w:rPr>
                <w:rFonts w:ascii="宋体" w:hAnsi="宋体" w:eastAsia="宋体" w:cs="宋体"/>
                <w:color w:val="000000"/>
              </w:rPr>
              <w:t>溶液的浓度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收集</w:t>
            </w:r>
            <w:r>
              <w:rPr>
                <w:rFonts w:ascii="Times New Roman" w:hAnsi="Times New Roman" w:eastAsia="Times New Roman" w:cs="Times New Roman"/>
                <w:color w:val="000000"/>
              </w:rPr>
              <w:t>20</w:t>
            </w:r>
            <w:r>
              <w:rPr>
                <w:rFonts w:ascii="宋体" w:hAnsi="宋体" w:eastAsia="宋体" w:cs="宋体"/>
                <w:color w:val="000000"/>
              </w:rPr>
              <w:t>毫升氧气所需时间</w:t>
            </w:r>
            <w:r>
              <w:rPr>
                <w:rFonts w:ascii="Times New Roman" w:hAnsi="Times New Roman" w:eastAsia="Times New Roman" w:cs="Times New Roman"/>
                <w:color w:val="000000"/>
              </w:rPr>
              <w:t>/</w:t>
            </w:r>
            <w:r>
              <w:rPr>
                <w:rFonts w:ascii="宋体" w:hAnsi="宋体" w:eastAsia="宋体" w:cs="宋体"/>
                <w:color w:val="000000"/>
              </w:rPr>
              <w:t>秒</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40" o:spt="75" alt="学科网(www.zxxk.com)--教育资源门户，提供试卷、教案、课件、论文、素材以及各类教学资源下载，还有大量而丰富的教学相关资讯！" type="#_x0000_t75" style="height:18pt;width:9.6pt;" o:ole="t" filled="f" o:preferrelative="t" stroked="f" coordsize="21600,21600">
                  <v:path/>
                  <v:fill on="f" focussize="0,0"/>
                  <v:stroke on="f" joinstyle="miter"/>
                  <v:imagedata r:id="rId79" o:title="eqId87c7eb49a823f757461cd5260757b088"/>
                  <o:lock v:ext="edit" aspectratio="t"/>
                  <w10:wrap type="none"/>
                  <w10:anchorlock/>
                </v:shape>
                <o:OLEObject Type="Embed" ProgID="Equation.DSMT4" ShapeID="_x0000_i1040" DrawAspect="Content" ObjectID="_1468075740" r:id="rId78">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41" o:spt="75" alt="学科网(www.zxxk.com)--教育资源门户，提供试卷、教案、课件、论文、素材以及各类教学资源下载，还有大量而丰富的教学相关资讯！" type="#_x0000_t75" style="height:18pt;width:11.4pt;" o:ole="t" filled="f" o:preferrelative="t" stroked="f" coordsize="21600,21600">
                  <v:path/>
                  <v:fill on="f" focussize="0,0"/>
                  <v:stroke on="f" joinstyle="miter"/>
                  <v:imagedata r:id="rId81" o:title="eqId5cd84a8f95166367063218ee03ffd5a7"/>
                  <o:lock v:ext="edit" aspectratio="t"/>
                  <w10:wrap type="none"/>
                  <w10:anchorlock/>
                </v:shape>
                <o:OLEObject Type="Embed" ProgID="Equation.DSMT4" ShapeID="_x0000_i1041" DrawAspect="Content" ObjectID="_1468075741" r:id="rId80">
                  <o:LockedField>false</o:LockedField>
                </o:OLEObject>
              </w:object>
            </w:r>
            <w:r>
              <w:rPr>
                <w:rFonts w:ascii="Times New Roman" w:hAnsi="Times New Roman" w:eastAsia="Times New Roman" w:cs="Times New Roman"/>
                <w:color w:val="000000"/>
              </w:rPr>
              <w:t xml:space="preserve">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42" o:spt="75" alt="学科网(www.zxxk.com)--教育资源门户，提供试卷、教案、课件、论文、素材以及各类教学资源下载，还有大量而丰富的教学相关资讯！" type="#_x0000_t75" style="height:18pt;width:9.75pt;" o:ole="t" filled="f" o:preferrelative="t" stroked="f" coordsize="21600,21600">
                  <v:path/>
                  <v:fill on="f" focussize="0,0"/>
                  <v:stroke on="f" joinstyle="miter"/>
                  <v:imagedata r:id="rId83" o:title="eqId8db31d2bbc9b044646fd026f239e7b62"/>
                  <o:lock v:ext="edit" aspectratio="t"/>
                  <w10:wrap type="none"/>
                  <w10:anchorlock/>
                </v:shape>
                <o:OLEObject Type="Embed" ProgID="Equation.DSMT4" ShapeID="_x0000_i1042" DrawAspect="Content" ObjectID="_1468075742" r:id="rId82">
                  <o:LockedField>false</o:LockedField>
                </o:OLEObject>
              </w:object>
            </w:r>
            <w:r>
              <w:rPr>
                <w:rFonts w:ascii="Times New Roman" w:hAnsi="Times New Roman" w:eastAsia="Times New Roman" w:cs="Times New Roman"/>
                <w:color w:val="000000"/>
              </w:rPr>
              <w:t xml:space="preserve"> </w:t>
            </w:r>
          </w:p>
        </w:tc>
      </w:tr>
    </w:tbl>
    <w:p>
      <w:pPr>
        <w:spacing w:line="360" w:lineRule="auto"/>
        <w:jc w:val="both"/>
        <w:textAlignment w:val="center"/>
        <w:rPr>
          <w:color w:val="000000"/>
        </w:rPr>
      </w:pPr>
      <w:r>
        <w:rPr>
          <w:rFonts w:ascii="宋体" w:hAnsi="宋体" w:eastAsia="宋体" w:cs="宋体"/>
          <w:color w:val="000000"/>
        </w:rPr>
        <w:t>【实验结论】在相同条件下，</w:t>
      </w:r>
      <w:r>
        <w:object>
          <v:shape id="_x0000_i1043"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70" o:title="eqId6978c8f3a298e22c2d154cbd543e4c95"/>
            <o:lock v:ext="edit" aspectratio="t"/>
            <w10:wrap type="none"/>
            <w10:anchorlock/>
          </v:shape>
          <o:OLEObject Type="Embed" ProgID="Equation.DSMT4" ShapeID="_x0000_i1043" DrawAspect="Content" ObjectID="_1468075743" r:id="rId84">
            <o:LockedField>false</o:LockedField>
          </o:OLEObject>
        </w:object>
      </w:r>
      <w:r>
        <w:rPr>
          <w:rFonts w:ascii="宋体" w:hAnsi="宋体" w:eastAsia="宋体" w:cs="宋体"/>
          <w:color w:val="000000"/>
        </w:rPr>
        <w:t>溶液浓度越小，产生氧气的速度越慢。</w:t>
      </w:r>
    </w:p>
    <w:p>
      <w:pPr>
        <w:spacing w:line="360" w:lineRule="auto"/>
        <w:jc w:val="both"/>
        <w:textAlignment w:val="center"/>
        <w:rPr>
          <w:color w:val="000000"/>
        </w:rPr>
      </w:pPr>
      <w:r>
        <w:rPr>
          <w:rFonts w:ascii="宋体" w:hAnsi="宋体" w:eastAsia="宋体" w:cs="宋体"/>
          <w:color w:val="000000"/>
        </w:rPr>
        <w:t>【交流反思】</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）上述实验除了实验装置相同，还要控制</w:t>
      </w:r>
      <w:r>
        <w:rPr>
          <w:color w:val="000000"/>
        </w:rPr>
        <w:t>___________</w:t>
      </w:r>
      <w:r>
        <w:rPr>
          <w:rFonts w:ascii="宋体" w:hAnsi="宋体" w:eastAsia="宋体" w:cs="宋体"/>
          <w:color w:val="000000"/>
        </w:rPr>
        <w:t>相同（填字母）。</w:t>
      </w:r>
    </w:p>
    <w:p>
      <w:pPr>
        <w:spacing w:line="360" w:lineRule="auto"/>
        <w:jc w:val="both"/>
        <w:textAlignment w:val="center"/>
        <w:rPr>
          <w:color w:val="000000"/>
        </w:rPr>
      </w:pPr>
      <w:r>
        <w:rPr>
          <w:rFonts w:ascii="Times New Roman" w:hAnsi="Times New Roman" w:eastAsia="Times New Roman" w:cs="Times New Roman"/>
          <w:color w:val="000000"/>
        </w:rPr>
        <w:t>A.</w:t>
      </w:r>
      <w:r>
        <w:object>
          <v:shape id="_x0000_i1044"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72" o:title="eqId93a83767ccb065185092c78c76120c84"/>
            <o:lock v:ext="edit" aspectratio="t"/>
            <w10:wrap type="none"/>
            <w10:anchorlock/>
          </v:shape>
          <o:OLEObject Type="Embed" ProgID="Equation.DSMT4" ShapeID="_x0000_i1044" DrawAspect="Content" ObjectID="_1468075744" r:id="rId85">
            <o:LockedField>false</o:LockedField>
          </o:OLEObject>
        </w:object>
      </w:r>
      <w:r>
        <w:rPr>
          <w:rFonts w:ascii="宋体" w:hAnsi="宋体" w:eastAsia="宋体" w:cs="宋体"/>
          <w:color w:val="000000"/>
        </w:rPr>
        <w:t>质量</w:t>
      </w:r>
      <w:r>
        <w:rPr>
          <w:rFonts w:ascii="Times New Roman" w:hAnsi="Times New Roman" w:eastAsia="Times New Roman" w:cs="Times New Roman"/>
          <w:color w:val="000000"/>
        </w:rPr>
        <w:t xml:space="preserve">                B.</w:t>
      </w:r>
      <w:r>
        <w:rPr>
          <w:rFonts w:ascii="宋体" w:hAnsi="宋体" w:eastAsia="宋体" w:cs="宋体"/>
          <w:color w:val="000000"/>
        </w:rPr>
        <w:t>滴加</w:t>
      </w:r>
      <w:r>
        <w:object>
          <v:shape id="_x0000_i1045"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70" o:title="eqId6978c8f3a298e22c2d154cbd543e4c95"/>
            <o:lock v:ext="edit" aspectratio="t"/>
            <w10:wrap type="none"/>
            <w10:anchorlock/>
          </v:shape>
          <o:OLEObject Type="Embed" ProgID="Equation.DSMT4" ShapeID="_x0000_i1045" DrawAspect="Content" ObjectID="_1468075745" r:id="rId86">
            <o:LockedField>false</o:LockedField>
          </o:OLEObject>
        </w:object>
      </w:r>
      <w:r>
        <w:rPr>
          <w:rFonts w:ascii="宋体" w:hAnsi="宋体" w:eastAsia="宋体" w:cs="宋体"/>
          <w:color w:val="000000"/>
        </w:rPr>
        <w:t>溶液的速度</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）该实验通过分解</w:t>
      </w:r>
      <w:r>
        <w:object>
          <v:shape id="_x0000_i1046"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70" o:title="eqId6978c8f3a298e22c2d154cbd543e4c95"/>
            <o:lock v:ext="edit" aspectratio="t"/>
            <w10:wrap type="none"/>
            <w10:anchorlock/>
          </v:shape>
          <o:OLEObject Type="Embed" ProgID="Equation.DSMT4" ShapeID="_x0000_i1046" DrawAspect="Content" ObjectID="_1468075746" r:id="rId87">
            <o:LockedField>false</o:LockedField>
          </o:OLEObject>
        </w:object>
      </w:r>
      <w:r>
        <w:rPr>
          <w:rFonts w:ascii="宋体" w:hAnsi="宋体" w:eastAsia="宋体" w:cs="宋体"/>
          <w:color w:val="000000"/>
        </w:rPr>
        <w:t>制取氧气，可用化学方程式表示为</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）表中</w:t>
      </w:r>
      <w:r>
        <w:object>
          <v:shape id="_x0000_i1047" o:spt="75" alt="学科网(www.zxxk.com)--教育资源门户，提供试卷、教案、课件、论文、素材以及各类教学资源下载，还有大量而丰富的教学相关资讯！" type="#_x0000_t75" style="height:18pt;width:9.6pt;" o:ole="t" filled="f" o:preferrelative="t" stroked="f" coordsize="21600,21600">
            <v:path/>
            <v:fill on="f" focussize="0,0"/>
            <v:stroke on="f" joinstyle="miter"/>
            <v:imagedata r:id="rId79" o:title="eqId87c7eb49a823f757461cd5260757b088"/>
            <o:lock v:ext="edit" aspectratio="t"/>
            <w10:wrap type="none"/>
            <w10:anchorlock/>
          </v:shape>
          <o:OLEObject Type="Embed" ProgID="Equation.DSMT4" ShapeID="_x0000_i1047" DrawAspect="Content" ObjectID="_1468075747" r:id="rId88">
            <o:LockedField>false</o:LockedField>
          </o:OLEObject>
        </w:object>
      </w:r>
      <w:r>
        <w:rPr>
          <w:rFonts w:ascii="宋体" w:hAnsi="宋体" w:eastAsia="宋体" w:cs="宋体"/>
          <w:color w:val="000000"/>
        </w:rPr>
        <w:t>、</w:t>
      </w:r>
      <w:r>
        <w:object>
          <v:shape id="_x0000_i1048" o:spt="75" alt="学科网(www.zxxk.com)--教育资源门户，提供试卷、教案、课件、论文、素材以及各类教学资源下载，还有大量而丰富的教学相关资讯！" type="#_x0000_t75" style="height:18pt;width:11.4pt;" o:ole="t" filled="f" o:preferrelative="t" stroked="f" coordsize="21600,21600">
            <v:path/>
            <v:fill on="f" focussize="0,0"/>
            <v:stroke on="f" joinstyle="miter"/>
            <v:imagedata r:id="rId81" o:title="eqId5cd84a8f95166367063218ee03ffd5a7"/>
            <o:lock v:ext="edit" aspectratio="t"/>
            <w10:wrap type="none"/>
            <w10:anchorlock/>
          </v:shape>
          <o:OLEObject Type="Embed" ProgID="Equation.DSMT4" ShapeID="_x0000_i1048" DrawAspect="Content" ObjectID="_1468075748" r:id="rId89">
            <o:LockedField>false</o:LockedField>
          </o:OLEObject>
        </w:object>
      </w:r>
      <w:r>
        <w:rPr>
          <w:rFonts w:ascii="宋体" w:hAnsi="宋体" w:eastAsia="宋体" w:cs="宋体"/>
          <w:color w:val="000000"/>
        </w:rPr>
        <w:t>、</w:t>
      </w:r>
      <w:r>
        <w:object>
          <v:shape id="_x0000_i1049" o:spt="75" alt="学科网(www.zxxk.com)--教育资源门户，提供试卷、教案、课件、论文、素材以及各类教学资源下载，还有大量而丰富的教学相关资讯！" type="#_x0000_t75" style="height:18pt;width:9.75pt;" o:ole="t" filled="f" o:preferrelative="t" stroked="f" coordsize="21600,21600">
            <v:path/>
            <v:fill on="f" focussize="0,0"/>
            <v:stroke on="f" joinstyle="miter"/>
            <v:imagedata r:id="rId83" o:title="eqId8db31d2bbc9b044646fd026f239e7b62"/>
            <o:lock v:ext="edit" aspectratio="t"/>
            <w10:wrap type="none"/>
            <w10:anchorlock/>
          </v:shape>
          <o:OLEObject Type="Embed" ProgID="Equation.DSMT4" ShapeID="_x0000_i1049" DrawAspect="Content" ObjectID="_1468075749" r:id="rId90">
            <o:LockedField>false</o:LockedField>
          </o:OLEObject>
        </w:object>
      </w:r>
      <w:r>
        <w:rPr>
          <w:rFonts w:ascii="宋体" w:hAnsi="宋体" w:eastAsia="宋体" w:cs="宋体"/>
          <w:color w:val="000000"/>
        </w:rPr>
        <w:t>的大小关系是支持上述实验结论的，其中最大的是</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AB</w:t>
      </w:r>
      <w:r>
        <w:rPr>
          <w:color w:val="000000"/>
        </w:rPr>
        <w:t xml:space="preserve">    ②. </w:t>
      </w:r>
      <w:r>
        <w:object>
          <v:shape id="_x0000_i1050" o:spt="75" alt="学科网(www.zxxk.com)--教育资源门户，提供试卷、教案、课件、论文、素材以及各类教学资源下载，还有大量而丰富的教学相关资讯！" type="#_x0000_t75" style="height:40pt;width:132pt;" o:ole="t" filled="f" o:preferrelative="t" stroked="f" coordsize="21600,21600">
            <v:path/>
            <v:fill on="f" focussize="0,0"/>
            <v:stroke on="f" joinstyle="miter"/>
            <v:imagedata r:id="rId92" o:title="eqId6ea660de49f2de23b448886b96096e3f"/>
            <o:lock v:ext="edit" aspectratio="t"/>
            <w10:wrap type="none"/>
            <w10:anchorlock/>
          </v:shape>
          <o:OLEObject Type="Embed" ProgID="Equation.DSMT4" ShapeID="_x0000_i1050" DrawAspect="Content" ObjectID="_1468075750" r:id="rId91">
            <o:LockedField>false</o:LockedField>
          </o:OLEObject>
        </w:object>
      </w:r>
      <w:r>
        <w:rPr>
          <w:color w:val="000000"/>
        </w:rPr>
        <w:t xml:space="preserve">    ③. </w:t>
      </w:r>
      <w:r>
        <w:rPr>
          <w:rFonts w:ascii="Times New Roman" w:hAnsi="Times New Roman" w:eastAsia="Times New Roman" w:cs="Times New Roman"/>
          <w:color w:val="000000"/>
        </w:rPr>
        <w:t>1</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）探究过氧化氢溶液的浓度对过氧化氢分解速率的影响，其它因素应保持不变，所以实验中二氧化锰的质量和滴加过氧化氢溶液的速率要保持相同，故填</w:t>
      </w:r>
      <w:r>
        <w:rPr>
          <w:rFonts w:ascii="Times New Roman" w:hAnsi="Times New Roman" w:eastAsia="Times New Roman" w:cs="Times New Roman"/>
          <w:color w:val="000000"/>
        </w:rPr>
        <w:t>AB</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）过氧化氢在二氧化锰作催化剂的条件下反应生成水和氧气，故反应的化学方程式写为：</w:t>
      </w:r>
      <w:r>
        <w:rPr>
          <w:rFonts w:ascii="Times New Roman" w:hAnsi="Times New Roman" w:eastAsia="Times New Roman" w:cs="Times New Roman"/>
          <w:color w:val="000000"/>
        </w:rPr>
        <w:t>2H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object>
          <v:shape id="_x0000_i1051" o:spt="75" alt="学科网(www.zxxk.com)--教育资源门户，提供试卷、教案、课件、论文、素材以及各类教学资源下载，还有大量而丰富的教学相关资讯！" type="#_x0000_t75" style="height:40.05pt;width:33.8pt;" o:ole="t" filled="f" o:preferrelative="t" stroked="f" coordsize="21600,21600">
            <v:path/>
            <v:fill on="f" focussize="0,0"/>
            <v:stroke on="f" joinstyle="miter"/>
            <v:imagedata r:id="rId94" o:title="eqId96abe4dabb8919356901facf4ce48ba8"/>
            <o:lock v:ext="edit" aspectratio="t"/>
            <w10:wrap type="none"/>
            <w10:anchorlock/>
          </v:shape>
          <o:OLEObject Type="Embed" ProgID="Equation.DSMT4" ShapeID="_x0000_i1051" DrawAspect="Content" ObjectID="_1468075751" r:id="rId93">
            <o:LockedField>false</o:LockedField>
          </o:OLEObject>
        </w:object>
      </w:r>
      <w:r>
        <w:rPr>
          <w:rFonts w:ascii="Times New Roman" w:hAnsi="Times New Roman" w:eastAsia="Times New Roman" w:cs="Times New Roman"/>
          <w:color w:val="000000"/>
        </w:rPr>
        <w:t>2H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Cambria Math" w:hAnsi="Cambria Math" w:eastAsia="Cambria Math" w:cs="Cambria Math"/>
          <w:color w:val="000000"/>
        </w:rPr>
        <w:t>+</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Cambria Math" w:hAnsi="Cambria Math" w:eastAsia="Cambria Math" w:cs="Cambria Math"/>
          <w:color w:val="000000"/>
        </w:rPr>
        <w: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）在相同条件下，过氧化氢溶液浓度越小，产生氧气的速度越慢，则生成相同体积的氧气，需要的时间越长，表中</w:t>
      </w:r>
      <w:r>
        <w:object>
          <v:shape id="_x0000_i1052" o:spt="75" alt="学科网(www.zxxk.com)--教育资源门户，提供试卷、教案、课件、论文、素材以及各类教学资源下载，还有大量而丰富的教学相关资讯！" type="#_x0000_t75" style="height:18pt;width:9.6pt;" o:ole="t" filled="f" o:preferrelative="t" stroked="f" coordsize="21600,21600">
            <v:path/>
            <v:fill on="f" focussize="0,0"/>
            <v:stroke on="f" joinstyle="miter"/>
            <v:imagedata r:id="rId79" o:title="eqId87c7eb49a823f757461cd5260757b088"/>
            <o:lock v:ext="edit" aspectratio="t"/>
            <w10:wrap type="none"/>
            <w10:anchorlock/>
          </v:shape>
          <o:OLEObject Type="Embed" ProgID="Equation.DSMT4" ShapeID="_x0000_i1052" DrawAspect="Content" ObjectID="_1468075752" r:id="rId95">
            <o:LockedField>false</o:LockedField>
          </o:OLEObject>
        </w:object>
      </w:r>
      <w:r>
        <w:rPr>
          <w:rFonts w:ascii="宋体" w:hAnsi="宋体" w:eastAsia="宋体" w:cs="宋体"/>
          <w:color w:val="000000"/>
        </w:rPr>
        <w:t>、</w:t>
      </w:r>
      <w:r>
        <w:object>
          <v:shape id="_x0000_i1053" o:spt="75" alt="学科网(www.zxxk.com)--教育资源门户，提供试卷、教案、课件、论文、素材以及各类教学资源下载，还有大量而丰富的教学相关资讯！" type="#_x0000_t75" style="height:18pt;width:11.4pt;" o:ole="t" filled="f" o:preferrelative="t" stroked="f" coordsize="21600,21600">
            <v:path/>
            <v:fill on="f" focussize="0,0"/>
            <v:stroke on="f" joinstyle="miter"/>
            <v:imagedata r:id="rId81" o:title="eqId5cd84a8f95166367063218ee03ffd5a7"/>
            <o:lock v:ext="edit" aspectratio="t"/>
            <w10:wrap type="none"/>
            <w10:anchorlock/>
          </v:shape>
          <o:OLEObject Type="Embed" ProgID="Equation.DSMT4" ShapeID="_x0000_i1053" DrawAspect="Content" ObjectID="_1468075753" r:id="rId96">
            <o:LockedField>false</o:LockedField>
          </o:OLEObject>
        </w:object>
      </w:r>
      <w:r>
        <w:rPr>
          <w:rFonts w:ascii="宋体" w:hAnsi="宋体" w:eastAsia="宋体" w:cs="宋体"/>
          <w:color w:val="000000"/>
        </w:rPr>
        <w:t>、</w:t>
      </w:r>
      <w:r>
        <w:object>
          <v:shape id="_x0000_i1054" o:spt="75" alt="学科网(www.zxxk.com)--教育资源门户，提供试卷、教案、课件、论文、素材以及各类教学资源下载，还有大量而丰富的教学相关资讯！" type="#_x0000_t75" style="height:18pt;width:9.75pt;" o:ole="t" filled="f" o:preferrelative="t" stroked="f" coordsize="21600,21600">
            <v:path/>
            <v:fill on="f" focussize="0,0"/>
            <v:stroke on="f" joinstyle="miter"/>
            <v:imagedata r:id="rId83" o:title="eqId8db31d2bbc9b044646fd026f239e7b62"/>
            <o:lock v:ext="edit" aspectratio="t"/>
            <w10:wrap type="none"/>
            <w10:anchorlock/>
          </v:shape>
          <o:OLEObject Type="Embed" ProgID="Equation.DSMT4" ShapeID="_x0000_i1054" DrawAspect="Content" ObjectID="_1468075754" r:id="rId97">
            <o:LockedField>false</o:LockedField>
          </o:OLEObject>
        </w:object>
      </w:r>
      <w:r>
        <w:rPr>
          <w:rFonts w:ascii="宋体" w:hAnsi="宋体" w:eastAsia="宋体" w:cs="宋体"/>
          <w:color w:val="000000"/>
        </w:rPr>
        <w:t>的大小关系是支持上述实验结论的，所以其中反应时间最大的是过氧化氢浓度最小的实验</w:t>
      </w:r>
      <w:r>
        <w:rPr>
          <w:rFonts w:ascii="Times New Roman" w:hAnsi="Times New Roman" w:eastAsia="Times New Roman" w:cs="Times New Roman"/>
          <w:color w:val="000000"/>
        </w:rPr>
        <w:t>1</w:t>
      </w:r>
      <w:r>
        <w:rPr>
          <w:rFonts w:ascii="宋体" w:hAnsi="宋体" w:eastAsia="宋体" w:cs="宋体"/>
          <w:color w:val="000000"/>
        </w:rPr>
        <w:t>，故填</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both"/>
        <w:textAlignment w:val="center"/>
        <w:rPr>
          <w:color w:val="000000"/>
        </w:rPr>
      </w:pPr>
      <w:r>
        <w:rPr>
          <w:color w:val="000000"/>
        </w:rPr>
        <w:t xml:space="preserve">26. </w:t>
      </w:r>
      <w:r>
        <w:rPr>
          <w:rFonts w:ascii="宋体" w:hAnsi="宋体" w:eastAsia="宋体" w:cs="宋体"/>
          <w:color w:val="000000"/>
        </w:rPr>
        <w:t>小科通过实验对“串联电路各部分电压的关系”进行了验证。利用学生电源、小灯泡</w:t>
      </w:r>
      <w:r>
        <w:rPr>
          <w:rFonts w:ascii="Times New Roman" w:hAnsi="Times New Roman" w:eastAsia="Times New Roman" w:cs="Times New Roman"/>
          <w:color w:val="000000"/>
        </w:rPr>
        <w:t>2</w:t>
      </w:r>
      <w:r>
        <w:rPr>
          <w:rFonts w:ascii="宋体" w:hAnsi="宋体" w:eastAsia="宋体" w:cs="宋体"/>
          <w:color w:val="000000"/>
        </w:rPr>
        <w:t>个、电压表</w:t>
      </w:r>
      <w:r>
        <w:rPr>
          <w:rFonts w:ascii="Times New Roman" w:hAnsi="Times New Roman" w:eastAsia="Times New Roman" w:cs="Times New Roman"/>
          <w:color w:val="000000"/>
        </w:rPr>
        <w:t>1</w:t>
      </w:r>
      <w:r>
        <w:rPr>
          <w:rFonts w:ascii="宋体" w:hAnsi="宋体" w:eastAsia="宋体" w:cs="宋体"/>
          <w:color w:val="000000"/>
        </w:rPr>
        <w:t>个、开关</w:t>
      </w:r>
      <w:r>
        <w:rPr>
          <w:rFonts w:ascii="Times New Roman" w:hAnsi="Times New Roman" w:eastAsia="Times New Roman" w:cs="Times New Roman"/>
          <w:color w:val="000000"/>
        </w:rPr>
        <w:t>1</w:t>
      </w:r>
      <w:r>
        <w:rPr>
          <w:rFonts w:ascii="宋体" w:hAnsi="宋体" w:eastAsia="宋体" w:cs="宋体"/>
          <w:color w:val="000000"/>
        </w:rPr>
        <w:t>个、导线若干等器材，按图甲电路逐一接入电压表进行实验。</w:t>
      </w:r>
    </w:p>
    <w:p>
      <w:pPr>
        <w:spacing w:line="360" w:lineRule="auto"/>
        <w:jc w:val="both"/>
        <w:textAlignment w:val="center"/>
        <w:rPr>
          <w:color w:val="000000"/>
        </w:rPr>
      </w:pPr>
      <w:r>
        <w:rPr>
          <w:color w:val="000000"/>
        </w:rPr>
        <w:drawing>
          <wp:inline distT="0" distB="0" distL="114300" distR="114300">
            <wp:extent cx="3171825" cy="1266825"/>
            <wp:effectExtent l="0" t="0" r="3175" b="3175"/>
            <wp:docPr id="100087" name="图片 1000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7" name="图片 100087" descr="学科网(www.zxxk.com)--教育资源门户，提供试卷、教案、课件、论文、素材以及各类教学资源下载，还有大量而丰富的教学相关资讯！"/>
                    <pic:cNvPicPr>
                      <a:picLocks noChangeAspect="1"/>
                    </pic:cNvPicPr>
                  </pic:nvPicPr>
                  <pic:blipFill>
                    <a:blip r:embed="rId98"/>
                    <a:stretch>
                      <a:fillRect/>
                    </a:stretch>
                  </pic:blipFill>
                  <pic:spPr>
                    <a:xfrm>
                      <a:off x="0" y="0"/>
                      <a:ext cx="3171825" cy="126682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）实验中小灯泡</w:t>
      </w:r>
      <w:r>
        <w:rPr>
          <w:rFonts w:ascii="Times New Roman" w:hAnsi="Times New Roman" w:eastAsia="Times New Roman" w:cs="Times New Roman"/>
          <w:color w:val="000000"/>
        </w:rPr>
        <w:t>L</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L</w:t>
      </w:r>
      <w:r>
        <w:rPr>
          <w:rFonts w:ascii="Times New Roman" w:hAnsi="Times New Roman" w:eastAsia="Times New Roman" w:cs="Times New Roman"/>
          <w:color w:val="000000"/>
          <w:vertAlign w:val="subscript"/>
        </w:rPr>
        <w:t>2</w:t>
      </w:r>
      <w:r>
        <w:rPr>
          <w:rFonts w:ascii="宋体" w:hAnsi="宋体" w:eastAsia="宋体" w:cs="宋体"/>
          <w:color w:val="000000"/>
        </w:rPr>
        <w:t>的规格应</w:t>
      </w:r>
      <w:r>
        <w:rPr>
          <w:color w:val="000000"/>
        </w:rPr>
        <w:t>___________</w:t>
      </w:r>
      <w:r>
        <w:rPr>
          <w:rFonts w:ascii="宋体" w:hAnsi="宋体" w:eastAsia="宋体" w:cs="宋体"/>
          <w:color w:val="000000"/>
        </w:rPr>
        <w:t>（填“相同”或“不同”）；</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）在被测电压难以估计时，为避免电压过大而损坏电压表，应正确选择量程，具体操作是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）某次测量时电压表示数如图乙，则读数为</w:t>
      </w:r>
      <w:r>
        <w:rPr>
          <w:color w:val="000000"/>
        </w:rPr>
        <w:t>___________</w:t>
      </w:r>
      <w:r>
        <w:rPr>
          <w:rFonts w:ascii="宋体" w:hAnsi="宋体" w:eastAsia="宋体" w:cs="宋体"/>
          <w:color w:val="000000"/>
        </w:rPr>
        <w:t>伏；</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）整理实验数据时，小科发现两灯泡上的电压</w:t>
      </w:r>
      <w:r>
        <w:rPr>
          <w:rFonts w:ascii="Times New Roman" w:hAnsi="Times New Roman" w:eastAsia="Times New Roman" w:cs="Times New Roman"/>
          <w:i/>
          <w:color w:val="000000"/>
        </w:rPr>
        <w:t>U</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U</w:t>
      </w:r>
      <w:r>
        <w:rPr>
          <w:rFonts w:ascii="Times New Roman" w:hAnsi="Times New Roman" w:eastAsia="Times New Roman" w:cs="Times New Roman"/>
          <w:color w:val="000000"/>
          <w:vertAlign w:val="subscript"/>
        </w:rPr>
        <w:t>2</w:t>
      </w:r>
      <w:r>
        <w:rPr>
          <w:rFonts w:ascii="宋体" w:hAnsi="宋体" w:eastAsia="宋体" w:cs="宋体"/>
          <w:color w:val="000000"/>
        </w:rPr>
        <w:t>之和略小于两灯泡两端的总电压</w:t>
      </w:r>
      <w:r>
        <w:rPr>
          <w:rFonts w:ascii="Times New Roman" w:hAnsi="Times New Roman" w:eastAsia="Times New Roman" w:cs="Times New Roman"/>
          <w:i/>
          <w:color w:val="000000"/>
        </w:rPr>
        <w:t>U</w:t>
      </w:r>
      <w:r>
        <w:rPr>
          <w:rFonts w:ascii="宋体" w:hAnsi="宋体" w:eastAsia="宋体" w:cs="宋体"/>
          <w:color w:val="000000"/>
        </w:rPr>
        <w:t>，与预期结果不相符。换用其他器材并规范操作，多次实验后结果均相同，其原因可能是</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不同</w:t>
      </w:r>
      <w:r>
        <w:rPr>
          <w:color w:val="000000"/>
        </w:rPr>
        <w:t xml:space="preserve">    ②. </w:t>
      </w:r>
      <w:r>
        <w:rPr>
          <w:rFonts w:ascii="宋体" w:hAnsi="宋体" w:eastAsia="宋体" w:cs="宋体"/>
          <w:color w:val="000000"/>
        </w:rPr>
        <w:t>先拿被测电路的另一个线头迅速试触电压表的最大量程的按线柱，若指针偏转角度太小，再使用较小的量程</w:t>
      </w:r>
      <w:r>
        <w:rPr>
          <w:color w:val="000000"/>
        </w:rPr>
        <w:t xml:space="preserve">    ③. </w:t>
      </w:r>
      <w:r>
        <w:rPr>
          <w:rFonts w:ascii="Times New Roman" w:hAnsi="Times New Roman" w:eastAsia="Times New Roman" w:cs="Times New Roman"/>
          <w:color w:val="000000"/>
        </w:rPr>
        <w:t>1.5</w:t>
      </w:r>
      <w:r>
        <w:rPr>
          <w:color w:val="000000"/>
        </w:rPr>
        <w:t xml:space="preserve">    ④. </w:t>
      </w:r>
      <w:r>
        <w:rPr>
          <w:rFonts w:ascii="宋体" w:hAnsi="宋体" w:eastAsia="宋体" w:cs="宋体"/>
          <w:color w:val="000000"/>
        </w:rPr>
        <w:t>导线有电阻，两端存在电压</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实验是探究串联电路中各部分电压的关系，由于串联电路电流处处相等，实验中小灯泡</w:t>
      </w:r>
      <w:r>
        <w:rPr>
          <w:rFonts w:ascii="Times New Roman" w:hAnsi="Times New Roman" w:eastAsia="Times New Roman" w:cs="Times New Roman"/>
          <w:color w:val="000000"/>
        </w:rPr>
        <w:t>L</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L</w:t>
      </w:r>
      <w:r>
        <w:rPr>
          <w:rFonts w:ascii="Times New Roman" w:hAnsi="Times New Roman" w:eastAsia="Times New Roman" w:cs="Times New Roman"/>
          <w:color w:val="000000"/>
          <w:vertAlign w:val="subscript"/>
        </w:rPr>
        <w:t>2</w:t>
      </w:r>
      <w:r>
        <w:rPr>
          <w:rFonts w:ascii="宋体" w:hAnsi="宋体" w:eastAsia="宋体" w:cs="宋体"/>
          <w:color w:val="000000"/>
        </w:rPr>
        <w:t>的规格应不同，灯泡的两端电压不同，实验结论更具有普遍性。</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在被测电压难以估计时，为避免电压过大而损坏电压表，根据试触法可知，可先拿被测电路的另一个线头迅速试触电压表的最大量程的按线柱，若指针偏转角度太小，再使用较小的量程。</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如图乙可知，电压表选择小量程接入电路中，分度值为</w:t>
      </w:r>
      <w:r>
        <w:rPr>
          <w:rFonts w:ascii="Times New Roman" w:hAnsi="Times New Roman" w:eastAsia="Times New Roman" w:cs="Times New Roman"/>
          <w:color w:val="000000"/>
        </w:rPr>
        <w:t>0.1V</w:t>
      </w:r>
      <w:r>
        <w:rPr>
          <w:rFonts w:ascii="宋体" w:hAnsi="宋体" w:eastAsia="宋体" w:cs="宋体"/>
          <w:color w:val="000000"/>
        </w:rPr>
        <w:t>，其读数为</w:t>
      </w:r>
      <w:r>
        <w:rPr>
          <w:rFonts w:ascii="Times New Roman" w:hAnsi="Times New Roman" w:eastAsia="Times New Roman" w:cs="Times New Roman"/>
          <w:color w:val="000000"/>
        </w:rPr>
        <w:t>1.5V</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实验中，预期的实验结果应是两灯泡上的电压</w:t>
      </w:r>
      <w:r>
        <w:rPr>
          <w:rFonts w:ascii="Times New Roman" w:hAnsi="Times New Roman" w:eastAsia="Times New Roman" w:cs="Times New Roman"/>
          <w:i/>
          <w:color w:val="000000"/>
        </w:rPr>
        <w:t>U</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U</w:t>
      </w:r>
      <w:r>
        <w:rPr>
          <w:rFonts w:ascii="Times New Roman" w:hAnsi="Times New Roman" w:eastAsia="Times New Roman" w:cs="Times New Roman"/>
          <w:color w:val="000000"/>
          <w:vertAlign w:val="subscript"/>
        </w:rPr>
        <w:t>2</w:t>
      </w:r>
      <w:r>
        <w:rPr>
          <w:rFonts w:ascii="宋体" w:hAnsi="宋体" w:eastAsia="宋体" w:cs="宋体"/>
          <w:color w:val="000000"/>
        </w:rPr>
        <w:t>之和等于两灯泡两端的总电压</w:t>
      </w:r>
      <w:r>
        <w:rPr>
          <w:rFonts w:ascii="Times New Roman" w:hAnsi="Times New Roman" w:eastAsia="Times New Roman" w:cs="Times New Roman"/>
          <w:i/>
          <w:color w:val="000000"/>
        </w:rPr>
        <w:t>U</w:t>
      </w:r>
      <w:r>
        <w:rPr>
          <w:rFonts w:ascii="宋体" w:hAnsi="宋体" w:eastAsia="宋体" w:cs="宋体"/>
          <w:color w:val="000000"/>
        </w:rPr>
        <w:t>，但实际上导线有电阻，两端存在电压，分担了很小部分的电源电压，因此两灯泡上的电压</w:t>
      </w:r>
      <w:r>
        <w:rPr>
          <w:rFonts w:ascii="Times New Roman" w:hAnsi="Times New Roman" w:eastAsia="Times New Roman" w:cs="Times New Roman"/>
          <w:i/>
          <w:color w:val="000000"/>
        </w:rPr>
        <w:t>U</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U</w:t>
      </w:r>
      <w:r>
        <w:rPr>
          <w:rFonts w:ascii="Times New Roman" w:hAnsi="Times New Roman" w:eastAsia="Times New Roman" w:cs="Times New Roman"/>
          <w:color w:val="000000"/>
          <w:vertAlign w:val="subscript"/>
        </w:rPr>
        <w:t>2</w:t>
      </w:r>
      <w:r>
        <w:rPr>
          <w:rFonts w:ascii="宋体" w:hAnsi="宋体" w:eastAsia="宋体" w:cs="宋体"/>
          <w:color w:val="000000"/>
        </w:rPr>
        <w:t>之和略小于两灯泡两端的总电压</w:t>
      </w:r>
      <w:r>
        <w:rPr>
          <w:rFonts w:ascii="Times New Roman" w:hAnsi="Times New Roman" w:eastAsia="Times New Roman" w:cs="Times New Roman"/>
          <w:i/>
          <w:color w:val="000000"/>
        </w:rPr>
        <w:t>U</w:t>
      </w:r>
      <w:r>
        <w:rPr>
          <w:rFonts w:ascii="宋体" w:hAnsi="宋体" w:eastAsia="宋体" w:cs="宋体"/>
          <w:color w:val="000000"/>
        </w:rPr>
        <w:t>。</w:t>
      </w:r>
    </w:p>
    <w:p>
      <w:pPr>
        <w:spacing w:line="360" w:lineRule="auto"/>
        <w:jc w:val="both"/>
        <w:textAlignment w:val="center"/>
        <w:rPr>
          <w:color w:val="000000"/>
        </w:rPr>
      </w:pPr>
      <w:r>
        <w:rPr>
          <w:color w:val="000000"/>
        </w:rPr>
        <w:t xml:space="preserve">27. </w:t>
      </w:r>
      <w:r>
        <w:rPr>
          <w:rFonts w:ascii="宋体" w:hAnsi="宋体" w:eastAsia="宋体" w:cs="宋体"/>
          <w:color w:val="000000"/>
        </w:rPr>
        <w:t>小科通过实验验证外界因素对植物光合作用的影响。</w:t>
      </w:r>
    </w:p>
    <w:p>
      <w:pPr>
        <w:spacing w:line="360" w:lineRule="auto"/>
        <w:jc w:val="both"/>
        <w:textAlignment w:val="center"/>
        <w:rPr>
          <w:color w:val="000000"/>
        </w:rPr>
      </w:pPr>
      <w:r>
        <w:rPr>
          <w:rFonts w:ascii="宋体" w:hAnsi="宋体" w:eastAsia="宋体" w:cs="宋体"/>
          <w:color w:val="000000"/>
        </w:rPr>
        <w:t>【实验器材】吸管、菠</w:t>
      </w:r>
      <w:r>
        <w:rPr>
          <w:rFonts w:ascii="Times New Roman" w:hAnsi="Times New Roman" w:eastAsia="Times New Roman" w:cs="Times New Roman"/>
          <w:color w:val="000000"/>
        </w:rPr>
        <w:t xml:space="preserve"> </w:t>
      </w:r>
      <w:r>
        <w:rPr>
          <w:rFonts w:ascii="宋体" w:hAnsi="宋体" w:eastAsia="宋体" w:cs="宋体"/>
          <w:color w:val="000000"/>
        </w:rPr>
        <w:t>菜、注射器、烧杯、</w:t>
      </w:r>
      <w:r>
        <w:rPr>
          <w:rFonts w:ascii="Times New Roman" w:hAnsi="Times New Roman" w:eastAsia="Times New Roman" w:cs="Times New Roman"/>
          <w:color w:val="000000"/>
        </w:rPr>
        <w:t>LED</w:t>
      </w:r>
      <w:r>
        <w:rPr>
          <w:rFonts w:ascii="宋体" w:hAnsi="宋体" w:eastAsia="宋体" w:cs="宋体"/>
          <w:color w:val="000000"/>
        </w:rPr>
        <w:t>灯（冷光源）、秒表、刻度尺</w:t>
      </w:r>
    </w:p>
    <w:p>
      <w:pPr>
        <w:spacing w:line="360" w:lineRule="auto"/>
        <w:jc w:val="both"/>
        <w:textAlignment w:val="center"/>
        <w:rPr>
          <w:color w:val="000000"/>
        </w:rPr>
      </w:pPr>
      <w:r>
        <w:rPr>
          <w:rFonts w:ascii="宋体" w:hAnsi="宋体" w:eastAsia="宋体" w:cs="宋体"/>
          <w:color w:val="000000"/>
        </w:rPr>
        <w:t>【实验步骤】①用吸管在菠菜叶片上打孔（如图甲），取</w:t>
      </w:r>
      <w:r>
        <w:rPr>
          <w:rFonts w:ascii="Times New Roman" w:hAnsi="Times New Roman" w:eastAsia="Times New Roman" w:cs="Times New Roman"/>
          <w:color w:val="000000"/>
        </w:rPr>
        <w:t>6</w:t>
      </w:r>
      <w:r>
        <w:rPr>
          <w:rFonts w:ascii="宋体" w:hAnsi="宋体" w:eastAsia="宋体" w:cs="宋体"/>
          <w:color w:val="000000"/>
        </w:rPr>
        <w:t>个叶圆片；②将叶圆片置于注射器中，吸取</w:t>
      </w:r>
      <w:r>
        <w:rPr>
          <w:rFonts w:ascii="Times New Roman" w:hAnsi="Times New Roman" w:eastAsia="Times New Roman" w:cs="Times New Roman"/>
          <w:color w:val="000000"/>
        </w:rPr>
        <w:t>30</w:t>
      </w:r>
      <w:r>
        <w:rPr>
          <w:rFonts w:ascii="宋体" w:hAnsi="宋体" w:eastAsia="宋体" w:cs="宋体"/>
          <w:color w:val="000000"/>
        </w:rPr>
        <w:t>毫升水，用手堵住注射器小孔，拉动活塞，反复</w:t>
      </w:r>
      <w:r>
        <w:rPr>
          <w:rFonts w:ascii="Times New Roman" w:hAnsi="Times New Roman" w:eastAsia="Times New Roman" w:cs="Times New Roman"/>
          <w:color w:val="000000"/>
        </w:rPr>
        <w:t>8</w:t>
      </w:r>
      <w:r>
        <w:rPr>
          <w:rFonts w:ascii="宋体" w:hAnsi="宋体" w:eastAsia="宋体" w:cs="宋体"/>
          <w:color w:val="000000"/>
        </w:rPr>
        <w:t>次，使叶圆片内气体逸出（如图乙）；③将叶圆片取出放入含有</w:t>
      </w:r>
      <w:r>
        <w:object>
          <v:shape id="_x0000_i1055"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27" o:title="eqIde71c86dcd9a9e9b09bbbb65b9d313435"/>
            <o:lock v:ext="edit" aspectratio="t"/>
            <w10:wrap type="none"/>
            <w10:anchorlock/>
          </v:shape>
          <o:OLEObject Type="Embed" ProgID="Equation.DSMT4" ShapeID="_x0000_i1055" DrawAspect="Content" ObjectID="_1468075755" r:id="rId99">
            <o:LockedField>false</o:LockedField>
          </o:OLEObject>
        </w:object>
      </w:r>
      <w:r>
        <w:rPr>
          <w:rFonts w:ascii="宋体" w:hAnsi="宋体" w:eastAsia="宋体" w:cs="宋体"/>
          <w:color w:val="000000"/>
        </w:rPr>
        <w:t>释放剂的烧杯中，叶圆片沉于底部；④把</w:t>
      </w:r>
      <w:r>
        <w:rPr>
          <w:rFonts w:ascii="Times New Roman" w:hAnsi="Times New Roman" w:eastAsia="Times New Roman" w:cs="Times New Roman"/>
          <w:color w:val="000000"/>
        </w:rPr>
        <w:t>LED</w:t>
      </w:r>
      <w:r>
        <w:rPr>
          <w:rFonts w:ascii="宋体" w:hAnsi="宋体" w:eastAsia="宋体" w:cs="宋体"/>
          <w:color w:val="000000"/>
        </w:rPr>
        <w:t>灯放置在离烧杯</w:t>
      </w:r>
      <w:r>
        <w:rPr>
          <w:rFonts w:ascii="Times New Roman" w:hAnsi="Times New Roman" w:eastAsia="Times New Roman" w:cs="Times New Roman"/>
          <w:color w:val="000000"/>
        </w:rPr>
        <w:t>10</w:t>
      </w:r>
      <w:r>
        <w:rPr>
          <w:rFonts w:ascii="宋体" w:hAnsi="宋体" w:eastAsia="宋体" w:cs="宋体"/>
          <w:color w:val="000000"/>
        </w:rPr>
        <w:t>厘米处照射（如图丙），并开始计时，观察并记录所有叶圆片都上浮所需时间；⑤改变</w:t>
      </w:r>
      <w:r>
        <w:rPr>
          <w:rFonts w:ascii="Times New Roman" w:hAnsi="Times New Roman" w:eastAsia="Times New Roman" w:cs="Times New Roman"/>
          <w:color w:val="000000"/>
        </w:rPr>
        <w:t>LED</w:t>
      </w:r>
      <w:r>
        <w:rPr>
          <w:rFonts w:ascii="宋体" w:hAnsi="宋体" w:eastAsia="宋体" w:cs="宋体"/>
          <w:color w:val="000000"/>
        </w:rPr>
        <w:t>灯与烧杯的距离，使距离为</w:t>
      </w:r>
      <w:r>
        <w:rPr>
          <w:rFonts w:ascii="Times New Roman" w:hAnsi="Times New Roman" w:eastAsia="Times New Roman" w:cs="Times New Roman"/>
          <w:color w:val="000000"/>
        </w:rPr>
        <w:t>20</w:t>
      </w:r>
      <w:r>
        <w:rPr>
          <w:rFonts w:ascii="宋体" w:hAnsi="宋体" w:eastAsia="宋体" w:cs="宋体"/>
          <w:color w:val="000000"/>
        </w:rPr>
        <w:t>厘米、</w:t>
      </w:r>
      <w:r>
        <w:rPr>
          <w:rFonts w:ascii="Times New Roman" w:hAnsi="Times New Roman" w:eastAsia="Times New Roman" w:cs="Times New Roman"/>
          <w:color w:val="000000"/>
        </w:rPr>
        <w:t>30</w:t>
      </w:r>
      <w:r>
        <w:rPr>
          <w:rFonts w:ascii="宋体" w:hAnsi="宋体" w:eastAsia="宋体" w:cs="宋体"/>
          <w:color w:val="000000"/>
        </w:rPr>
        <w:t>厘米，重复上述实验。</w:t>
      </w:r>
    </w:p>
    <w:p>
      <w:pPr>
        <w:spacing w:line="360" w:lineRule="auto"/>
        <w:jc w:val="both"/>
        <w:textAlignment w:val="center"/>
        <w:rPr>
          <w:color w:val="000000"/>
        </w:rPr>
      </w:pPr>
      <w:r>
        <w:rPr>
          <w:color w:val="000000"/>
        </w:rPr>
        <w:drawing>
          <wp:inline distT="0" distB="0" distL="114300" distR="114300">
            <wp:extent cx="3838575" cy="1714500"/>
            <wp:effectExtent l="0" t="0" r="9525" b="0"/>
            <wp:docPr id="100089" name="图片 1000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9" name="图片 100089" descr="学科网(www.zxxk.com)--教育资源门户，提供试卷、教案、课件、论文、素材以及各类教学资源下载，还有大量而丰富的教学相关资讯！"/>
                    <pic:cNvPicPr>
                      <a:picLocks noChangeAspect="1"/>
                    </pic:cNvPicPr>
                  </pic:nvPicPr>
                  <pic:blipFill>
                    <a:blip r:embed="rId100"/>
                    <a:stretch>
                      <a:fillRect/>
                    </a:stretch>
                  </pic:blipFill>
                  <pic:spPr>
                    <a:xfrm>
                      <a:off x="0" y="0"/>
                      <a:ext cx="3838575" cy="1714500"/>
                    </a:xfrm>
                    <a:prstGeom prst="rect">
                      <a:avLst/>
                    </a:prstGeom>
                  </pic:spPr>
                </pic:pic>
              </a:graphicData>
            </a:graphic>
          </wp:inline>
        </w:drawing>
      </w:r>
      <w:r>
        <w:rPr>
          <w:color w:val="000000"/>
        </w:rPr>
        <w:drawing>
          <wp:inline distT="0" distB="0" distL="114300" distR="114300">
            <wp:extent cx="3114675" cy="1704975"/>
            <wp:effectExtent l="0" t="0" r="9525" b="9525"/>
            <wp:docPr id="100091" name="图片 1000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1" name="图片 100091" descr="学科网(www.zxxk.com)--教育资源门户，提供试卷、教案、课件、论文、素材以及各类教学资源下载，还有大量而丰富的教学相关资讯！"/>
                    <pic:cNvPicPr>
                      <a:picLocks noChangeAspect="1"/>
                    </pic:cNvPicPr>
                  </pic:nvPicPr>
                  <pic:blipFill>
                    <a:blip r:embed="rId101"/>
                    <a:stretch>
                      <a:fillRect/>
                    </a:stretch>
                  </pic:blipFill>
                  <pic:spPr>
                    <a:xfrm>
                      <a:off x="0" y="0"/>
                      <a:ext cx="3114675" cy="17049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【原理解释】原来沉在水底的叶圆片，因为进行光合作用产生氧气，氧气附着在叶圆片上，使叶圆片受到的浮力变大，当浮力大于叶圆片的重力，叶圆片上浮，叶圆片上浮所需时间越短，表示光合作用越强。</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）小科验证的是</w:t>
      </w:r>
      <w:r>
        <w:rPr>
          <w:color w:val="000000"/>
        </w:rPr>
        <w:t>___________</w:t>
      </w:r>
      <w:r>
        <w:rPr>
          <w:rFonts w:ascii="宋体" w:hAnsi="宋体" w:eastAsia="宋体" w:cs="宋体"/>
          <w:color w:val="000000"/>
        </w:rPr>
        <w:t>对光合作用的影响（填“温度”或“光照强度”）；</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LED</w:t>
      </w:r>
      <w:r>
        <w:rPr>
          <w:rFonts w:ascii="宋体" w:hAnsi="宋体" w:eastAsia="宋体" w:cs="宋体"/>
          <w:color w:val="000000"/>
        </w:rPr>
        <w:t>灯距绕杯越近，叶圆片上浮所需时间越</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）实验前菠菜不需要进行暗处理的理由是</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光照强度</w:t>
      </w:r>
      <w:r>
        <w:rPr>
          <w:color w:val="000000"/>
        </w:rPr>
        <w:t xml:space="preserve">    ②. </w:t>
      </w:r>
      <w:r>
        <w:rPr>
          <w:rFonts w:ascii="宋体" w:hAnsi="宋体" w:eastAsia="宋体" w:cs="宋体"/>
          <w:color w:val="000000"/>
        </w:rPr>
        <w:t>短</w:t>
      </w:r>
      <w:r>
        <w:rPr>
          <w:color w:val="000000"/>
        </w:rPr>
        <w:t xml:space="preserve">    ③. </w:t>
      </w:r>
      <w:r>
        <w:rPr>
          <w:rFonts w:ascii="宋体" w:hAnsi="宋体" w:eastAsia="宋体" w:cs="宋体"/>
          <w:color w:val="000000"/>
        </w:rPr>
        <w:t>本实验是通过氧气产生的速度来判断光合作用的强弱，不需要检验淀粉</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【分析】光合作用是指绿色植物通过叶绿体，利用光能，把二氧化碳和水转化成储存着能量的有机物并且释放出氧气的过程，实质是合成有机物，储存能量。</w:t>
      </w:r>
    </w:p>
    <w:p>
      <w:pPr>
        <w:spacing w:line="360" w:lineRule="auto"/>
        <w:jc w:val="left"/>
        <w:textAlignment w:val="center"/>
        <w:rPr>
          <w:color w:val="000000"/>
        </w:rPr>
      </w:pPr>
      <w:r>
        <w:rPr>
          <w:color w:val="000000"/>
        </w:rPr>
        <w:t>【详解】（1）根据【实验步骤】③将叶圆片取出放入含有二氧化碳 释放剂的烧杯中，叶圆片沉于底部；④把LED灯放置在离烧杯10厘米处照射（如图丙），并开始计时，观察并记录所有叶圆片都上浮所需时间，可知小科验证的是光照强度对光合作用的影响。</w:t>
      </w:r>
    </w:p>
    <w:p>
      <w:pPr>
        <w:spacing w:line="360" w:lineRule="auto"/>
        <w:jc w:val="left"/>
        <w:textAlignment w:val="center"/>
        <w:rPr>
          <w:color w:val="000000"/>
        </w:rPr>
      </w:pPr>
      <w:r>
        <w:rPr>
          <w:color w:val="000000"/>
        </w:rPr>
        <w:t>（2）LED灯距烧杯越近，光照越强，光合作用效率越高，叶圆片上浮所需时间越短。</w:t>
      </w:r>
    </w:p>
    <w:p>
      <w:pPr>
        <w:spacing w:line="360" w:lineRule="auto"/>
        <w:jc w:val="left"/>
        <w:textAlignment w:val="center"/>
        <w:rPr>
          <w:color w:val="000000"/>
        </w:rPr>
      </w:pPr>
      <w:r>
        <w:rPr>
          <w:color w:val="000000"/>
        </w:rPr>
        <w:t>（3）《绿叶在光下制造有机物》的实验中暗处理的目的是将叶片内原有的淀粉运走耗尽，这样才能说明检验的淀粉是在实验过程中产生的而不是原先储存的。本实验是通过氧气产生的速度来判断光合作用的强弱，不需要检验淀粉。</w:t>
      </w:r>
    </w:p>
    <w:p>
      <w:pPr>
        <w:spacing w:line="360" w:lineRule="auto"/>
        <w:jc w:val="both"/>
        <w:textAlignment w:val="center"/>
        <w:rPr>
          <w:color w:val="000000"/>
        </w:rPr>
      </w:pPr>
      <w:r>
        <w:rPr>
          <w:color w:val="000000"/>
        </w:rPr>
        <w:t xml:space="preserve">28. </w:t>
      </w:r>
      <w:r>
        <w:rPr>
          <w:rFonts w:ascii="宋体" w:hAnsi="宋体" w:eastAsia="宋体" w:cs="宋体"/>
          <w:color w:val="000000"/>
        </w:rPr>
        <w:t>科学学习小组开展了“自制测力计”的项目化学习。</w:t>
      </w:r>
    </w:p>
    <w:p>
      <w:pPr>
        <w:spacing w:line="360" w:lineRule="auto"/>
        <w:jc w:val="both"/>
        <w:textAlignment w:val="center"/>
        <w:rPr>
          <w:color w:val="000000"/>
        </w:rPr>
      </w:pPr>
      <w:r>
        <w:rPr>
          <w:rFonts w:ascii="宋体" w:hAnsi="宋体" w:eastAsia="宋体" w:cs="宋体"/>
          <w:color w:val="000000"/>
        </w:rPr>
        <w:t>【项目任务】自制测力计并用于测量力的大小；</w:t>
      </w:r>
    </w:p>
    <w:p>
      <w:pPr>
        <w:spacing w:line="360" w:lineRule="auto"/>
        <w:jc w:val="both"/>
        <w:textAlignment w:val="center"/>
        <w:rPr>
          <w:color w:val="000000"/>
        </w:rPr>
      </w:pPr>
      <w:r>
        <w:rPr>
          <w:rFonts w:ascii="宋体" w:hAnsi="宋体" w:eastAsia="宋体" w:cs="宋体"/>
          <w:color w:val="000000"/>
        </w:rPr>
        <w:t>【项目准备】提供材料如图甲，弹簧和橡皮筋的伸长量与受到拉力的关系如图乙；</w:t>
      </w:r>
    </w:p>
    <w:p>
      <w:pPr>
        <w:spacing w:line="360" w:lineRule="auto"/>
        <w:jc w:val="both"/>
        <w:textAlignment w:val="center"/>
        <w:rPr>
          <w:color w:val="000000"/>
        </w:rPr>
      </w:pPr>
      <w:r>
        <w:rPr>
          <w:color w:val="000000"/>
        </w:rPr>
        <w:drawing>
          <wp:inline distT="0" distB="0" distL="114300" distR="114300">
            <wp:extent cx="3905250" cy="1657350"/>
            <wp:effectExtent l="0" t="0" r="6350" b="6350"/>
            <wp:docPr id="100093" name="图片 1000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3" name="图片 100093" descr="学科网(www.zxxk.com)--教育资源门户，提供试卷、教案、课件、论文、素材以及各类教学资源下载，还有大量而丰富的教学相关资讯！"/>
                    <pic:cNvPicPr>
                      <a:picLocks noChangeAspect="1"/>
                    </pic:cNvPicPr>
                  </pic:nvPicPr>
                  <pic:blipFill>
                    <a:blip r:embed="rId102"/>
                    <a:stretch>
                      <a:fillRect/>
                    </a:stretch>
                  </pic:blipFill>
                  <pic:spPr>
                    <a:xfrm>
                      <a:off x="0" y="0"/>
                      <a:ext cx="3905250" cy="1657350"/>
                    </a:xfrm>
                    <a:prstGeom prst="rect">
                      <a:avLst/>
                    </a:prstGeom>
                  </pic:spPr>
                </pic:pic>
              </a:graphicData>
            </a:graphic>
          </wp:inline>
        </w:drawing>
      </w:r>
      <w:r>
        <w:rPr>
          <w:color w:val="000000"/>
        </w:rPr>
        <w:t xml:space="preserve">  </w:t>
      </w:r>
      <w:r>
        <w:rPr>
          <w:color w:val="000000"/>
        </w:rPr>
        <w:drawing>
          <wp:inline distT="0" distB="0" distL="114300" distR="114300">
            <wp:extent cx="3343275" cy="1485900"/>
            <wp:effectExtent l="0" t="0" r="9525" b="0"/>
            <wp:docPr id="100095" name="图片 1000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5" name="图片 100095" descr="学科网(www.zxxk.com)--教育资源门户，提供试卷、教案、课件、论文、素材以及各类教学资源下载，还有大量而丰富的教学相关资讯！"/>
                    <pic:cNvPicPr>
                      <a:picLocks noChangeAspect="1"/>
                    </pic:cNvPicPr>
                  </pic:nvPicPr>
                  <pic:blipFill>
                    <a:blip r:embed="rId103"/>
                    <a:stretch>
                      <a:fillRect/>
                    </a:stretch>
                  </pic:blipFill>
                  <pic:spPr>
                    <a:xfrm>
                      <a:off x="0" y="0"/>
                      <a:ext cx="3343275" cy="14859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【评分量规】在老师的指导下小组同学制定了评价量规，表中为部分评价指标；</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80"/>
        <w:gridCol w:w="1500"/>
        <w:gridCol w:w="1920"/>
        <w:gridCol w:w="1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评价指标</w:t>
            </w:r>
          </w:p>
        </w:tc>
        <w:tc>
          <w:tcPr>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评价等级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both"/>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优秀</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良好</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待改进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调零方式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多种方式调零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只能移动指针调零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不能调零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精确度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达到</w:t>
            </w:r>
            <w:r>
              <w:rPr>
                <w:rFonts w:ascii="Times New Roman" w:hAnsi="Times New Roman" w:eastAsia="Times New Roman" w:cs="Times New Roman"/>
                <w:color w:val="000000"/>
              </w:rPr>
              <w:t>0</w:t>
            </w:r>
            <w:r>
              <w:rPr>
                <w:rFonts w:ascii="Times New Roman" w:hAnsi="Times New Roman" w:eastAsia="Times New Roman" w:cs="Times New Roman"/>
                <w:color w:val="000000"/>
                <w:position w:val="-22"/>
              </w:rPr>
              <w:drawing>
                <wp:inline distT="0" distB="0" distL="114300" distR="114300">
                  <wp:extent cx="31750" cy="88900"/>
                  <wp:effectExtent l="0" t="0" r="0" b="0"/>
                  <wp:docPr id="572901328" name="图片 57290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901328" name="图片 572901328"/>
                          <pic:cNvPicPr>
                            <a:picLocks noChangeAspect="1"/>
                          </pic:cNvPicPr>
                        </pic:nvPicPr>
                        <pic:blipFill>
                          <a:blip r:embed="rId104"/>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1</w:t>
            </w:r>
            <w:r>
              <w:rPr>
                <w:rFonts w:ascii="宋体" w:hAnsi="宋体" w:eastAsia="宋体" w:cs="宋体"/>
                <w:color w:val="000000"/>
              </w:rPr>
              <w:t>牛</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达到</w:t>
            </w:r>
            <w:r>
              <w:rPr>
                <w:rFonts w:ascii="Times New Roman" w:hAnsi="Times New Roman" w:eastAsia="Times New Roman" w:cs="Times New Roman"/>
                <w:color w:val="000000"/>
              </w:rPr>
              <w:t>0.2</w:t>
            </w:r>
            <w:r>
              <w:rPr>
                <w:rFonts w:ascii="宋体" w:hAnsi="宋体" w:eastAsia="宋体" w:cs="宋体"/>
                <w:color w:val="000000"/>
              </w:rPr>
              <w:t>牛</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大于</w:t>
            </w:r>
            <w:r>
              <w:rPr>
                <w:rFonts w:ascii="Times New Roman" w:hAnsi="Times New Roman" w:eastAsia="Times New Roman" w:cs="Times New Roman"/>
                <w:color w:val="000000"/>
              </w:rPr>
              <w:t>0.2</w:t>
            </w:r>
            <w:r>
              <w:rPr>
                <w:rFonts w:ascii="宋体" w:hAnsi="宋体" w:eastAsia="宋体" w:cs="宋体"/>
                <w:color w:val="000000"/>
              </w:rPr>
              <w:t>牛</w:t>
            </w:r>
          </w:p>
        </w:tc>
      </w:tr>
    </w:tbl>
    <w:p>
      <w:pPr>
        <w:spacing w:line="360" w:lineRule="auto"/>
        <w:jc w:val="both"/>
        <w:textAlignment w:val="center"/>
        <w:rPr>
          <w:color w:val="000000"/>
        </w:rPr>
      </w:pPr>
      <w:r>
        <w:rPr>
          <w:rFonts w:ascii="宋体" w:hAnsi="宋体" w:eastAsia="宋体" w:cs="宋体"/>
          <w:color w:val="000000"/>
        </w:rPr>
        <w:t>【项目制作】</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）选择材料时，弹簧比橡皮筋更合适。理由是一定范围内，弹簧的伸长量与受到的拉力成</w:t>
      </w:r>
      <w:r>
        <w:rPr>
          <w:color w:val="000000"/>
        </w:rPr>
        <w:t>___________</w:t>
      </w:r>
      <w:r>
        <w:rPr>
          <w:rFonts w:ascii="宋体" w:hAnsi="宋体" w:eastAsia="宋体" w:cs="宋体"/>
          <w:color w:val="000000"/>
        </w:rPr>
        <w:t>关系，便于标注均匀刻度；</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）选用图乙中</w:t>
      </w:r>
      <w:r>
        <w:rPr>
          <w:rFonts w:ascii="Times New Roman" w:hAnsi="Times New Roman" w:eastAsia="Times New Roman" w:cs="Times New Roman"/>
          <w:color w:val="000000"/>
        </w:rPr>
        <w:t>b</w:t>
      </w:r>
      <w:r>
        <w:rPr>
          <w:rFonts w:ascii="宋体" w:hAnsi="宋体" w:eastAsia="宋体" w:cs="宋体"/>
          <w:color w:val="000000"/>
        </w:rPr>
        <w:t>弹簧制作测力计，确定“</w:t>
      </w:r>
      <w:r>
        <w:rPr>
          <w:rFonts w:ascii="Times New Roman" w:hAnsi="Times New Roman" w:eastAsia="Times New Roman" w:cs="Times New Roman"/>
          <w:color w:val="000000"/>
        </w:rPr>
        <w:t>0</w:t>
      </w:r>
      <w:r>
        <w:rPr>
          <w:rFonts w:ascii="宋体" w:hAnsi="宋体" w:eastAsia="宋体" w:cs="宋体"/>
          <w:color w:val="000000"/>
        </w:rPr>
        <w:t>”和“</w:t>
      </w:r>
      <w:r>
        <w:rPr>
          <w:rFonts w:ascii="Times New Roman" w:hAnsi="Times New Roman" w:eastAsia="Times New Roman" w:cs="Times New Roman"/>
          <w:color w:val="000000"/>
        </w:rPr>
        <w:t>2</w:t>
      </w:r>
      <w:r>
        <w:rPr>
          <w:rFonts w:ascii="宋体" w:hAnsi="宋体" w:eastAsia="宋体" w:cs="宋体"/>
          <w:color w:val="000000"/>
        </w:rPr>
        <w:t>牛”刻度后，两者之间分为</w:t>
      </w:r>
      <w:r>
        <w:rPr>
          <w:rFonts w:ascii="Times New Roman" w:hAnsi="Times New Roman" w:eastAsia="Times New Roman" w:cs="Times New Roman"/>
          <w:color w:val="000000"/>
        </w:rPr>
        <w:t>10</w:t>
      </w:r>
      <w:r>
        <w:rPr>
          <w:rFonts w:ascii="宋体" w:hAnsi="宋体" w:eastAsia="宋体" w:cs="宋体"/>
          <w:color w:val="000000"/>
        </w:rPr>
        <w:t>等份，则该测力计的最小刻度为</w:t>
      </w:r>
      <w:r>
        <w:rPr>
          <w:color w:val="000000"/>
        </w:rPr>
        <w:t>___________</w:t>
      </w:r>
      <w:r>
        <w:rPr>
          <w:rFonts w:ascii="宋体" w:hAnsi="宋体" w:eastAsia="宋体" w:cs="宋体"/>
          <w:color w:val="000000"/>
        </w:rPr>
        <w:t>牛，小组同学用制好的弹簧测力计称量身边小物件的重力；</w:t>
      </w:r>
    </w:p>
    <w:p>
      <w:pPr>
        <w:spacing w:line="360" w:lineRule="auto"/>
        <w:jc w:val="both"/>
        <w:textAlignment w:val="center"/>
        <w:rPr>
          <w:color w:val="000000"/>
        </w:rPr>
      </w:pPr>
      <w:r>
        <w:rPr>
          <w:rFonts w:ascii="宋体" w:hAnsi="宋体" w:eastAsia="宋体" w:cs="宋体"/>
          <w:color w:val="000000"/>
        </w:rPr>
        <w:t>【项目评价】</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）自制测力计“调零方式”指标为良好。用该测力计测量水平拉力，应先将测力计水平放置，弹簧处于自由状态，指针调整到</w:t>
      </w:r>
      <w:r>
        <w:rPr>
          <w:color w:val="000000"/>
        </w:rPr>
        <w:t>___________</w:t>
      </w:r>
      <w:r>
        <w:rPr>
          <w:rFonts w:ascii="宋体" w:hAnsi="宋体" w:eastAsia="宋体" w:cs="宋体"/>
          <w:color w:val="000000"/>
        </w:rPr>
        <w:t>刻度位置，方可进行测量；</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）实测时，挂上</w:t>
      </w:r>
      <w:r>
        <w:rPr>
          <w:rFonts w:ascii="Times New Roman" w:hAnsi="Times New Roman" w:eastAsia="Times New Roman" w:cs="Times New Roman"/>
          <w:color w:val="000000"/>
        </w:rPr>
        <w:t>0.1</w:t>
      </w:r>
      <w:r>
        <w:rPr>
          <w:rFonts w:ascii="宋体" w:hAnsi="宋体" w:eastAsia="宋体" w:cs="宋体"/>
          <w:color w:val="000000"/>
        </w:rPr>
        <w:t>牛的铅粒，发现测力计示数几乎没有变化，为使“精确度”指标表现更优秀，需选取图乙中</w:t>
      </w:r>
      <w:r>
        <w:rPr>
          <w:color w:val="000000"/>
        </w:rPr>
        <w:t>___________</w:t>
      </w:r>
      <w:r>
        <w:rPr>
          <w:rFonts w:ascii="宋体" w:hAnsi="宋体" w:eastAsia="宋体" w:cs="宋体"/>
          <w:color w:val="000000"/>
        </w:rPr>
        <w:t>弹簧取代</w:t>
      </w:r>
      <w:r>
        <w:rPr>
          <w:rFonts w:ascii="Times New Roman" w:hAnsi="Times New Roman" w:eastAsia="Times New Roman" w:cs="Times New Roman"/>
          <w:color w:val="000000"/>
        </w:rPr>
        <w:t>b</w:t>
      </w:r>
      <w:r>
        <w:rPr>
          <w:rFonts w:ascii="宋体" w:hAnsi="宋体" w:eastAsia="宋体" w:cs="宋体"/>
          <w:color w:val="000000"/>
        </w:rPr>
        <w:t>弹簧制作测力计（填“</w:t>
      </w:r>
      <w:r>
        <w:rPr>
          <w:rFonts w:ascii="Times New Roman" w:hAnsi="Times New Roman" w:eastAsia="Times New Roman" w:cs="Times New Roman"/>
          <w:color w:val="000000"/>
        </w:rPr>
        <w:t>a</w:t>
      </w:r>
      <w:r>
        <w:rPr>
          <w:rFonts w:ascii="宋体" w:hAnsi="宋体" w:eastAsia="宋体" w:cs="宋体"/>
          <w:color w:val="000000"/>
        </w:rPr>
        <w:t>”或“</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正比</w:t>
      </w:r>
      <w:r>
        <w:rPr>
          <w:color w:val="000000"/>
        </w:rPr>
        <w:t xml:space="preserve">    ②. </w:t>
      </w:r>
      <w:r>
        <w:rPr>
          <w:rFonts w:ascii="Times New Roman" w:hAnsi="Times New Roman" w:eastAsia="Times New Roman" w:cs="Times New Roman"/>
          <w:color w:val="000000"/>
        </w:rPr>
        <w:t>0.2</w:t>
      </w:r>
      <w:r>
        <w:rPr>
          <w:color w:val="000000"/>
        </w:rPr>
        <w:t xml:space="preserve">    ③. </w:t>
      </w:r>
      <w:r>
        <w:rPr>
          <w:rFonts w:ascii="Times New Roman" w:hAnsi="Times New Roman" w:eastAsia="Times New Roman" w:cs="Times New Roman"/>
          <w:color w:val="000000"/>
        </w:rPr>
        <w:t>0</w:t>
      </w:r>
      <w:r>
        <w:rPr>
          <w:color w:val="000000"/>
        </w:rPr>
        <w:t xml:space="preserve">    ④. </w:t>
      </w:r>
      <w:r>
        <w:rPr>
          <w:rFonts w:ascii="Times New Roman" w:hAnsi="Times New Roman" w:eastAsia="Times New Roman" w:cs="Times New Roman"/>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由图乙可知，拉力在</w:t>
      </w:r>
      <w:r>
        <w:rPr>
          <w:rFonts w:ascii="Times New Roman" w:hAnsi="Times New Roman" w:eastAsia="Times New Roman" w:cs="Times New Roman"/>
          <w:color w:val="000000"/>
        </w:rPr>
        <w:t>0~2N</w:t>
      </w:r>
      <w:r>
        <w:rPr>
          <w:rFonts w:ascii="宋体" w:hAnsi="宋体" w:eastAsia="宋体" w:cs="宋体"/>
          <w:color w:val="000000"/>
        </w:rPr>
        <w:t>范围内时，弹簧的伸长量与受到的拉力的关系是过原点的直线，因此弹簧的伸长量与受到的拉力成正比。</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根据题意可知，确定“</w:t>
      </w:r>
      <w:r>
        <w:rPr>
          <w:rFonts w:ascii="Times New Roman" w:hAnsi="Times New Roman" w:eastAsia="Times New Roman" w:cs="Times New Roman"/>
          <w:color w:val="000000"/>
        </w:rPr>
        <w:t>0</w:t>
      </w:r>
      <w:r>
        <w:rPr>
          <w:rFonts w:ascii="宋体" w:hAnsi="宋体" w:eastAsia="宋体" w:cs="宋体"/>
          <w:color w:val="000000"/>
        </w:rPr>
        <w:t>”和“</w:t>
      </w:r>
      <w:r>
        <w:rPr>
          <w:rFonts w:ascii="Times New Roman" w:hAnsi="Times New Roman" w:eastAsia="Times New Roman" w:cs="Times New Roman"/>
          <w:color w:val="000000"/>
        </w:rPr>
        <w:t>2</w:t>
      </w:r>
      <w:r>
        <w:rPr>
          <w:rFonts w:ascii="宋体" w:hAnsi="宋体" w:eastAsia="宋体" w:cs="宋体"/>
          <w:color w:val="000000"/>
        </w:rPr>
        <w:t>牛”刻度后，两者之间分为</w:t>
      </w:r>
      <w:r>
        <w:rPr>
          <w:rFonts w:ascii="Times New Roman" w:hAnsi="Times New Roman" w:eastAsia="Times New Roman" w:cs="Times New Roman"/>
          <w:color w:val="000000"/>
        </w:rPr>
        <w:t>10</w:t>
      </w:r>
      <w:r>
        <w:rPr>
          <w:rFonts w:ascii="宋体" w:hAnsi="宋体" w:eastAsia="宋体" w:cs="宋体"/>
          <w:color w:val="000000"/>
        </w:rPr>
        <w:t>等份，</w:t>
      </w:r>
      <w:r>
        <w:rPr>
          <w:rFonts w:ascii="Times New Roman" w:hAnsi="Times New Roman" w:eastAsia="Times New Roman" w:cs="Times New Roman"/>
          <w:color w:val="000000"/>
        </w:rPr>
        <w:t>1</w:t>
      </w:r>
      <w:r>
        <w:rPr>
          <w:rFonts w:ascii="宋体" w:hAnsi="宋体" w:eastAsia="宋体" w:cs="宋体"/>
          <w:color w:val="000000"/>
        </w:rPr>
        <w:t>等份代表</w:t>
      </w:r>
      <w:r>
        <w:rPr>
          <w:rFonts w:ascii="Times New Roman" w:hAnsi="Times New Roman" w:eastAsia="Times New Roman" w:cs="Times New Roman"/>
          <w:color w:val="000000"/>
        </w:rPr>
        <w:t>0.2N</w:t>
      </w:r>
      <w:r>
        <w:rPr>
          <w:rFonts w:ascii="宋体" w:hAnsi="宋体" w:eastAsia="宋体" w:cs="宋体"/>
          <w:color w:val="000000"/>
        </w:rPr>
        <w:t>，则该测力计的最小刻度为</w:t>
      </w:r>
      <w:r>
        <w:rPr>
          <w:rFonts w:ascii="Times New Roman" w:hAnsi="Times New Roman" w:eastAsia="Times New Roman" w:cs="Times New Roman"/>
          <w:color w:val="000000"/>
        </w:rPr>
        <w:t>0.2N</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为了减小测量误差，测力计需调零，因此先将测力计水平放置，弹簧处于自由状态，指针调整到0刻度线处。</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[4]b</w:t>
      </w:r>
      <w:r>
        <w:rPr>
          <w:rFonts w:ascii="宋体" w:hAnsi="宋体" w:eastAsia="宋体" w:cs="宋体"/>
          <w:color w:val="000000"/>
        </w:rPr>
        <w:t>弹簧制作的测力计，其分度值为</w:t>
      </w:r>
      <w:r>
        <w:rPr>
          <w:rFonts w:ascii="Times New Roman" w:hAnsi="Times New Roman" w:eastAsia="Times New Roman" w:cs="Times New Roman"/>
          <w:color w:val="000000"/>
        </w:rPr>
        <w:t>0.2N</w:t>
      </w:r>
      <w:r>
        <w:rPr>
          <w:rFonts w:ascii="宋体" w:hAnsi="宋体" w:eastAsia="宋体" w:cs="宋体"/>
          <w:color w:val="000000"/>
        </w:rPr>
        <w:t>，实测时，挂上</w:t>
      </w:r>
      <w:r>
        <w:rPr>
          <w:rFonts w:ascii="Times New Roman" w:hAnsi="Times New Roman" w:eastAsia="Times New Roman" w:cs="Times New Roman"/>
          <w:color w:val="000000"/>
        </w:rPr>
        <w:t>0.1N</w:t>
      </w:r>
      <w:r>
        <w:rPr>
          <w:rFonts w:ascii="宋体" w:hAnsi="宋体" w:eastAsia="宋体" w:cs="宋体"/>
          <w:color w:val="000000"/>
        </w:rPr>
        <w:t>的铅粒，发现测力计示数几乎没有变化，</w:t>
      </w:r>
      <w:r>
        <w:rPr>
          <w:rFonts w:ascii="Times New Roman" w:hAnsi="Times New Roman" w:eastAsia="Times New Roman" w:cs="Times New Roman"/>
          <w:color w:val="000000"/>
        </w:rPr>
        <w:t>0.1N</w:t>
      </w:r>
      <w:r>
        <w:rPr>
          <w:rFonts w:ascii="宋体" w:hAnsi="宋体" w:eastAsia="宋体" w:cs="宋体"/>
          <w:color w:val="000000"/>
        </w:rPr>
        <w:t>小于其分度值，因此需要精确度更高的测力计，由图乙可知，当在拉力相同的情况下，</w:t>
      </w:r>
      <w:r>
        <w:rPr>
          <w:rFonts w:ascii="Times New Roman" w:hAnsi="Times New Roman" w:eastAsia="Times New Roman" w:cs="Times New Roman"/>
          <w:color w:val="000000"/>
        </w:rPr>
        <w:t>a</w:t>
      </w:r>
      <w:r>
        <w:rPr>
          <w:rFonts w:ascii="宋体" w:hAnsi="宋体" w:eastAsia="宋体" w:cs="宋体"/>
          <w:color w:val="000000"/>
        </w:rPr>
        <w:t>弹簧的伸长量更大；在相同的量程内，</w:t>
      </w:r>
      <w:r>
        <w:rPr>
          <w:rFonts w:ascii="Times New Roman" w:hAnsi="Times New Roman" w:eastAsia="Times New Roman" w:cs="Times New Roman"/>
          <w:color w:val="000000"/>
        </w:rPr>
        <w:t>a</w:t>
      </w:r>
      <w:r>
        <w:rPr>
          <w:rFonts w:ascii="宋体" w:hAnsi="宋体" w:eastAsia="宋体" w:cs="宋体"/>
          <w:color w:val="000000"/>
        </w:rPr>
        <w:t>弹簧划分的等份可以更多，最小刻度值更小，因此选取图乙中</w:t>
      </w:r>
      <w:r>
        <w:rPr>
          <w:rFonts w:ascii="Times New Roman" w:hAnsi="Times New Roman" w:eastAsia="Times New Roman" w:cs="Times New Roman"/>
          <w:color w:val="000000"/>
        </w:rPr>
        <w:t>a</w:t>
      </w:r>
      <w:r>
        <w:rPr>
          <w:rFonts w:ascii="宋体" w:hAnsi="宋体" w:eastAsia="宋体" w:cs="宋体"/>
          <w:color w:val="000000"/>
        </w:rPr>
        <w:t>弹簧取代</w:t>
      </w:r>
      <w:r>
        <w:rPr>
          <w:rFonts w:ascii="Times New Roman" w:hAnsi="Times New Roman" w:eastAsia="Times New Roman" w:cs="Times New Roman"/>
          <w:color w:val="000000"/>
        </w:rPr>
        <w:t>b</w:t>
      </w:r>
      <w:r>
        <w:rPr>
          <w:rFonts w:ascii="宋体" w:hAnsi="宋体" w:eastAsia="宋体" w:cs="宋体"/>
          <w:color w:val="000000"/>
        </w:rPr>
        <w:t>弹簧制作测力计。</w:t>
      </w:r>
    </w:p>
    <w:p>
      <w:pPr>
        <w:spacing w:line="360" w:lineRule="auto"/>
        <w:jc w:val="both"/>
        <w:textAlignment w:val="center"/>
        <w:rPr>
          <w:color w:val="000000"/>
        </w:rPr>
      </w:pPr>
      <w:r>
        <w:rPr>
          <w:color w:val="000000"/>
        </w:rPr>
        <w:t xml:space="preserve">29. </w:t>
      </w:r>
      <w:r>
        <w:rPr>
          <w:rFonts w:ascii="宋体" w:hAnsi="宋体" w:eastAsia="宋体" w:cs="宋体"/>
          <w:color w:val="000000"/>
        </w:rPr>
        <w:t>实验室里有两个试剂瓶，各装有</w:t>
      </w:r>
      <w:r>
        <w:rPr>
          <w:rFonts w:ascii="Times New Roman" w:hAnsi="Times New Roman" w:eastAsia="Times New Roman" w:cs="Times New Roman"/>
          <w:color w:val="000000"/>
        </w:rPr>
        <w:t>8</w:t>
      </w:r>
      <w:r>
        <w:rPr>
          <w:rFonts w:ascii="宋体" w:hAnsi="宋体" w:eastAsia="宋体" w:cs="宋体"/>
          <w:color w:val="000000"/>
        </w:rPr>
        <w:t>克氢氧化钠固体，久置未用。为检验氢氧化钠变质程度，小科和小丽对瓶中样品进行了如下探究。</w:t>
      </w:r>
    </w:p>
    <w:p>
      <w:pPr>
        <w:spacing w:line="360" w:lineRule="auto"/>
        <w:jc w:val="both"/>
        <w:textAlignment w:val="center"/>
        <w:rPr>
          <w:color w:val="000000"/>
        </w:rPr>
      </w:pPr>
      <w:r>
        <w:rPr>
          <w:rFonts w:ascii="宋体" w:hAnsi="宋体" w:eastAsia="宋体" w:cs="宋体"/>
          <w:color w:val="000000"/>
        </w:rPr>
        <w:t>【定性探究】小科取其中一瓶氢氧化钠样品进行实验，实验过程及现象如图甲。</w:t>
      </w:r>
    </w:p>
    <w:p>
      <w:pPr>
        <w:spacing w:line="360" w:lineRule="auto"/>
        <w:jc w:val="both"/>
        <w:textAlignment w:val="center"/>
        <w:rPr>
          <w:color w:val="000000"/>
        </w:rPr>
      </w:pPr>
      <w:r>
        <w:rPr>
          <w:color w:val="000000"/>
        </w:rPr>
        <w:drawing>
          <wp:inline distT="0" distB="0" distL="114300" distR="114300">
            <wp:extent cx="4733925" cy="962025"/>
            <wp:effectExtent l="0" t="0" r="3175" b="3175"/>
            <wp:docPr id="100097" name="图片 1000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7" name="图片 100097" descr="学科网(www.zxxk.com)--教育资源门户，提供试卷、教案、课件、论文、素材以及各类教学资源下载，还有大量而丰富的教学相关资讯！"/>
                    <pic:cNvPicPr>
                      <a:picLocks noChangeAspect="1"/>
                    </pic:cNvPicPr>
                  </pic:nvPicPr>
                  <pic:blipFill>
                    <a:blip r:embed="rId105"/>
                    <a:stretch>
                      <a:fillRect/>
                    </a:stretch>
                  </pic:blipFill>
                  <pic:spPr>
                    <a:xfrm>
                      <a:off x="0" y="0"/>
                      <a:ext cx="4733925" cy="96202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）图中蓝色絮状沉淀是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）上述探究可得出该瓶氢氧化钠</w:t>
      </w:r>
      <w:r>
        <w:rPr>
          <w:color w:val="000000"/>
        </w:rPr>
        <w:t>___________</w:t>
      </w:r>
      <w:r>
        <w:rPr>
          <w:rFonts w:ascii="宋体" w:hAnsi="宋体" w:eastAsia="宋体" w:cs="宋体"/>
          <w:color w:val="000000"/>
        </w:rPr>
        <w:t>（填“没有变质”或“部分变质”）；</w:t>
      </w:r>
    </w:p>
    <w:p>
      <w:pPr>
        <w:spacing w:line="360" w:lineRule="auto"/>
        <w:jc w:val="both"/>
        <w:textAlignment w:val="center"/>
        <w:rPr>
          <w:color w:val="000000"/>
        </w:rPr>
      </w:pPr>
      <w:r>
        <w:rPr>
          <w:rFonts w:ascii="宋体" w:hAnsi="宋体" w:eastAsia="宋体" w:cs="宋体"/>
          <w:color w:val="000000"/>
        </w:rPr>
        <w:t>【定量实验】小丽取另一瓶氢氧化钠样品进行定量实验，将瓶中样品全部倒入烧杯中，加水充分溶解，逐滴加入溶质质量分数为</w:t>
      </w:r>
      <w:r>
        <w:rPr>
          <w:rFonts w:ascii="Times New Roman" w:hAnsi="Times New Roman" w:eastAsia="Times New Roman" w:cs="Times New Roman"/>
          <w:color w:val="000000"/>
        </w:rPr>
        <w:t>7.3%</w:t>
      </w:r>
      <w:r>
        <w:rPr>
          <w:rFonts w:ascii="宋体" w:hAnsi="宋体" w:eastAsia="宋体" w:cs="宋体"/>
          <w:color w:val="000000"/>
        </w:rPr>
        <w:t>的盐酸充分反应，当溶液的</w:t>
      </w:r>
      <w:r>
        <w:rPr>
          <w:rFonts w:ascii="Times New Roman" w:hAnsi="Times New Roman" w:eastAsia="Times New Roman" w:cs="Times New Roman"/>
          <w:color w:val="000000"/>
        </w:rPr>
        <w:t>pH</w:t>
      </w:r>
      <w:r>
        <w:rPr>
          <w:rFonts w:ascii="宋体" w:hAnsi="宋体" w:eastAsia="宋体" w:cs="宋体"/>
          <w:color w:val="000000"/>
        </w:rPr>
        <w:t>恰好为</w:t>
      </w:r>
      <w:r>
        <w:rPr>
          <w:rFonts w:ascii="Times New Roman" w:hAnsi="Times New Roman" w:eastAsia="Times New Roman" w:cs="Times New Roman"/>
          <w:color w:val="000000"/>
        </w:rPr>
        <w:t>7</w:t>
      </w:r>
      <w:r>
        <w:rPr>
          <w:rFonts w:ascii="宋体" w:hAnsi="宋体" w:eastAsia="宋体" w:cs="宋体"/>
          <w:color w:val="000000"/>
        </w:rPr>
        <w:t>时，所加稀盐酸的质量为</w:t>
      </w:r>
      <w:r>
        <w:rPr>
          <w:rFonts w:ascii="Times New Roman" w:hAnsi="Times New Roman" w:eastAsia="Times New Roman" w:cs="Times New Roman"/>
          <w:color w:val="000000"/>
        </w:rPr>
        <w:t>100</w:t>
      </w:r>
      <w:r>
        <w:rPr>
          <w:rFonts w:ascii="宋体" w:hAnsi="宋体" w:eastAsia="宋体" w:cs="宋体"/>
          <w:color w:val="000000"/>
        </w:rPr>
        <w:t>克。</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）小丽通过计算得出结论氢氧化钠完全变质（如图乙）。小科认为小丽的结论不正确，理由是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5238750" cy="1527175"/>
            <wp:effectExtent l="0" t="0" r="6350" b="9525"/>
            <wp:docPr id="100099" name="图片 1000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9" name="图片 100099" descr="学科网(www.zxxk.com)--教育资源门户，提供试卷、教案、课件、论文、素材以及各类教学资源下载，还有大量而丰富的教学相关资讯！"/>
                    <pic:cNvPicPr>
                      <a:picLocks noChangeAspect="1"/>
                    </pic:cNvPicPr>
                  </pic:nvPicPr>
                  <pic:blipFill>
                    <a:blip r:embed="rId106"/>
                    <a:stretch>
                      <a:fillRect/>
                    </a:stretch>
                  </pic:blipFill>
                  <pic:spPr>
                    <a:xfrm>
                      <a:off x="0" y="0"/>
                      <a:ext cx="5238750" cy="152736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）要确定样品中氢氧化钠的质量，在小丽的实验方案中，缺少</w:t>
      </w:r>
      <w:r>
        <w:rPr>
          <w:color w:val="000000"/>
        </w:rPr>
        <w:t>___________</w:t>
      </w:r>
      <w:r>
        <w:rPr>
          <w:rFonts w:ascii="宋体" w:hAnsi="宋体" w:eastAsia="宋体" w:cs="宋体"/>
          <w:color w:val="000000"/>
        </w:rPr>
        <w:t>质量的测定。</w:t>
      </w:r>
    </w:p>
    <w:p>
      <w:pPr>
        <w:spacing w:line="360" w:lineRule="auto"/>
        <w:textAlignment w:val="center"/>
        <w:rPr>
          <w:color w:val="000000"/>
        </w:rPr>
      </w:pPr>
      <w:r>
        <w:rPr>
          <w:color w:val="2E75B6"/>
        </w:rPr>
        <w:t>【答案】</w:t>
      </w:r>
      <w:r>
        <w:rPr>
          <w:color w:val="000000"/>
        </w:rPr>
        <w:t xml:space="preserve">    ①. </w:t>
      </w:r>
      <w:r>
        <w:object>
          <v:shape id="_x0000_i1056" o:spt="75" alt="学科网(www.zxxk.com)--教育资源门户，提供试卷、教案、课件、论文、素材以及各类教学资源下载，还有大量而丰富的教学相关资讯！" type="#_x0000_t75" style="height:20.25pt;width:50.25pt;" o:ole="t" filled="f" o:preferrelative="t" stroked="f" coordsize="21600,21600">
            <v:path/>
            <v:fill on="f" focussize="0,0"/>
            <v:stroke on="f" joinstyle="miter"/>
            <v:imagedata r:id="rId108" o:title="eqId2a849f8ed278036e7a672b3c00e47f5c"/>
            <o:lock v:ext="edit" aspectratio="t"/>
            <w10:wrap type="none"/>
            <w10:anchorlock/>
          </v:shape>
          <o:OLEObject Type="Embed" ProgID="Equation.DSMT4" ShapeID="_x0000_i1056" DrawAspect="Content" ObjectID="_1468075756" r:id="rId107">
            <o:LockedField>false</o:LockedField>
          </o:OLEObject>
        </w:object>
      </w:r>
      <w:r>
        <w:rPr>
          <w:color w:val="000000"/>
        </w:rPr>
        <w:t>##</w:t>
      </w:r>
      <w:r>
        <w:rPr>
          <w:rFonts w:ascii="宋体" w:hAnsi="宋体" w:eastAsia="宋体" w:cs="宋体"/>
          <w:color w:val="000000"/>
        </w:rPr>
        <w:t>氢氧化铜</w:t>
      </w:r>
      <w:r>
        <w:rPr>
          <w:color w:val="000000"/>
        </w:rPr>
        <w:t xml:space="preserve">    ②. </w:t>
      </w:r>
      <w:r>
        <w:rPr>
          <w:rFonts w:ascii="宋体" w:hAnsi="宋体" w:eastAsia="宋体" w:cs="宋体"/>
          <w:color w:val="000000"/>
        </w:rPr>
        <w:t>部分变质</w:t>
      </w:r>
      <w:r>
        <w:rPr>
          <w:color w:val="000000"/>
        </w:rPr>
        <w:t xml:space="preserve">    ③. </w:t>
      </w:r>
      <w:r>
        <w:rPr>
          <w:rFonts w:ascii="宋体" w:hAnsi="宋体" w:eastAsia="宋体" w:cs="宋体"/>
          <w:color w:val="000000"/>
        </w:rPr>
        <w:t>不论氢氧化钠变质程度如何，当</w:t>
      </w:r>
      <w:r>
        <w:rPr>
          <w:rFonts w:ascii="Times New Roman" w:hAnsi="Times New Roman" w:eastAsia="Times New Roman" w:cs="Times New Roman"/>
          <w:color w:val="000000"/>
        </w:rPr>
        <w:t>pH</w:t>
      </w:r>
      <w:r>
        <w:rPr>
          <w:rFonts w:ascii="宋体" w:hAnsi="宋体" w:eastAsia="宋体" w:cs="宋体"/>
          <w:color w:val="000000"/>
        </w:rPr>
        <w:t>为</w:t>
      </w:r>
      <w:r>
        <w:rPr>
          <w:rFonts w:ascii="Times New Roman" w:hAnsi="Times New Roman" w:eastAsia="Times New Roman" w:cs="Times New Roman"/>
          <w:color w:val="000000"/>
        </w:rPr>
        <w:t>7</w:t>
      </w:r>
      <w:r>
        <w:rPr>
          <w:rFonts w:ascii="宋体" w:hAnsi="宋体" w:eastAsia="宋体" w:cs="宋体"/>
          <w:color w:val="000000"/>
        </w:rPr>
        <w:t>时，消耗盐酸的质量是一样的，所以用盐酸的质量来计算是错误的</w:t>
      </w:r>
      <w:r>
        <w:rPr>
          <w:color w:val="000000"/>
        </w:rPr>
        <w:t xml:space="preserve">    ④. </w:t>
      </w:r>
      <w:r>
        <w:object>
          <v:shape id="_x0000_i1057"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27" o:title="eqIde71c86dcd9a9e9b09bbbb65b9d313435"/>
            <o:lock v:ext="edit" aspectratio="t"/>
            <w10:wrap type="none"/>
            <w10:anchorlock/>
          </v:shape>
          <o:OLEObject Type="Embed" ProgID="Equation.DSMT4" ShapeID="_x0000_i1057" DrawAspect="Content" ObjectID="_1468075757" r:id="rId109">
            <o:LockedField>false</o:LockedField>
          </o:OLEObject>
        </w:object>
      </w:r>
      <w:r>
        <w:rPr>
          <w:color w:val="000000"/>
        </w:rPr>
        <w:t>##</w:t>
      </w:r>
      <w:r>
        <w:rPr>
          <w:rFonts w:ascii="宋体" w:hAnsi="宋体" w:eastAsia="宋体" w:cs="宋体"/>
          <w:color w:val="000000"/>
        </w:rPr>
        <w:t>二氧化碳</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）初中阶段见到的沉淀除了蓝色的氢氧化铜沉淀、红褐色的氢氧化铁沉淀，其它沉淀都是白色的，所以图中蓝色絮状沉淀是氢氧化铜；</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）氢氧化钠变质是生成了碳酸钠，氢氧化钠不能与硝酸钡发生反应，碳酸钠能与硝酸钡发生反应生成沉淀，氯化铜溶液能与氢氧化钠溶液反应生成蓝色絮状沉淀，根据上述探究可得出该瓶氢氧化钠部分变质；</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）小丽通过计算得出结论氢氧化钠完全变质（如图乙）。小科认为小丽的结论不正确，理由是不论氢氧化钠变质程度如何，当</w:t>
      </w:r>
      <w:r>
        <w:rPr>
          <w:rFonts w:ascii="Times New Roman" w:hAnsi="Times New Roman" w:eastAsia="Times New Roman" w:cs="Times New Roman"/>
          <w:color w:val="000000"/>
        </w:rPr>
        <w:t>pH</w:t>
      </w:r>
      <w:r>
        <w:rPr>
          <w:rFonts w:ascii="宋体" w:hAnsi="宋体" w:eastAsia="宋体" w:cs="宋体"/>
          <w:color w:val="000000"/>
        </w:rPr>
        <w:t>为</w:t>
      </w:r>
      <w:r>
        <w:rPr>
          <w:rFonts w:ascii="Times New Roman" w:hAnsi="Times New Roman" w:eastAsia="Times New Roman" w:cs="Times New Roman"/>
          <w:color w:val="000000"/>
        </w:rPr>
        <w:t>7</w:t>
      </w:r>
      <w:r>
        <w:rPr>
          <w:rFonts w:ascii="宋体" w:hAnsi="宋体" w:eastAsia="宋体" w:cs="宋体"/>
          <w:color w:val="000000"/>
        </w:rPr>
        <w:t>时，消耗盐酸的质量是一样的，所以用盐酸的质量来计算是错误的；</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）要确定样品中氢氧化钠的质量，在小丽的实验方案中，缺少二氧化碳质量的测定，要根据二氧化碳的质量，计算出氢氧化钠的质量。</w:t>
      </w:r>
    </w:p>
    <w:p>
      <w:pPr>
        <w:spacing w:line="360" w:lineRule="auto"/>
        <w:jc w:val="left"/>
        <w:textAlignment w:val="center"/>
        <w:rPr>
          <w:color w:val="000000"/>
        </w:rPr>
      </w:pPr>
      <w:r>
        <w:rPr>
          <w:rFonts w:ascii="宋体" w:hAnsi="宋体" w:eastAsia="宋体" w:cs="宋体"/>
          <w:b/>
          <w:color w:val="000000"/>
          <w:sz w:val="24"/>
        </w:rPr>
        <w:t>四、解答题（本大题共有</w:t>
      </w:r>
      <w:r>
        <w:rPr>
          <w:rFonts w:ascii="Times New Roman" w:hAnsi="Times New Roman" w:eastAsia="Times New Roman" w:cs="Times New Roman"/>
          <w:b/>
          <w:color w:val="000000"/>
          <w:sz w:val="24"/>
        </w:rPr>
        <w:t>6</w:t>
      </w:r>
      <w:r>
        <w:rPr>
          <w:rFonts w:ascii="宋体" w:hAnsi="宋体" w:eastAsia="宋体" w:cs="宋体"/>
          <w:b/>
          <w:color w:val="000000"/>
          <w:sz w:val="24"/>
        </w:rPr>
        <w:t>小题，共</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30.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26</w:t>
      </w:r>
      <w:r>
        <w:rPr>
          <w:rFonts w:ascii="宋体" w:hAnsi="宋体" w:eastAsia="宋体" w:cs="宋体"/>
          <w:color w:val="000000"/>
        </w:rPr>
        <w:t>日通过了《青藏高原生态保护法》。青藏高原有世界独一无二的高原湿地生态系统，其南部还有世界最高峰珠穆朗玛峰。这里有许多珍惜动植物资源，但是由于海拔高、寒冷、干旱，植物生长缓慢，青藏高原生态系统很脆弱，一旦遭到破坏，将很难恢复甚至无法恢复。</w:t>
      </w:r>
    </w:p>
    <w:p>
      <w:pPr>
        <w:spacing w:line="360" w:lineRule="auto"/>
        <w:jc w:val="both"/>
        <w:textAlignment w:val="center"/>
        <w:rPr>
          <w:color w:val="000000"/>
        </w:rPr>
      </w:pPr>
      <w:r>
        <w:rPr>
          <w:color w:val="000000"/>
        </w:rPr>
        <w:drawing>
          <wp:inline distT="0" distB="0" distL="114300" distR="114300">
            <wp:extent cx="2409825" cy="1457325"/>
            <wp:effectExtent l="0" t="0" r="3175" b="3175"/>
            <wp:docPr id="100101" name="图片 1001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1" name="图片 100101" descr="学科网(www.zxxk.com)--教育资源门户，提供试卷、教案、课件、论文、素材以及各类教学资源下载，还有大量而丰富的教学相关资讯！"/>
                    <pic:cNvPicPr>
                      <a:picLocks noChangeAspect="1"/>
                    </pic:cNvPicPr>
                  </pic:nvPicPr>
                  <pic:blipFill>
                    <a:blip r:embed="rId110"/>
                    <a:stretch>
                      <a:fillRect/>
                    </a:stretch>
                  </pic:blipFill>
                  <pic:spPr>
                    <a:xfrm>
                      <a:off x="0" y="0"/>
                      <a:ext cx="2409825" cy="145732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）珠穆朗玛峰的形成主要是板块</w:t>
      </w:r>
      <w:r>
        <w:rPr>
          <w:color w:val="000000"/>
        </w:rPr>
        <w:t>___________</w:t>
      </w:r>
      <w:r>
        <w:rPr>
          <w:rFonts w:ascii="宋体" w:hAnsi="宋体" w:eastAsia="宋体" w:cs="宋体"/>
          <w:color w:val="000000"/>
        </w:rPr>
        <w:t>的结果（填“碰撞”或“张裂”）；</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）青藏高原上所有的藏羚羊是一个</w:t>
      </w:r>
      <w:r>
        <w:rPr>
          <w:color w:val="000000"/>
        </w:rPr>
        <w:t>___________</w:t>
      </w:r>
      <w:r>
        <w:rPr>
          <w:rFonts w:ascii="宋体" w:hAnsi="宋体" w:eastAsia="宋体" w:cs="宋体"/>
          <w:color w:val="000000"/>
        </w:rPr>
        <w:t>（填字母）；</w:t>
      </w:r>
    </w:p>
    <w:p>
      <w:pPr>
        <w:spacing w:line="360" w:lineRule="auto"/>
        <w:jc w:val="both"/>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种群</w:t>
      </w:r>
      <w:r>
        <w:rPr>
          <w:color w:val="000000"/>
        </w:rPr>
        <w:t xml:space="preserve">                    </w:t>
      </w:r>
      <w:r>
        <w:rPr>
          <w:rFonts w:ascii="Times New Roman" w:hAnsi="Times New Roman" w:eastAsia="Times New Roman" w:cs="Times New Roman"/>
          <w:color w:val="000000"/>
        </w:rPr>
        <w:t>B.</w:t>
      </w:r>
      <w:r>
        <w:rPr>
          <w:rFonts w:ascii="宋体" w:hAnsi="宋体" w:eastAsia="宋体" w:cs="宋体"/>
          <w:color w:val="000000"/>
        </w:rPr>
        <w:t>群落</w:t>
      </w:r>
      <w:r>
        <w:rPr>
          <w:color w:val="000000"/>
        </w:rPr>
        <w:t xml:space="preserve">                    </w:t>
      </w:r>
      <w:r>
        <w:rPr>
          <w:rFonts w:ascii="Times New Roman" w:hAnsi="Times New Roman" w:eastAsia="Times New Roman" w:cs="Times New Roman"/>
          <w:color w:val="000000"/>
        </w:rPr>
        <w:t>C.</w:t>
      </w:r>
      <w:r>
        <w:rPr>
          <w:rFonts w:ascii="宋体" w:hAnsi="宋体" w:eastAsia="宋体" w:cs="宋体"/>
          <w:color w:val="000000"/>
        </w:rPr>
        <w:t>生态系统</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）生态系统中的分解者细菌与生产者植物相比，其细胞结构上的特点是没有成形的</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）青藏高原生态系统的成分单纯、生物种类少，自动调节能力</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）国家通过立法加强青藏高原生态保护和修复，有利于</w:t>
      </w:r>
      <w:r>
        <w:rPr>
          <w:color w:val="000000"/>
        </w:rPr>
        <w:t>___________</w:t>
      </w:r>
      <w:r>
        <w:rPr>
          <w:rFonts w:ascii="宋体" w:hAnsi="宋体" w:eastAsia="宋体" w:cs="宋体"/>
          <w:color w:val="000000"/>
        </w:rPr>
        <w:t>（写出一点即可）。</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碰撞</w:t>
      </w:r>
      <w:r>
        <w:rPr>
          <w:color w:val="000000"/>
        </w:rPr>
        <w:t xml:space="preserve">    ②. </w:t>
      </w:r>
      <w:r>
        <w:rPr>
          <w:rFonts w:ascii="Times New Roman" w:hAnsi="Times New Roman" w:eastAsia="Times New Roman" w:cs="Times New Roman"/>
          <w:i/>
          <w:color w:val="000000"/>
        </w:rPr>
        <w:t>A</w:t>
      </w:r>
      <w:r>
        <w:rPr>
          <w:color w:val="000000"/>
        </w:rPr>
        <w:t xml:space="preserve">    ③. </w:t>
      </w:r>
      <w:r>
        <w:rPr>
          <w:rFonts w:ascii="宋体" w:hAnsi="宋体" w:eastAsia="宋体" w:cs="宋体"/>
          <w:color w:val="000000"/>
        </w:rPr>
        <w:t>细胞核</w:t>
      </w:r>
      <w:r>
        <w:rPr>
          <w:color w:val="000000"/>
        </w:rPr>
        <w:t xml:space="preserve">    ④. </w:t>
      </w:r>
      <w:r>
        <w:rPr>
          <w:rFonts w:ascii="宋体" w:hAnsi="宋体" w:eastAsia="宋体" w:cs="宋体"/>
          <w:color w:val="000000"/>
        </w:rPr>
        <w:t>弱</w:t>
      </w:r>
      <w:r>
        <w:rPr>
          <w:color w:val="000000"/>
        </w:rPr>
        <w:t xml:space="preserve">    ⑤. </w:t>
      </w:r>
      <w:r>
        <w:rPr>
          <w:rFonts w:ascii="宋体" w:hAnsi="宋体" w:eastAsia="宋体" w:cs="宋体"/>
          <w:color w:val="000000"/>
        </w:rPr>
        <w:t>保护生物多样性（其他合理答案均可）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【分析】（1）种群是指生活在一定区域的同种生物的全部个体，特点是个体间彼此可以交配，实现基因交流。</w:t>
      </w:r>
    </w:p>
    <w:p>
      <w:pPr>
        <w:spacing w:line="360" w:lineRule="auto"/>
        <w:jc w:val="left"/>
        <w:textAlignment w:val="center"/>
        <w:rPr>
          <w:color w:val="000000"/>
        </w:rPr>
      </w:pPr>
      <w:r>
        <w:rPr>
          <w:color w:val="000000"/>
        </w:rPr>
        <w:t>（2）生态系统</w:t>
      </w:r>
      <w:r>
        <w:rPr>
          <w:color w:val="000000"/>
          <w:position w:val="0"/>
        </w:rPr>
        <w:drawing>
          <wp:inline distT="0" distB="0" distL="114300" distR="114300">
            <wp:extent cx="133350" cy="177800"/>
            <wp:effectExtent l="0" t="0" r="6350" b="0"/>
            <wp:docPr id="572901332" name="图片 57290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901332" name="图片 572901332"/>
                    <pic:cNvPicPr>
                      <a:picLocks noChangeAspect="1"/>
                    </pic:cNvPicPr>
                  </pic:nvPicPr>
                  <pic:blipFill>
                    <a:blip r:embed="rId111"/>
                    <a:stretch>
                      <a:fillRect/>
                    </a:stretch>
                  </pic:blipFill>
                  <pic:spPr>
                    <a:xfrm>
                      <a:off x="0" y="0"/>
                      <a:ext cx="133350" cy="177800"/>
                    </a:xfrm>
                    <a:prstGeom prst="rect">
                      <a:avLst/>
                    </a:prstGeom>
                  </pic:spPr>
                </pic:pic>
              </a:graphicData>
            </a:graphic>
          </wp:inline>
        </w:drawing>
      </w:r>
      <w:r>
        <w:rPr>
          <w:color w:val="000000"/>
        </w:rPr>
        <w:t>调节能力是有限的。如果外界的干扰超过了调节能力，生态系统就会遭到破坏。</w:t>
      </w:r>
    </w:p>
    <w:p>
      <w:pPr>
        <w:spacing w:line="360" w:lineRule="auto"/>
        <w:jc w:val="left"/>
        <w:textAlignment w:val="center"/>
        <w:rPr>
          <w:color w:val="000000"/>
        </w:rPr>
      </w:pPr>
      <w:r>
        <w:rPr>
          <w:color w:val="000000"/>
        </w:rPr>
        <w:t>【详解】（1）喜马拉雅山脉处于亚欧板块与印度洋板块交界处，两板块不断的碰撞挤压，形成主峰珠穆朗玛峰。</w:t>
      </w:r>
    </w:p>
    <w:p>
      <w:pPr>
        <w:spacing w:line="360" w:lineRule="auto"/>
        <w:jc w:val="left"/>
        <w:textAlignment w:val="center"/>
        <w:rPr>
          <w:color w:val="000000"/>
        </w:rPr>
      </w:pPr>
      <w:r>
        <w:rPr>
          <w:color w:val="000000"/>
        </w:rPr>
        <w:t>（2）一定的自然区域内同种生物的全部个体称为种群。青藏高原上所有的藏羚羊是一个种群。</w:t>
      </w:r>
    </w:p>
    <w:p>
      <w:pPr>
        <w:spacing w:line="360" w:lineRule="auto"/>
        <w:jc w:val="left"/>
        <w:textAlignment w:val="center"/>
        <w:rPr>
          <w:color w:val="000000"/>
        </w:rPr>
      </w:pPr>
      <w:r>
        <w:rPr>
          <w:color w:val="000000"/>
        </w:rPr>
        <w:t>（3）细菌的基本结构：细胞壁、细胞膜、细胞质、DNA集中的部位，有的细菌还有鞭毛和荚膜。植物细胞的基本结构包括细胞壁、细胞膜、细胞质、细胞核。所以分解者细菌与生产者植物相比，其细胞结构上的特点是没有成形的细胞核。</w:t>
      </w:r>
    </w:p>
    <w:p>
      <w:pPr>
        <w:spacing w:line="360" w:lineRule="auto"/>
        <w:jc w:val="left"/>
        <w:textAlignment w:val="center"/>
        <w:rPr>
          <w:color w:val="000000"/>
        </w:rPr>
      </w:pPr>
      <w:r>
        <w:rPr>
          <w:color w:val="000000"/>
        </w:rPr>
        <w:t>（4）生态系统具有一定的自我调节能力，由于这种能力与生态系统中生物的种类和数量有关，生物的种类和数量越多，营养结构越复杂，这种能力就越强，反之，就越弱。青藏高原生态系统的成分单纯、生物种类少，自动调节能力弱。</w:t>
      </w:r>
    </w:p>
    <w:p>
      <w:pPr>
        <w:spacing w:line="360" w:lineRule="auto"/>
        <w:jc w:val="left"/>
        <w:textAlignment w:val="center"/>
        <w:rPr>
          <w:color w:val="000000"/>
        </w:rPr>
      </w:pPr>
      <w:r>
        <w:rPr>
          <w:color w:val="000000"/>
        </w:rPr>
        <w:t>（5）国家通过立法加强青藏高原生态保护和修复，可以恢复生态系统，有利于保护生物多样性。</w:t>
      </w:r>
    </w:p>
    <w:p>
      <w:pPr>
        <w:spacing w:line="360" w:lineRule="auto"/>
        <w:jc w:val="both"/>
        <w:textAlignment w:val="center"/>
        <w:rPr>
          <w:color w:val="000000"/>
        </w:rPr>
      </w:pPr>
      <w:r>
        <w:rPr>
          <w:color w:val="000000"/>
        </w:rPr>
        <w:t xml:space="preserve">31. </w:t>
      </w:r>
      <w:r>
        <w:rPr>
          <w:rFonts w:ascii="Times New Roman" w:hAnsi="Times New Roman" w:eastAsia="Times New Roman" w:cs="Times New Roman"/>
          <w:color w:val="000000"/>
        </w:rPr>
        <w:t>2023</w:t>
      </w:r>
      <w:r>
        <w:rPr>
          <w:rFonts w:ascii="宋体" w:hAnsi="宋体" w:eastAsia="宋体" w:cs="宋体"/>
          <w:color w:val="000000"/>
        </w:rPr>
        <w:t>年广交会上展出的可骑行电动行李箱，受到许多客商的欢迎。某品牌电动行李箱的部分参数如下表。质量为</w:t>
      </w:r>
      <w:r>
        <w:rPr>
          <w:rFonts w:ascii="Times New Roman" w:hAnsi="Times New Roman" w:eastAsia="Times New Roman" w:cs="Times New Roman"/>
          <w:color w:val="000000"/>
        </w:rPr>
        <w:t>50</w:t>
      </w:r>
      <w:r>
        <w:rPr>
          <w:rFonts w:ascii="宋体" w:hAnsi="宋体" w:eastAsia="宋体" w:cs="宋体"/>
          <w:color w:val="000000"/>
        </w:rPr>
        <w:t>千克的测试者坐在空行李箱上（如图），以最大速度在展厅匀速直线骑行</w:t>
      </w:r>
      <w:r>
        <w:rPr>
          <w:rFonts w:ascii="Times New Roman" w:hAnsi="Times New Roman" w:eastAsia="Times New Roman" w:cs="Times New Roman"/>
          <w:color w:val="000000"/>
        </w:rPr>
        <w:t>20</w:t>
      </w:r>
      <w:r>
        <w:rPr>
          <w:rFonts w:ascii="宋体" w:hAnsi="宋体" w:eastAsia="宋体" w:cs="宋体"/>
          <w:color w:val="000000"/>
        </w:rPr>
        <w:t>秒，骑行时所受阻力是总重的</w:t>
      </w:r>
      <w:r>
        <w:rPr>
          <w:rFonts w:ascii="Times New Roman" w:hAnsi="Times New Roman" w:eastAsia="Times New Roman" w:cs="Times New Roman"/>
          <w:color w:val="000000"/>
        </w:rPr>
        <w:t>0.04</w:t>
      </w:r>
      <w:r>
        <w:rPr>
          <w:rFonts w:ascii="宋体" w:hAnsi="宋体" w:eastAsia="宋体" w:cs="宋体"/>
          <w:color w:val="000000"/>
        </w:rPr>
        <w:t>倍。</w:t>
      </w:r>
    </w:p>
    <w:p>
      <w:pPr>
        <w:spacing w:line="360" w:lineRule="auto"/>
        <w:jc w:val="both"/>
        <w:textAlignment w:val="center"/>
        <w:rPr>
          <w:color w:val="000000"/>
        </w:rPr>
      </w:pPr>
      <w:r>
        <w:rPr>
          <w:color w:val="000000"/>
        </w:rPr>
        <w:drawing>
          <wp:inline distT="0" distB="0" distL="114300" distR="114300">
            <wp:extent cx="2009775" cy="1352550"/>
            <wp:effectExtent l="0" t="0" r="9525" b="6350"/>
            <wp:docPr id="100103" name="图片 1001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3" name="图片 100103" descr="学科网(www.zxxk.com)--教育资源门户，提供试卷、教案、课件、论文、素材以及各类教学资源下载，还有大量而丰富的教学相关资讯！"/>
                    <pic:cNvPicPr>
                      <a:picLocks noChangeAspect="1"/>
                    </pic:cNvPicPr>
                  </pic:nvPicPr>
                  <pic:blipFill>
                    <a:blip r:embed="rId112"/>
                    <a:stretch>
                      <a:fillRect/>
                    </a:stretch>
                  </pic:blipFill>
                  <pic:spPr>
                    <a:xfrm>
                      <a:off x="0" y="0"/>
                      <a:ext cx="2009775" cy="1352550"/>
                    </a:xfrm>
                    <a:prstGeom prst="rect">
                      <a:avLst/>
                    </a:prstGeom>
                  </pic:spPr>
                </pic:pic>
              </a:graphicData>
            </a:graphic>
          </wp:inline>
        </w:drawing>
      </w:r>
      <w:r>
        <w:rPr>
          <w:color w:val="000000"/>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550"/>
        <w:gridCol w:w="1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部分参数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最大速度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r>
              <w:rPr>
                <w:rFonts w:ascii="宋体" w:hAnsi="宋体" w:eastAsia="宋体" w:cs="宋体"/>
                <w:color w:val="000000"/>
              </w:rPr>
              <w:t>米</w:t>
            </w:r>
            <w:r>
              <w:rPr>
                <w:rFonts w:ascii="Times New Roman" w:hAnsi="Times New Roman" w:eastAsia="Times New Roman" w:cs="Times New Roman"/>
                <w:color w:val="000000"/>
              </w:rPr>
              <w:t>/</w:t>
            </w:r>
            <w:r>
              <w:rPr>
                <w:rFonts w:ascii="宋体" w:hAnsi="宋体" w:eastAsia="宋体" w:cs="宋体"/>
                <w:color w:val="000000"/>
              </w:rPr>
              <w:t>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空箱质量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w:t>
            </w:r>
            <w:r>
              <w:rPr>
                <w:rFonts w:ascii="宋体" w:hAnsi="宋体" w:eastAsia="宋体" w:cs="宋体"/>
                <w:color w:val="000000"/>
              </w:rPr>
              <w:t>千克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轮子与地面的总接触面积</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0.003</w:t>
            </w:r>
            <w:r>
              <w:rPr>
                <w:rFonts w:ascii="宋体" w:hAnsi="宋体" w:eastAsia="宋体" w:cs="宋体"/>
                <w:color w:val="000000"/>
              </w:rPr>
              <w:t>米</w:t>
            </w:r>
            <w:r>
              <w:rPr>
                <w:rFonts w:ascii="Times New Roman" w:hAnsi="Times New Roman" w:eastAsia="Times New Roman" w:cs="Times New Roman"/>
                <w:color w:val="000000"/>
                <w:vertAlign w:val="superscript"/>
              </w:rPr>
              <w:t>2</w:t>
            </w:r>
          </w:p>
        </w:tc>
      </w:tr>
    </w:tbl>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）测试者在</w:t>
      </w:r>
      <w:r>
        <w:rPr>
          <w:rFonts w:ascii="Times New Roman" w:hAnsi="Times New Roman" w:eastAsia="Times New Roman" w:cs="Times New Roman"/>
          <w:color w:val="000000"/>
        </w:rPr>
        <w:t>20</w:t>
      </w:r>
      <w:r>
        <w:rPr>
          <w:rFonts w:ascii="宋体" w:hAnsi="宋体" w:eastAsia="宋体" w:cs="宋体"/>
          <w:color w:val="000000"/>
        </w:rPr>
        <w:t>秒内骑行的路程为</w:t>
      </w:r>
      <w:r>
        <w:rPr>
          <w:color w:val="000000"/>
        </w:rPr>
        <w:t>___________</w:t>
      </w:r>
      <w:r>
        <w:rPr>
          <w:rFonts w:ascii="宋体" w:hAnsi="宋体" w:eastAsia="宋体" w:cs="宋体"/>
          <w:color w:val="000000"/>
        </w:rPr>
        <w:t>米；</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）求测试者坐在电动行李箱上时，行李箱对水平地面的压强；</w:t>
      </w:r>
      <w:r>
        <w:rPr>
          <w:color w:val="000000"/>
        </w:rPr>
        <w:t>___________</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）求测试过程中电动行李箱克服阻力做功的功率。</w:t>
      </w:r>
      <w:r>
        <w:rPr>
          <w:color w:val="000000"/>
        </w:rPr>
        <w:t>___________</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60</w:t>
      </w:r>
      <w:r>
        <w:rPr>
          <w:color w:val="000000"/>
        </w:rPr>
        <w:t xml:space="preserve">    ②. </w:t>
      </w:r>
      <w:r>
        <w:rPr>
          <w:rFonts w:ascii="Times New Roman" w:hAnsi="Times New Roman" w:eastAsia="Times New Roman" w:cs="Times New Roman"/>
          <w:color w:val="000000"/>
        </w:rPr>
        <w:t>2×10</w:t>
      </w:r>
      <w:r>
        <w:rPr>
          <w:rFonts w:ascii="Times New Roman" w:hAnsi="Times New Roman" w:eastAsia="Times New Roman" w:cs="Times New Roman"/>
          <w:color w:val="000000"/>
          <w:vertAlign w:val="superscript"/>
        </w:rPr>
        <w:t>5</w:t>
      </w:r>
      <w:r>
        <w:rPr>
          <w:rFonts w:ascii="Times New Roman" w:hAnsi="Times New Roman" w:eastAsia="Times New Roman" w:cs="Times New Roman"/>
          <w:color w:val="000000"/>
        </w:rPr>
        <w:t>Pa</w:t>
      </w:r>
      <w:r>
        <w:rPr>
          <w:color w:val="000000"/>
        </w:rPr>
        <w:t xml:space="preserve">    ③. </w:t>
      </w:r>
      <w:r>
        <w:rPr>
          <w:rFonts w:ascii="Times New Roman" w:hAnsi="Times New Roman" w:eastAsia="Times New Roman" w:cs="Times New Roman"/>
          <w:color w:val="000000"/>
        </w:rPr>
        <w:t>72W</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w:t>
      </w:r>
      <w:r>
        <w:object>
          <v:shape id="_x0000_i1058" o:spt="75" alt="学科网(www.zxxk.com)--教育资源门户，提供试卷、教案、课件、论文、素材以及各类教学资源下载，还有大量而丰富的教学相关资讯！" type="#_x0000_t75" style="height:31.1pt;width:28.2pt;" o:ole="t" filled="f" o:preferrelative="t" stroked="f" coordsize="21600,21600">
            <v:path/>
            <v:fill on="f" focussize="0,0"/>
            <v:stroke on="f" joinstyle="miter"/>
            <v:imagedata r:id="rId114" o:title="eqIdece1af0605776533e8742e97c39eb4c1"/>
            <o:lock v:ext="edit" aspectratio="t"/>
            <w10:wrap type="none"/>
            <w10:anchorlock/>
          </v:shape>
          <o:OLEObject Type="Embed" ProgID="Equation.DSMT4" ShapeID="_x0000_i1058" DrawAspect="Content" ObjectID="_1468075758" r:id="rId113">
            <o:LockedField>false</o:LockedField>
          </o:OLEObject>
        </w:object>
      </w:r>
      <w:r>
        <w:rPr>
          <w:rFonts w:ascii="宋体" w:hAnsi="宋体" w:eastAsia="宋体" w:cs="宋体"/>
          <w:color w:val="000000"/>
        </w:rPr>
        <w:t>可得，测试者在</w:t>
      </w:r>
      <w:r>
        <w:rPr>
          <w:rFonts w:ascii="Times New Roman" w:hAnsi="Times New Roman" w:eastAsia="Times New Roman" w:cs="Times New Roman"/>
          <w:color w:val="000000"/>
        </w:rPr>
        <w:t>20</w:t>
      </w:r>
      <w:r>
        <w:rPr>
          <w:rFonts w:ascii="宋体" w:hAnsi="宋体" w:eastAsia="宋体" w:cs="宋体"/>
          <w:color w:val="000000"/>
        </w:rPr>
        <w:t>秒内骑行的路程为</w:t>
      </w:r>
    </w:p>
    <w:p>
      <w:pPr>
        <w:spacing w:line="360" w:lineRule="auto"/>
        <w:jc w:val="center"/>
        <w:textAlignment w:val="center"/>
        <w:rPr>
          <w:color w:val="000000"/>
        </w:rPr>
      </w:pPr>
      <w:r>
        <w:object>
          <v:shape id="_x0000_i1059" o:spt="75" alt="学科网(www.zxxk.com)--教育资源门户，提供试卷、教案、课件、论文、素材以及各类教学资源下载，还有大量而丰富的教学相关资讯！" type="#_x0000_t75" style="height:13.7pt;width:110.2pt;" o:ole="t" filled="f" o:preferrelative="t" stroked="f" coordsize="21600,21600">
            <v:path/>
            <v:fill on="f" focussize="0,0"/>
            <v:stroke on="f" joinstyle="miter"/>
            <v:imagedata r:id="rId116" o:title="eqId29fc9fc4342efd1df5948a463d93ceeb"/>
            <o:lock v:ext="edit" aspectratio="t"/>
            <w10:wrap type="none"/>
            <w10:anchorlock/>
          </v:shape>
          <o:OLEObject Type="Embed" ProgID="Equation.DSMT4" ShapeID="_x0000_i1059" DrawAspect="Content" ObjectID="_1468075759" r:id="rId115">
            <o:LockedField>false</o:LockedField>
          </o:OLEObject>
        </w:obje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测试者坐在电动行李箱上时，总重力为</w:t>
      </w:r>
    </w:p>
    <w:p>
      <w:pPr>
        <w:spacing w:line="360" w:lineRule="auto"/>
        <w:jc w:val="center"/>
        <w:textAlignment w:val="center"/>
        <w:rPr>
          <w:color w:val="000000"/>
        </w:rPr>
      </w:pPr>
      <w:r>
        <w:object>
          <v:shape id="_x0000_i1060" o:spt="75" alt="学科网(www.zxxk.com)--教育资源门户，提供试卷、教案、课件、论文、素材以及各类教学资源下载，还有大量而丰富的教学相关资讯！" type="#_x0000_t75" style="height:19.1pt;width:234.1pt;" o:ole="t" filled="f" o:preferrelative="t" stroked="f" coordsize="21600,21600">
            <v:path/>
            <v:fill on="f" focussize="0,0"/>
            <v:stroke on="f" joinstyle="miter"/>
            <v:imagedata r:id="rId118" o:title="eqIdc0948adbb0135971aca9cc87a4d44777"/>
            <o:lock v:ext="edit" aspectratio="t"/>
            <w10:wrap type="none"/>
            <w10:anchorlock/>
          </v:shape>
          <o:OLEObject Type="Embed" ProgID="Equation.DSMT4" ShapeID="_x0000_i1060" DrawAspect="Content" ObjectID="_1468075760" r:id="rId117">
            <o:LockedField>false</o:LockedField>
          </o:OLEObject>
        </w:object>
      </w:r>
    </w:p>
    <w:p>
      <w:pPr>
        <w:spacing w:line="360" w:lineRule="auto"/>
        <w:jc w:val="both"/>
        <w:textAlignment w:val="center"/>
        <w:rPr>
          <w:color w:val="000000"/>
        </w:rPr>
      </w:pPr>
      <w:r>
        <w:rPr>
          <w:rFonts w:ascii="宋体" w:hAnsi="宋体" w:eastAsia="宋体" w:cs="宋体"/>
          <w:color w:val="000000"/>
        </w:rPr>
        <w:t>在水平地面上，行李箱对水平地面的压力等于总重力，即</w:t>
      </w:r>
    </w:p>
    <w:p>
      <w:pPr>
        <w:spacing w:line="360" w:lineRule="auto"/>
        <w:jc w:val="center"/>
        <w:textAlignment w:val="center"/>
        <w:rPr>
          <w:color w:val="000000"/>
        </w:rPr>
      </w:pPr>
      <w:r>
        <w:object>
          <v:shape id="_x0000_i1061" o:spt="75" alt="学科网(www.zxxk.com)--教育资源门户，提供试卷、教案、课件、论文、素材以及各类教学资源下载，还有大量而丰富的教学相关资讯！" type="#_x0000_t75" style="height:18.1pt;width:69.05pt;" o:ole="t" filled="f" o:preferrelative="t" stroked="f" coordsize="21600,21600">
            <v:path/>
            <v:fill on="f" focussize="0,0"/>
            <v:stroke on="f" joinstyle="miter"/>
            <v:imagedata r:id="rId120" o:title="eqIdf0031f995c76ad8378d22777bfddcd03"/>
            <o:lock v:ext="edit" aspectratio="t"/>
            <w10:wrap type="none"/>
            <w10:anchorlock/>
          </v:shape>
          <o:OLEObject Type="Embed" ProgID="Equation.DSMT4" ShapeID="_x0000_i1061" DrawAspect="Content" ObjectID="_1468075761" r:id="rId119">
            <o:LockedField>false</o:LockedField>
          </o:OLEObject>
        </w:object>
      </w:r>
    </w:p>
    <w:p>
      <w:pPr>
        <w:spacing w:line="360" w:lineRule="auto"/>
        <w:jc w:val="both"/>
        <w:textAlignment w:val="center"/>
        <w:rPr>
          <w:color w:val="000000"/>
        </w:rPr>
      </w:pPr>
      <w:r>
        <w:rPr>
          <w:rFonts w:ascii="宋体" w:hAnsi="宋体" w:eastAsia="宋体" w:cs="宋体"/>
          <w:color w:val="000000"/>
        </w:rPr>
        <w:t>根据</w:t>
      </w:r>
      <w:r>
        <w:object>
          <v:shape id="_x0000_i1062" o:spt="75" alt="学科网(www.zxxk.com)--教育资源门户，提供试卷、教案、课件、论文、素材以及各类教学资源下载，还有大量而丰富的教学相关资讯！" type="#_x0000_t75" style="height:30.75pt;width:33.75pt;" o:ole="t" filled="f" o:preferrelative="t" stroked="f" coordsize="21600,21600">
            <v:path/>
            <v:fill on="f" focussize="0,0"/>
            <v:stroke on="f" joinstyle="miter"/>
            <v:imagedata r:id="rId122" o:title="eqIde512e223efc50cd873f7d5b0e9896c8e"/>
            <o:lock v:ext="edit" aspectratio="t"/>
            <w10:wrap type="none"/>
            <w10:anchorlock/>
          </v:shape>
          <o:OLEObject Type="Embed" ProgID="Equation.DSMT4" ShapeID="_x0000_i1062" DrawAspect="Content" ObjectID="_1468075762" r:id="rId121">
            <o:LockedField>false</o:LockedField>
          </o:OLEObject>
        </w:object>
      </w:r>
      <w:r>
        <w:rPr>
          <w:rFonts w:ascii="宋体" w:hAnsi="宋体" w:eastAsia="宋体" w:cs="宋体"/>
          <w:color w:val="000000"/>
        </w:rPr>
        <w:t>可得，行李箱对水平地面的压强为</w:t>
      </w:r>
    </w:p>
    <w:p>
      <w:pPr>
        <w:spacing w:line="360" w:lineRule="auto"/>
        <w:jc w:val="center"/>
        <w:textAlignment w:val="center"/>
        <w:rPr>
          <w:color w:val="000000"/>
        </w:rPr>
      </w:pPr>
      <w:r>
        <w:object>
          <v:shape id="_x0000_i1063" o:spt="75" alt="学科网(www.zxxk.com)--教育资源门户，提供试卷、教案、课件、论文、素材以及各类教学资源下载，还有大量而丰富的教学相关资讯！" type="#_x0000_t75" style="height:31.85pt;width:144pt;" o:ole="t" filled="f" o:preferrelative="t" stroked="f" coordsize="21600,21600">
            <v:path/>
            <v:fill on="f" focussize="0,0"/>
            <v:stroke on="f" joinstyle="miter"/>
            <v:imagedata r:id="rId124" o:title="eqIddf8e38a615fb90f4d760ee76f9722cb9"/>
            <o:lock v:ext="edit" aspectratio="t"/>
            <w10:wrap type="none"/>
            <w10:anchorlock/>
          </v:shape>
          <o:OLEObject Type="Embed" ProgID="Equation.DSMT4" ShapeID="_x0000_i1063" DrawAspect="Content" ObjectID="_1468075763" r:id="rId123">
            <o:LockedField>false</o:LockedField>
          </o:OLEObject>
        </w:obje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由于骑行时行李箱所受阻力是总重的</w:t>
      </w:r>
      <w:r>
        <w:rPr>
          <w:rFonts w:ascii="Times New Roman" w:hAnsi="Times New Roman" w:eastAsia="Times New Roman" w:cs="Times New Roman"/>
          <w:color w:val="000000"/>
        </w:rPr>
        <w:t>0.04</w:t>
      </w:r>
      <w:r>
        <w:rPr>
          <w:rFonts w:ascii="宋体" w:hAnsi="宋体" w:eastAsia="宋体" w:cs="宋体"/>
          <w:color w:val="000000"/>
        </w:rPr>
        <w:t>倍，故行李箱受到的阻力为</w:t>
      </w:r>
    </w:p>
    <w:p>
      <w:pPr>
        <w:spacing w:line="360" w:lineRule="auto"/>
        <w:jc w:val="center"/>
        <w:textAlignment w:val="center"/>
        <w:rPr>
          <w:color w:val="000000"/>
        </w:rPr>
      </w:pPr>
      <w:r>
        <w:object>
          <v:shape id="_x0000_i1064" o:spt="75" alt="学科网(www.zxxk.com)--教育资源门户，提供试卷、教案、课件、论文、素材以及各类教学资源下载，还有大量而丰富的教学相关资讯！" type="#_x0000_t75" style="height:18.1pt;width:147.9pt;" o:ole="t" filled="f" o:preferrelative="t" stroked="f" coordsize="21600,21600">
            <v:path/>
            <v:fill on="f" focussize="0,0"/>
            <v:stroke on="f" joinstyle="miter"/>
            <v:imagedata r:id="rId126" o:title="eqIdd1937710171092ae826d6c14f1ff2f35"/>
            <o:lock v:ext="edit" aspectratio="t"/>
            <w10:wrap type="none"/>
            <w10:anchorlock/>
          </v:shape>
          <o:OLEObject Type="Embed" ProgID="Equation.DSMT4" ShapeID="_x0000_i1064" DrawAspect="Content" ObjectID="_1468075764" r:id="rId125">
            <o:LockedField>false</o:LockedField>
          </o:OLEObject>
        </w:object>
      </w:r>
    </w:p>
    <w:p>
      <w:pPr>
        <w:spacing w:line="360" w:lineRule="auto"/>
        <w:jc w:val="both"/>
        <w:textAlignment w:val="center"/>
        <w:rPr>
          <w:color w:val="000000"/>
        </w:rPr>
      </w:pPr>
      <w:r>
        <w:rPr>
          <w:rFonts w:ascii="宋体" w:hAnsi="宋体" w:eastAsia="宋体" w:cs="宋体"/>
          <w:color w:val="000000"/>
        </w:rPr>
        <w:t>根据</w:t>
      </w:r>
    </w:p>
    <w:p>
      <w:pPr>
        <w:spacing w:line="360" w:lineRule="auto"/>
        <w:jc w:val="center"/>
        <w:textAlignment w:val="center"/>
        <w:rPr>
          <w:color w:val="000000"/>
        </w:rPr>
      </w:pPr>
      <w:r>
        <w:object>
          <v:shape id="_x0000_i1065" o:spt="75" alt="学科网(www.zxxk.com)--教育资源门户，提供试卷、教案、课件、论文、素材以及各类教学资源下载，还有大量而丰富的教学相关资讯！" type="#_x0000_t75" style="height:30.85pt;width:87.9pt;" o:ole="t" filled="f" o:preferrelative="t" stroked="f" coordsize="21600,21600">
            <v:path/>
            <v:fill on="f" focussize="0,0"/>
            <v:stroke on="f" joinstyle="miter"/>
            <v:imagedata r:id="rId128" o:title="eqIdc8e5fab81b3b0ca86e0fc73894cc50e7"/>
            <o:lock v:ext="edit" aspectratio="t"/>
            <w10:wrap type="none"/>
            <w10:anchorlock/>
          </v:shape>
          <o:OLEObject Type="Embed" ProgID="Equation.DSMT4" ShapeID="_x0000_i1065" DrawAspect="Content" ObjectID="_1468075765" r:id="rId127">
            <o:LockedField>false</o:LockedField>
          </o:OLEObject>
        </w:object>
      </w:r>
    </w:p>
    <w:p>
      <w:pPr>
        <w:spacing w:line="360" w:lineRule="auto"/>
        <w:jc w:val="both"/>
        <w:textAlignment w:val="center"/>
        <w:rPr>
          <w:color w:val="000000"/>
        </w:rPr>
      </w:pPr>
      <w:r>
        <w:rPr>
          <w:rFonts w:ascii="宋体" w:hAnsi="宋体" w:eastAsia="宋体" w:cs="宋体"/>
          <w:color w:val="000000"/>
        </w:rPr>
        <w:t>可得，测试过程中电动行李箱克服阻力做功的功率为</w:t>
      </w:r>
    </w:p>
    <w:p>
      <w:pPr>
        <w:spacing w:line="360" w:lineRule="auto"/>
        <w:jc w:val="center"/>
        <w:textAlignment w:val="center"/>
        <w:rPr>
          <w:color w:val="000000"/>
        </w:rPr>
      </w:pPr>
      <w:r>
        <w:object>
          <v:shape id="_x0000_i1066" o:spt="75" alt="学科网(www.zxxk.com)--教育资源门户，提供试卷、教案、课件、论文、素材以及各类教学资源下载，还有大量而丰富的教学相关资讯！" type="#_x0000_t75" style="height:16.15pt;width:118.05pt;" o:ole="t" filled="f" o:preferrelative="t" stroked="f" coordsize="21600,21600">
            <v:path/>
            <v:fill on="f" focussize="0,0"/>
            <v:stroke on="f" joinstyle="miter"/>
            <v:imagedata r:id="rId130" o:title="eqId6439c6c31040ee56596505aeab14cc1c"/>
            <o:lock v:ext="edit" aspectratio="t"/>
            <w10:wrap type="none"/>
            <w10:anchorlock/>
          </v:shape>
          <o:OLEObject Type="Embed" ProgID="Equation.DSMT4" ShapeID="_x0000_i1066" DrawAspect="Content" ObjectID="_1468075766" r:id="rId129">
            <o:LockedField>false</o:LockedField>
          </o:OLEObject>
        </w:object>
      </w:r>
    </w:p>
    <w:p>
      <w:pPr>
        <w:spacing w:line="360" w:lineRule="auto"/>
        <w:jc w:val="both"/>
        <w:textAlignment w:val="center"/>
        <w:rPr>
          <w:color w:val="000000"/>
        </w:rPr>
      </w:pPr>
      <w:r>
        <w:rPr>
          <w:color w:val="000000"/>
        </w:rPr>
        <w:t xml:space="preserve">32. </w:t>
      </w:r>
      <w:r>
        <w:rPr>
          <w:rFonts w:ascii="宋体" w:hAnsi="宋体" w:eastAsia="宋体" w:cs="宋体"/>
          <w:color w:val="000000"/>
        </w:rPr>
        <w:t>思维模型是依据事物发展内在规律建立问题的基本框架，能引导有序思维、增进深度理解、促进问题解决。小科建构了“物质除杂”的思维（如图）。</w:t>
      </w:r>
    </w:p>
    <w:p>
      <w:pPr>
        <w:spacing w:line="360" w:lineRule="auto"/>
        <w:jc w:val="both"/>
        <w:textAlignment w:val="center"/>
        <w:rPr>
          <w:color w:val="000000"/>
        </w:rPr>
      </w:pPr>
      <w:r>
        <w:rPr>
          <w:color w:val="000000"/>
        </w:rPr>
        <w:drawing>
          <wp:inline distT="0" distB="0" distL="114300" distR="114300">
            <wp:extent cx="4352925" cy="790575"/>
            <wp:effectExtent l="0" t="0" r="3175" b="9525"/>
            <wp:docPr id="100105" name="图片 1001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5" name="图片 100105" descr="学科网(www.zxxk.com)--教育资源门户，提供试卷、教案、课件、论文、素材以及各类教学资源下载，还有大量而丰富的教学相关资讯！"/>
                    <pic:cNvPicPr>
                      <a:picLocks noChangeAspect="1"/>
                    </pic:cNvPicPr>
                  </pic:nvPicPr>
                  <pic:blipFill>
                    <a:blip r:embed="rId131"/>
                    <a:stretch>
                      <a:fillRect/>
                    </a:stretch>
                  </pic:blipFill>
                  <pic:spPr>
                    <a:xfrm>
                      <a:off x="0" y="0"/>
                      <a:ext cx="4352925" cy="7905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）铜粉中混有少量的铁粉，用磁铁吸引除去。该方法属于上述模型中的</w:t>
      </w:r>
      <w:r>
        <w:rPr>
          <w:color w:val="000000"/>
        </w:rPr>
        <w:t>___________</w:t>
      </w:r>
      <w:r>
        <w:rPr>
          <w:rFonts w:ascii="宋体" w:hAnsi="宋体" w:eastAsia="宋体" w:cs="宋体"/>
          <w:color w:val="000000"/>
        </w:rPr>
        <w:t>（填“分离转移”或”反应转化”）；</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）根据“性质差异”，铜粉中混有少量的氧化铜可用足量稀盐酸除去，原因是</w:t>
      </w:r>
      <w:r>
        <w:rPr>
          <w:color w:val="000000"/>
        </w:rPr>
        <w:t>___________</w:t>
      </w:r>
      <w:r>
        <w:rPr>
          <w:rFonts w:ascii="宋体" w:hAnsi="宋体" w:eastAsia="宋体" w:cs="宋体"/>
          <w:color w:val="000000"/>
        </w:rPr>
        <w:t>能与稀盐酸反应；</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）上述模型中“不增不减”是除杂原则，“不增”是指不增加新杂质，“不减”是指不减少目标物质质量。除去氯化钠中的杂质氯化钡，小科采用反应转化的方法，原理是</w:t>
      </w:r>
      <w:r>
        <w:object>
          <v:shape id="_x0000_i1067" o:spt="75" alt="学科网(www.zxxk.com)--教育资源门户，提供试卷、教案、课件、论文、素材以及各类教学资源下载，还有大量而丰富的教学相关资讯！" type="#_x0000_t75" style="height:39.75pt;width:171pt;" o:ole="t" filled="f" o:preferrelative="t" stroked="f" coordsize="21600,21600">
            <v:path/>
            <v:fill on="f" focussize="0,0"/>
            <v:stroke on="f" joinstyle="miter"/>
            <v:imagedata r:id="rId133" o:title="eqIdaaa0a26af772f8cc5222464043b79e20"/>
            <o:lock v:ext="edit" aspectratio="t"/>
            <w10:wrap type="none"/>
            <w10:anchorlock/>
          </v:shape>
          <o:OLEObject Type="Embed" ProgID="Equation.DSMT4" ShapeID="_x0000_i1067" DrawAspect="Content" ObjectID="_1468075767" r:id="rId132">
            <o:LockedField>false</o:LockedField>
          </o:OLEObject>
        </w:object>
      </w:r>
      <w:r>
        <w:rPr>
          <w:rFonts w:ascii="宋体" w:hAnsi="宋体" w:eastAsia="宋体" w:cs="宋体"/>
          <w:color w:val="000000"/>
        </w:rPr>
        <w:t>，从反应的生成物有</w:t>
      </w:r>
      <w:r>
        <w:rPr>
          <w:rFonts w:ascii="Times New Roman" w:hAnsi="Times New Roman" w:eastAsia="Times New Roman" w:cs="Times New Roman"/>
          <w:color w:val="000000"/>
        </w:rPr>
        <w:t>KCl</w:t>
      </w:r>
      <w:r>
        <w:rPr>
          <w:rFonts w:ascii="宋体" w:hAnsi="宋体" w:eastAsia="宋体" w:cs="宋体"/>
          <w:color w:val="000000"/>
        </w:rPr>
        <w:t>可知，这种方法是不正确的，原因是不符合除杂中的</w:t>
      </w:r>
      <w:r>
        <w:rPr>
          <w:color w:val="000000"/>
        </w:rPr>
        <w:t>___________</w:t>
      </w:r>
      <w:r>
        <w:rPr>
          <w:rFonts w:ascii="宋体" w:hAnsi="宋体" w:eastAsia="宋体" w:cs="宋体"/>
          <w:color w:val="000000"/>
        </w:rPr>
        <w:t>原则（填“不增”或“不减”）；</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）将氧化钠中的杂质</w:t>
      </w:r>
      <w:r>
        <w:object>
          <v:shape id="_x0000_i1068" o:spt="75" alt="学科网(www.zxxk.com)--教育资源门户，提供试卷、教案、课件、论文、素材以及各类教学资源下载，还有大量而丰富的教学相关资讯！" type="#_x0000_t75" style="height:18.35pt;width:31.9pt;" o:ole="t" filled="f" o:preferrelative="t" stroked="f" coordsize="21600,21600">
            <v:path/>
            <v:fill on="f" focussize="0,0"/>
            <v:stroke on="f" joinstyle="miter"/>
            <v:imagedata r:id="rId135" o:title="eqId388fdfb236c5196bcfbe821d7712f13f"/>
            <o:lock v:ext="edit" aspectratio="t"/>
            <w10:wrap type="none"/>
            <w10:anchorlock/>
          </v:shape>
          <o:OLEObject Type="Embed" ProgID="Equation.DSMT4" ShapeID="_x0000_i1068" DrawAspect="Content" ObjectID="_1468075768" r:id="rId134">
            <o:LockedField>false</o:LockedField>
          </o:OLEObject>
        </w:object>
      </w:r>
      <w:r>
        <w:rPr>
          <w:rFonts w:ascii="宋体" w:hAnsi="宋体" w:eastAsia="宋体" w:cs="宋体"/>
          <w:color w:val="000000"/>
        </w:rPr>
        <w:t>除去，实质上是除去钡离子。</w:t>
      </w:r>
      <w:r>
        <w:rPr>
          <w:rFonts w:ascii="Times New Roman" w:hAnsi="Times New Roman" w:eastAsia="Times New Roman" w:cs="Times New Roman"/>
          <w:color w:val="000000"/>
        </w:rPr>
        <w:t>2.08</w:t>
      </w:r>
      <w:r>
        <w:rPr>
          <w:rFonts w:ascii="宋体" w:hAnsi="宋体" w:eastAsia="宋体" w:cs="宋体"/>
          <w:color w:val="000000"/>
        </w:rPr>
        <w:t>克</w:t>
      </w:r>
      <w:r>
        <w:object>
          <v:shape id="_x0000_i1069" o:spt="75" alt="学科网(www.zxxk.com)--教育资源门户，提供试卷、教案、课件、论文、素材以及各类教学资源下载，还有大量而丰富的教学相关资讯！" type="#_x0000_t75" style="height:18.35pt;width:31.9pt;" o:ole="t" filled="f" o:preferrelative="t" stroked="f" coordsize="21600,21600">
            <v:path/>
            <v:fill on="f" focussize="0,0"/>
            <v:stroke on="f" joinstyle="miter"/>
            <v:imagedata r:id="rId135" o:title="eqId388fdfb236c5196bcfbe821d7712f13f"/>
            <o:lock v:ext="edit" aspectratio="t"/>
            <w10:wrap type="none"/>
            <w10:anchorlock/>
          </v:shape>
          <o:OLEObject Type="Embed" ProgID="Equation.DSMT4" ShapeID="_x0000_i1069" DrawAspect="Content" ObjectID="_1468075769" r:id="rId136">
            <o:LockedField>false</o:LockedField>
          </o:OLEObject>
        </w:object>
      </w:r>
      <w:r>
        <w:rPr>
          <w:rFonts w:ascii="宋体" w:hAnsi="宋体" w:eastAsia="宋体" w:cs="宋体"/>
          <w:color w:val="000000"/>
        </w:rPr>
        <w:t>中钡元素的质量为</w:t>
      </w:r>
      <w:r>
        <w:rPr>
          <w:color w:val="000000"/>
        </w:rPr>
        <w:t>___________</w:t>
      </w:r>
      <w:r>
        <w:rPr>
          <w:rFonts w:ascii="宋体" w:hAnsi="宋体" w:eastAsia="宋体" w:cs="宋体"/>
          <w:color w:val="000000"/>
        </w:rPr>
        <w:t>克。</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分离转移</w:t>
      </w:r>
      <w:r>
        <w:rPr>
          <w:color w:val="000000"/>
        </w:rPr>
        <w:t xml:space="preserve">    ②. </w:t>
      </w:r>
      <w:r>
        <w:rPr>
          <w:rFonts w:ascii="宋体" w:hAnsi="宋体" w:eastAsia="宋体" w:cs="宋体"/>
          <w:color w:val="000000"/>
        </w:rPr>
        <w:t>氧化铜##</w:t>
      </w:r>
      <w:r>
        <w:rPr>
          <w:rFonts w:ascii="Times New Roman" w:hAnsi="Times New Roman" w:eastAsia="Times New Roman" w:cs="Times New Roman"/>
          <w:color w:val="000000"/>
        </w:rPr>
        <w:t>CuO</w:t>
      </w:r>
      <w:r>
        <w:rPr>
          <w:color w:val="000000"/>
        </w:rPr>
        <w:t xml:space="preserve">    ③. </w:t>
      </w:r>
      <w:r>
        <w:rPr>
          <w:rFonts w:ascii="宋体" w:hAnsi="宋体" w:eastAsia="宋体" w:cs="宋体"/>
          <w:color w:val="000000"/>
        </w:rPr>
        <w:t>不增</w:t>
      </w:r>
      <w:r>
        <w:rPr>
          <w:color w:val="000000"/>
        </w:rPr>
        <w:t xml:space="preserve">    ④. </w:t>
      </w:r>
      <w:r>
        <w:rPr>
          <w:rFonts w:ascii="Times New Roman" w:hAnsi="Times New Roman" w:eastAsia="Times New Roman" w:cs="Times New Roman"/>
          <w:color w:val="000000"/>
        </w:rPr>
        <w:t>1.37</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）铜粉中混有少量的铁粉，用磁铁吸引除去铁粉，属于分离混合物，该方法属于上述模型中的分离转移，故填分离转移。</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）铜粉中混有少量的氧化铜可用足量稀盐酸除去，原因是铜位于金属活动性顺序表中氢的后面，不能与稀盐酸反应，而氧化铜能够与稀盐酸反应生成氯化铜和水，故填氧化铜或</w:t>
      </w:r>
      <w:r>
        <w:rPr>
          <w:rFonts w:ascii="Times New Roman" w:hAnsi="Times New Roman" w:eastAsia="Times New Roman" w:cs="Times New Roman"/>
          <w:color w:val="000000"/>
        </w:rPr>
        <w:t>CuO</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）除去氧化钠中的杂质氯化钡，选择硫酸钾来除去氯化钡，氯化钡与硫酸钾反应生成硫酸钡沉淀和氯化钾，会引入新杂质氯化钾，不符合除杂中的不增原则，故填不增。</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2.08</w:t>
      </w:r>
      <w:r>
        <w:rPr>
          <w:rFonts w:ascii="宋体" w:hAnsi="宋体" w:eastAsia="宋体" w:cs="宋体"/>
          <w:color w:val="000000"/>
        </w:rPr>
        <w:t>克氯化钡中钡元素的质量</w:t>
      </w:r>
      <w:r>
        <w:rPr>
          <w:rFonts w:ascii="Cambria Math" w:hAnsi="Cambria Math" w:eastAsia="Cambria Math" w:cs="Cambria Math"/>
          <w:color w:val="000000"/>
        </w:rPr>
        <w:t>=</w:t>
      </w:r>
      <w:r>
        <w:rPr>
          <w:rFonts w:ascii="Times New Roman" w:hAnsi="Times New Roman" w:eastAsia="Times New Roman" w:cs="Times New Roman"/>
          <w:color w:val="000000"/>
        </w:rPr>
        <w:t>2.08</w:t>
      </w:r>
      <w:r>
        <w:rPr>
          <w:rFonts w:ascii="宋体" w:hAnsi="宋体" w:eastAsia="宋体" w:cs="宋体"/>
          <w:color w:val="000000"/>
        </w:rPr>
        <w:t>克</w:t>
      </w:r>
      <w:r>
        <w:rPr>
          <w:rFonts w:ascii="Cambria Math" w:hAnsi="Cambria Math" w:eastAsia="Cambria Math" w:cs="Cambria Math"/>
          <w:color w:val="000000"/>
        </w:rPr>
        <w:t>×</w:t>
      </w:r>
      <w:r>
        <w:object>
          <v:shape id="_x0000_i1070" o:spt="75" alt="学科网(www.zxxk.com)--教育资源门户，提供试卷、教案、课件、论文、素材以及各类教学资源下载，还有大量而丰富的教学相关资讯！" type="#_x0000_t75" style="height:30.75pt;width:23.25pt;" o:ole="t" filled="f" o:preferrelative="t" stroked="f" coordsize="21600,21600">
            <v:path/>
            <v:fill on="f" focussize="0,0"/>
            <v:stroke on="f" joinstyle="miter"/>
            <v:imagedata r:id="rId138" o:title="eqIde808d27ccb4ca1ce6818397bb8dcad8e"/>
            <o:lock v:ext="edit" aspectratio="t"/>
            <w10:wrap type="none"/>
            <w10:anchorlock/>
          </v:shape>
          <o:OLEObject Type="Embed" ProgID="Equation.DSMT4" ShapeID="_x0000_i1070" DrawAspect="Content" ObjectID="_1468075770" r:id="rId137">
            <o:LockedField>false</o:LockedField>
          </o:OLEObject>
        </w:object>
      </w:r>
      <w:r>
        <w:rPr>
          <w:rFonts w:ascii="Cambria Math" w:hAnsi="Cambria Math" w:eastAsia="Cambria Math" w:cs="Cambria Math"/>
          <w:color w:val="000000"/>
        </w:rPr>
        <w:t>×</w:t>
      </w:r>
      <w:r>
        <w:rPr>
          <w:rFonts w:ascii="Times New Roman" w:hAnsi="Times New Roman" w:eastAsia="Times New Roman" w:cs="Times New Roman"/>
          <w:color w:val="000000"/>
        </w:rPr>
        <w:t>100%</w:t>
      </w:r>
      <w:r>
        <w:rPr>
          <w:rFonts w:ascii="Cambria Math" w:hAnsi="Cambria Math" w:eastAsia="Cambria Math" w:cs="Cambria Math"/>
          <w:color w:val="000000"/>
        </w:rPr>
        <w:t>=</w:t>
      </w:r>
      <w:r>
        <w:rPr>
          <w:rFonts w:ascii="Times New Roman" w:hAnsi="Times New Roman" w:eastAsia="Times New Roman" w:cs="Times New Roman"/>
          <w:color w:val="000000"/>
        </w:rPr>
        <w:t>1.37</w:t>
      </w:r>
      <w:r>
        <w:rPr>
          <w:rFonts w:ascii="宋体" w:hAnsi="宋体" w:eastAsia="宋体" w:cs="宋体"/>
          <w:color w:val="000000"/>
        </w:rPr>
        <w:t>克，故填</w:t>
      </w:r>
      <w:r>
        <w:rPr>
          <w:rFonts w:ascii="Times New Roman" w:hAnsi="Times New Roman" w:eastAsia="Times New Roman" w:cs="Times New Roman"/>
          <w:color w:val="000000"/>
        </w:rPr>
        <w:t>1.37</w:t>
      </w:r>
      <w:r>
        <w:rPr>
          <w:rFonts w:ascii="宋体" w:hAnsi="宋体" w:eastAsia="宋体" w:cs="宋体"/>
          <w:color w:val="000000"/>
        </w:rPr>
        <w:t>。</w:t>
      </w:r>
    </w:p>
    <w:p>
      <w:pPr>
        <w:spacing w:line="360" w:lineRule="auto"/>
        <w:jc w:val="both"/>
        <w:textAlignment w:val="center"/>
        <w:rPr>
          <w:color w:val="000000"/>
        </w:rPr>
      </w:pPr>
      <w:r>
        <w:rPr>
          <w:color w:val="000000"/>
        </w:rPr>
        <w:t xml:space="preserve">33. </w:t>
      </w:r>
      <w:r>
        <w:rPr>
          <w:rFonts w:ascii="宋体" w:hAnsi="宋体" w:eastAsia="宋体" w:cs="宋体"/>
          <w:color w:val="000000"/>
        </w:rPr>
        <w:t>图甲是一款电热服，衣服里嵌有电热纤维。图乙是其简化的工作电路，</w:t>
      </w:r>
      <w:r>
        <w:object>
          <v:shape id="_x0000_i1071"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140" o:title="eqId9efc18a5bb2e53586331b2a58538a48b"/>
            <o:lock v:ext="edit" aspectratio="t"/>
            <w10:wrap type="none"/>
            <w10:anchorlock/>
          </v:shape>
          <o:OLEObject Type="Embed" ProgID="Equation.DSMT4" ShapeID="_x0000_i1071" DrawAspect="Content" ObjectID="_1468075771" r:id="rId139">
            <o:LockedField>false</o:LockedField>
          </o:OLEObject>
        </w:object>
      </w:r>
      <w:r>
        <w:rPr>
          <w:rFonts w:ascii="宋体" w:hAnsi="宋体" w:eastAsia="宋体" w:cs="宋体"/>
          <w:color w:val="000000"/>
        </w:rPr>
        <w:t>、</w:t>
      </w:r>
      <w:r>
        <w:object>
          <v:shape id="_x0000_i1072"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142" o:title="eqId19f20f21a9d50b61dac519a3ddab539d"/>
            <o:lock v:ext="edit" aspectratio="t"/>
            <w10:wrap type="none"/>
            <w10:anchorlock/>
          </v:shape>
          <o:OLEObject Type="Embed" ProgID="Equation.DSMT4" ShapeID="_x0000_i1072" DrawAspect="Content" ObjectID="_1468075772" r:id="rId141">
            <o:LockedField>false</o:LockedField>
          </o:OLEObject>
        </w:object>
      </w:r>
      <w:r>
        <w:rPr>
          <w:rFonts w:ascii="宋体" w:hAnsi="宋体" w:eastAsia="宋体" w:cs="宋体"/>
          <w:color w:val="000000"/>
        </w:rPr>
        <w:t>为电热纤维，</w:t>
      </w:r>
      <w:r>
        <w:object>
          <v:shape id="_x0000_i1073"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140" o:title="eqId9efc18a5bb2e53586331b2a58538a48b"/>
            <o:lock v:ext="edit" aspectratio="t"/>
            <w10:wrap type="none"/>
            <w10:anchorlock/>
          </v:shape>
          <o:OLEObject Type="Embed" ProgID="Equation.DSMT4" ShapeID="_x0000_i1073" DrawAspect="Content" ObjectID="_1468075773" r:id="rId143">
            <o:LockedField>false</o:LockedField>
          </o:OLEObject>
        </w:object>
      </w:r>
      <w:r>
        <w:rPr>
          <w:rFonts w:ascii="宋体" w:hAnsi="宋体" w:eastAsia="宋体" w:cs="宋体"/>
          <w:color w:val="000000"/>
        </w:rPr>
        <w:t>阻值为</w:t>
      </w:r>
      <w:r>
        <w:rPr>
          <w:rFonts w:ascii="Times New Roman" w:hAnsi="Times New Roman" w:eastAsia="Times New Roman" w:cs="Times New Roman"/>
          <w:color w:val="000000"/>
        </w:rPr>
        <w:t>5</w:t>
      </w:r>
      <w:r>
        <w:rPr>
          <w:rFonts w:ascii="宋体" w:hAnsi="宋体" w:eastAsia="宋体" w:cs="宋体"/>
          <w:color w:val="000000"/>
        </w:rPr>
        <w:t>欧；利用配套的锂电池供电，输出电压为</w:t>
      </w:r>
      <w:r>
        <w:rPr>
          <w:rFonts w:ascii="Times New Roman" w:hAnsi="Times New Roman" w:eastAsia="Times New Roman" w:cs="Times New Roman"/>
          <w:color w:val="000000"/>
        </w:rPr>
        <w:t>5</w:t>
      </w:r>
      <w:r>
        <w:rPr>
          <w:rFonts w:ascii="宋体" w:hAnsi="宋体" w:eastAsia="宋体" w:cs="宋体"/>
          <w:color w:val="000000"/>
        </w:rPr>
        <w:t>伏；可在低温、中温、高温三挡间切换，高温挡功率为</w:t>
      </w:r>
      <w:r>
        <w:rPr>
          <w:rFonts w:ascii="Times New Roman" w:hAnsi="Times New Roman" w:eastAsia="Times New Roman" w:cs="Times New Roman"/>
          <w:color w:val="000000"/>
        </w:rPr>
        <w:t>15</w:t>
      </w:r>
      <w:r>
        <w:rPr>
          <w:rFonts w:ascii="宋体" w:hAnsi="宋体" w:eastAsia="宋体" w:cs="宋体"/>
          <w:color w:val="000000"/>
        </w:rPr>
        <w:t>瓦。</w:t>
      </w:r>
    </w:p>
    <w:p>
      <w:pPr>
        <w:spacing w:line="360" w:lineRule="auto"/>
        <w:jc w:val="both"/>
        <w:textAlignment w:val="center"/>
        <w:rPr>
          <w:color w:val="000000"/>
        </w:rPr>
      </w:pPr>
      <w:r>
        <w:rPr>
          <w:color w:val="000000"/>
        </w:rPr>
        <w:drawing>
          <wp:inline distT="0" distB="0" distL="114300" distR="114300">
            <wp:extent cx="1495425" cy="1752600"/>
            <wp:effectExtent l="0" t="0" r="3175" b="0"/>
            <wp:docPr id="100107" name="图片 1001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7" name="图片 100107" descr="学科网(www.zxxk.com)--教育资源门户，提供试卷、教案、课件、论文、素材以及各类教学资源下载，还有大量而丰富的教学相关资讯！"/>
                    <pic:cNvPicPr>
                      <a:picLocks noChangeAspect="1"/>
                    </pic:cNvPicPr>
                  </pic:nvPicPr>
                  <pic:blipFill>
                    <a:blip r:embed="rId144"/>
                    <a:stretch>
                      <a:fillRect/>
                    </a:stretch>
                  </pic:blipFill>
                  <pic:spPr>
                    <a:xfrm>
                      <a:off x="0" y="0"/>
                      <a:ext cx="1495425" cy="1752600"/>
                    </a:xfrm>
                    <a:prstGeom prst="rect">
                      <a:avLst/>
                    </a:prstGeom>
                  </pic:spPr>
                </pic:pic>
              </a:graphicData>
            </a:graphic>
          </wp:inline>
        </w:drawing>
      </w:r>
      <w:r>
        <w:rPr>
          <w:color w:val="000000"/>
        </w:rPr>
        <w:t xml:space="preserve">  </w:t>
      </w:r>
      <w:r>
        <w:rPr>
          <w:color w:val="000000"/>
        </w:rPr>
        <w:drawing>
          <wp:inline distT="0" distB="0" distL="114300" distR="114300">
            <wp:extent cx="1809750" cy="1428750"/>
            <wp:effectExtent l="0" t="0" r="6350" b="6350"/>
            <wp:docPr id="100109" name="图片 1001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9" name="图片 100109" descr="学科网(www.zxxk.com)--教育资源门户，提供试卷、教案、课件、论文、素材以及各类教学资源下载，还有大量而丰富的教学相关资讯！"/>
                    <pic:cNvPicPr>
                      <a:picLocks noChangeAspect="1"/>
                    </pic:cNvPicPr>
                  </pic:nvPicPr>
                  <pic:blipFill>
                    <a:blip r:embed="rId145"/>
                    <a:stretch>
                      <a:fillRect/>
                    </a:stretch>
                  </pic:blipFill>
                  <pic:spPr>
                    <a:xfrm>
                      <a:off x="0" y="0"/>
                      <a:ext cx="1809750" cy="14287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）电热服是利用电流的</w:t>
      </w:r>
      <w:r>
        <w:rPr>
          <w:color w:val="000000"/>
        </w:rPr>
        <w:t>___________</w:t>
      </w:r>
      <w:r>
        <w:rPr>
          <w:rFonts w:ascii="宋体" w:hAnsi="宋体" w:eastAsia="宋体" w:cs="宋体"/>
          <w:color w:val="000000"/>
        </w:rPr>
        <w:t>效应工作的；</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）电热纤维应具有能导电、抗氧化、耐腐蚀、轻便柔软等性质，下列材料最适合做电热纤维的是</w:t>
      </w:r>
      <w:r>
        <w:rPr>
          <w:color w:val="000000"/>
        </w:rPr>
        <w:t>___________</w:t>
      </w:r>
      <w:r>
        <w:rPr>
          <w:rFonts w:ascii="宋体" w:hAnsi="宋体" w:eastAsia="宋体" w:cs="宋体"/>
          <w:color w:val="000000"/>
        </w:rPr>
        <w:t>（填字母）；</w:t>
      </w:r>
    </w:p>
    <w:p>
      <w:pPr>
        <w:spacing w:line="360" w:lineRule="auto"/>
        <w:jc w:val="both"/>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石墨纤维</w:t>
      </w:r>
      <w:r>
        <w:rPr>
          <w:rFonts w:ascii="Times New Roman" w:hAnsi="Times New Roman" w:eastAsia="Times New Roman" w:cs="Times New Roman"/>
          <w:color w:val="000000"/>
        </w:rPr>
        <w:t xml:space="preserve">                B.</w:t>
      </w:r>
      <w:r>
        <w:rPr>
          <w:rFonts w:ascii="宋体" w:hAnsi="宋体" w:eastAsia="宋体" w:cs="宋体"/>
          <w:color w:val="000000"/>
        </w:rPr>
        <w:t>棉纤维</w:t>
      </w:r>
      <w:r>
        <w:rPr>
          <w:rFonts w:ascii="Times New Roman" w:hAnsi="Times New Roman" w:eastAsia="Times New Roman" w:cs="Times New Roman"/>
          <w:color w:val="000000"/>
        </w:rPr>
        <w:t xml:space="preserve">                C.</w:t>
      </w:r>
      <w:r>
        <w:rPr>
          <w:rFonts w:ascii="宋体" w:hAnsi="宋体" w:eastAsia="宋体" w:cs="宋体"/>
          <w:color w:val="000000"/>
        </w:rPr>
        <w:t>细铁丝</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）求电热服在高温挡工作时通过</w:t>
      </w:r>
      <w:r>
        <w:object>
          <v:shape id="_x0000_i1074"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140" o:title="eqId9efc18a5bb2e53586331b2a58538a48b"/>
            <o:lock v:ext="edit" aspectratio="t"/>
            <w10:wrap type="none"/>
            <w10:anchorlock/>
          </v:shape>
          <o:OLEObject Type="Embed" ProgID="Equation.DSMT4" ShapeID="_x0000_i1074" DrawAspect="Content" ObjectID="_1468075774" r:id="rId146">
            <o:LockedField>false</o:LockedField>
          </o:OLEObject>
        </w:object>
      </w:r>
      <w:r>
        <w:rPr>
          <w:rFonts w:ascii="宋体" w:hAnsi="宋体" w:eastAsia="宋体" w:cs="宋体"/>
          <w:color w:val="000000"/>
        </w:rPr>
        <w:t>的电流和</w:t>
      </w:r>
      <w:r>
        <w:object>
          <v:shape id="_x0000_i1075"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142" o:title="eqId19f20f21a9d50b61dac519a3ddab539d"/>
            <o:lock v:ext="edit" aspectratio="t"/>
            <w10:wrap type="none"/>
            <w10:anchorlock/>
          </v:shape>
          <o:OLEObject Type="Embed" ProgID="Equation.DSMT4" ShapeID="_x0000_i1075" DrawAspect="Content" ObjectID="_1468075775" r:id="rId147">
            <o:LockedField>false</o:LockedField>
          </o:OLEObject>
        </w:object>
      </w:r>
      <w:r>
        <w:rPr>
          <w:rFonts w:ascii="宋体" w:hAnsi="宋体" w:eastAsia="宋体" w:cs="宋体"/>
          <w:color w:val="000000"/>
        </w:rPr>
        <w:t>的阻值（忽略温度对电阻的影响）</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热</w:t>
      </w:r>
      <w:r>
        <w:rPr>
          <w:color w:val="000000"/>
        </w:rPr>
        <w:t xml:space="preserve">    ②. </w:t>
      </w:r>
      <w:r>
        <w:rPr>
          <w:rFonts w:ascii="Times New Roman" w:hAnsi="Times New Roman" w:eastAsia="Times New Roman" w:cs="Times New Roman"/>
          <w:color w:val="000000"/>
        </w:rPr>
        <w:t>A</w:t>
      </w:r>
      <w:r>
        <w:rPr>
          <w:color w:val="000000"/>
        </w:rPr>
        <w:t xml:space="preserve">    ③. 1A；2.5Ω</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电流通过导体时，导体中会产生热量，这种现象叫电流的热效应，电热服是利用电流的热效应工作的。</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棉纤维是绝缘体，细铁丝抗氧化、耐腐蚀性能差，容易折断，石墨纤维是制作电热纤维的理想材料，故</w:t>
      </w:r>
      <w:r>
        <w:rPr>
          <w:rFonts w:ascii="Times New Roman" w:hAnsi="Times New Roman" w:eastAsia="Times New Roman" w:cs="Times New Roman"/>
          <w:color w:val="000000"/>
        </w:rPr>
        <w:t>A</w:t>
      </w:r>
      <w:r>
        <w:rPr>
          <w:rFonts w:ascii="宋体" w:hAnsi="宋体" w:eastAsia="宋体" w:cs="宋体"/>
          <w:color w:val="000000"/>
        </w:rPr>
        <w:t>符合题意，</w:t>
      </w:r>
      <w:r>
        <w:rPr>
          <w:rFonts w:ascii="Times New Roman" w:hAnsi="Times New Roman" w:eastAsia="Times New Roman" w:cs="Times New Roman"/>
          <w:color w:val="000000"/>
        </w:rPr>
        <w:t>BC</w:t>
      </w:r>
      <w:r>
        <w:rPr>
          <w:rFonts w:ascii="宋体" w:hAnsi="宋体" w:eastAsia="宋体" w:cs="宋体"/>
          <w:color w:val="000000"/>
        </w:rPr>
        <w:t>不符合题意。</w:t>
      </w:r>
    </w:p>
    <w:p>
      <w:pPr>
        <w:spacing w:line="360" w:lineRule="auto"/>
        <w:jc w:val="both"/>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当两个开关同时闭合时，两段电阻丝并联，电路的总电阻最小，由</w:t>
      </w:r>
      <w:r>
        <w:object>
          <v:shape id="_x0000_i1076" o:spt="75" alt="学科网(www.zxxk.com)--教育资源门户，提供试卷、教案、课件、论文、素材以及各类教学资源下载，还有大量而丰富的教学相关资讯！" type="#_x0000_t75" style="height:36pt;width:43.5pt;" o:ole="t" filled="f" o:preferrelative="t" stroked="f" coordsize="21600,21600">
            <v:path/>
            <v:fill on="f" focussize="0,0"/>
            <v:stroke on="f" joinstyle="miter"/>
            <v:imagedata r:id="rId149" o:title="eqIdbae383e4223ac84a529ef976ebd5f1ba"/>
            <o:lock v:ext="edit" aspectratio="t"/>
            <w10:wrap type="none"/>
            <w10:anchorlock/>
          </v:shape>
          <o:OLEObject Type="Embed" ProgID="Equation.DSMT4" ShapeID="_x0000_i1076" DrawAspect="Content" ObjectID="_1468075776" r:id="rId148">
            <o:LockedField>false</o:LockedField>
          </o:OLEObject>
        </w:object>
      </w:r>
      <w:r>
        <w:rPr>
          <w:rFonts w:ascii="宋体" w:hAnsi="宋体" w:eastAsia="宋体" w:cs="宋体"/>
          <w:color w:val="000000"/>
        </w:rPr>
        <w:t>可知电路的总功率最大，电热服处于高温挡；通过</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的电流为</w:t>
      </w:r>
    </w:p>
    <w:p>
      <w:pPr>
        <w:spacing w:line="360" w:lineRule="auto"/>
        <w:jc w:val="center"/>
        <w:textAlignment w:val="center"/>
        <w:rPr>
          <w:color w:val="000000"/>
        </w:rPr>
      </w:pPr>
      <w:r>
        <w:object>
          <v:shape id="_x0000_i1077" o:spt="75" alt="学科网(www.zxxk.com)--教育资源门户，提供试卷、教案、课件、论文、素材以及各类教学资源下载，还有大量而丰富的教学相关资讯！" type="#_x0000_t75" style="height:34.15pt;width:91.15pt;" o:ole="t" filled="f" o:preferrelative="t" stroked="f" coordsize="21600,21600">
            <v:path/>
            <v:fill on="f" focussize="0,0"/>
            <v:stroke on="f" joinstyle="miter"/>
            <v:imagedata r:id="rId151" o:title="eqId5517084edc185f9d7fa513696745778b"/>
            <o:lock v:ext="edit" aspectratio="t"/>
            <w10:wrap type="none"/>
            <w10:anchorlock/>
          </v:shape>
          <o:OLEObject Type="Embed" ProgID="Equation.DSMT4" ShapeID="_x0000_i1077" DrawAspect="Content" ObjectID="_1468075777" r:id="rId150">
            <o:LockedField>false</o:LockedField>
          </o:OLEObject>
        </w:object>
      </w:r>
    </w:p>
    <w:p>
      <w:pPr>
        <w:spacing w:line="360" w:lineRule="auto"/>
        <w:jc w:val="both"/>
        <w:textAlignment w:val="center"/>
        <w:rPr>
          <w:color w:val="000000"/>
        </w:rPr>
      </w:pPr>
      <w:r>
        <w:rPr>
          <w:rFonts w:ascii="宋体" w:hAnsi="宋体" w:eastAsia="宋体" w:cs="宋体"/>
          <w:color w:val="000000"/>
        </w:rPr>
        <w:t>此时干路中的电流为</w:t>
      </w:r>
    </w:p>
    <w:p>
      <w:pPr>
        <w:spacing w:line="360" w:lineRule="auto"/>
        <w:jc w:val="center"/>
        <w:textAlignment w:val="center"/>
        <w:rPr>
          <w:color w:val="000000"/>
        </w:rPr>
      </w:pPr>
      <w:r>
        <w:object>
          <v:shape id="_x0000_i1078" o:spt="75" alt="学科网(www.zxxk.com)--教育资源门户，提供试卷、教案、课件、论文、素材以及各类教学资源下载，还有大量而丰富的教学相关资讯！" type="#_x0000_t75" style="height:31.8pt;width:107.05pt;" o:ole="t" filled="f" o:preferrelative="t" stroked="f" coordsize="21600,21600">
            <v:path/>
            <v:fill on="f" focussize="0,0"/>
            <v:stroke on="f" joinstyle="miter"/>
            <v:imagedata r:id="rId153" o:title="eqId3a37bcc3b3dcba5c5e0f81b4a217d35a"/>
            <o:lock v:ext="edit" aspectratio="t"/>
            <w10:wrap type="none"/>
            <w10:anchorlock/>
          </v:shape>
          <o:OLEObject Type="Embed" ProgID="Equation.DSMT4" ShapeID="_x0000_i1078" DrawAspect="Content" ObjectID="_1468075778" r:id="rId152">
            <o:LockedField>false</o:LockedField>
          </o:OLEObject>
        </w:object>
      </w:r>
    </w:p>
    <w:p>
      <w:pPr>
        <w:spacing w:line="360" w:lineRule="auto"/>
        <w:jc w:val="both"/>
        <w:textAlignment w:val="center"/>
        <w:rPr>
          <w:color w:val="000000"/>
        </w:rPr>
      </w:pPr>
      <w:r>
        <w:rPr>
          <w:rFonts w:ascii="宋体" w:hAnsi="宋体" w:eastAsia="宋体" w:cs="宋体"/>
          <w:color w:val="000000"/>
        </w:rPr>
        <w:t>根据并联电路的电流规律得到通过</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的电流</w:t>
      </w:r>
    </w:p>
    <w:p>
      <w:pPr>
        <w:spacing w:line="360" w:lineRule="auto"/>
        <w:jc w:val="center"/>
        <w:textAlignment w:val="center"/>
        <w:rPr>
          <w:color w:val="000000"/>
        </w:rPr>
      </w:pPr>
      <w:r>
        <w:object>
          <v:shape id="_x0000_i1079" o:spt="75" alt="学科网(www.zxxk.com)--教育资源门户，提供试卷、教案、课件、论文、素材以及各类教学资源下载，还有大量而丰富的教学相关资讯！" type="#_x0000_t75" style="height:18pt;width:134.4pt;" o:ole="t" filled="f" o:preferrelative="t" stroked="f" coordsize="21600,21600">
            <v:path/>
            <v:fill on="f" focussize="0,0"/>
            <v:stroke on="f" joinstyle="miter"/>
            <v:imagedata r:id="rId155" o:title="eqId2d1b0062d1fa31e67206149317f89025"/>
            <o:lock v:ext="edit" aspectratio="t"/>
            <w10:wrap type="none"/>
            <w10:anchorlock/>
          </v:shape>
          <o:OLEObject Type="Embed" ProgID="Equation.DSMT4" ShapeID="_x0000_i1079" DrawAspect="Content" ObjectID="_1468075779" r:id="rId154">
            <o:LockedField>false</o:LockedField>
          </o:OLEObject>
        </w:object>
      </w:r>
    </w:p>
    <w:p>
      <w:pPr>
        <w:spacing w:line="360" w:lineRule="auto"/>
        <w:jc w:val="both"/>
        <w:textAlignment w:val="center"/>
        <w:rPr>
          <w:color w:val="000000"/>
        </w:rPr>
      </w:pP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的阻值</w:t>
      </w:r>
    </w:p>
    <w:p>
      <w:pPr>
        <w:spacing w:line="360" w:lineRule="auto"/>
        <w:jc w:val="center"/>
        <w:textAlignment w:val="center"/>
        <w:rPr>
          <w:color w:val="000000"/>
        </w:rPr>
      </w:pPr>
      <w:r>
        <w:object>
          <v:shape id="_x0000_i1080" o:spt="75" alt="学科网(www.zxxk.com)--教育资源门户，提供试卷、教案、课件、论文、素材以及各类教学资源下载，还有大量而丰富的教学相关资讯！" type="#_x0000_t75" style="height:34.15pt;width:105.2pt;" o:ole="t" filled="f" o:preferrelative="t" stroked="f" coordsize="21600,21600">
            <v:path/>
            <v:fill on="f" focussize="0,0"/>
            <v:stroke on="f" joinstyle="miter"/>
            <v:imagedata r:id="rId157" o:title="eqId5aaf0c3e6cd1271a7043210c56ca06fa"/>
            <o:lock v:ext="edit" aspectratio="t"/>
            <w10:wrap type="none"/>
            <w10:anchorlock/>
          </v:shape>
          <o:OLEObject Type="Embed" ProgID="Equation.DSMT4" ShapeID="_x0000_i1080" DrawAspect="Content" ObjectID="_1468075780" r:id="rId156">
            <o:LockedField>false</o:LockedField>
          </o:OLEObject>
        </w:object>
      </w:r>
    </w:p>
    <w:p>
      <w:pPr>
        <w:spacing w:line="360" w:lineRule="auto"/>
        <w:jc w:val="both"/>
        <w:textAlignment w:val="center"/>
        <w:rPr>
          <w:color w:val="000000"/>
        </w:rPr>
      </w:pPr>
      <w:r>
        <w:rPr>
          <w:color w:val="000000"/>
        </w:rPr>
        <w:t xml:space="preserve">34. </w:t>
      </w:r>
      <w:r>
        <w:rPr>
          <w:rFonts w:ascii="宋体" w:hAnsi="宋体" w:eastAsia="宋体" w:cs="宋体"/>
          <w:color w:val="000000"/>
        </w:rPr>
        <w:t>小科在某次家庭劳动实践时发现厕所污垢通常用洁厕灵进行清洗，他对家里某品牌洁厕灵的有效成分及其含量进行实验研究。查阅资料可知洁厕灵（如图）的有效成分是</w:t>
      </w:r>
      <w:r>
        <w:rPr>
          <w:rFonts w:ascii="Times New Roman" w:hAnsi="Times New Roman" w:eastAsia="Times New Roman" w:cs="Times New Roman"/>
          <w:color w:val="000000"/>
        </w:rPr>
        <w:t>HCl</w:t>
      </w:r>
      <w:r>
        <w:rPr>
          <w:rFonts w:ascii="宋体" w:hAnsi="宋体" w:eastAsia="宋体" w:cs="宋体"/>
          <w:color w:val="000000"/>
        </w:rPr>
        <w:t>。</w:t>
      </w:r>
      <w:r>
        <w:rPr>
          <w:rFonts w:ascii="Times New Roman" w:hAnsi="Times New Roman" w:eastAsia="Times New Roman" w:cs="Times New Roman"/>
          <w:color w:val="000000"/>
        </w:rPr>
        <w:t>HCl</w:t>
      </w:r>
      <w:r>
        <w:rPr>
          <w:rFonts w:ascii="宋体" w:hAnsi="宋体" w:eastAsia="宋体" w:cs="宋体"/>
          <w:color w:val="000000"/>
        </w:rPr>
        <w:t>的含量可利用</w:t>
      </w:r>
      <w:r>
        <w:object>
          <v:shape id="_x0000_i1081"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159" o:title="eqId2c3e803e5cc9649df47289d5c8c60474"/>
            <o:lock v:ext="edit" aspectratio="t"/>
            <w10:wrap type="none"/>
            <w10:anchorlock/>
          </v:shape>
          <o:OLEObject Type="Embed" ProgID="Equation.DSMT4" ShapeID="_x0000_i1081" DrawAspect="Content" ObjectID="_1468075781" r:id="rId158">
            <o:LockedField>false</o:LockedField>
          </o:OLEObject>
        </w:object>
      </w:r>
      <w:r>
        <w:rPr>
          <w:rFonts w:ascii="宋体" w:hAnsi="宋体" w:eastAsia="宋体" w:cs="宋体"/>
          <w:color w:val="000000"/>
        </w:rPr>
        <w:t>溶液来测定，反应的化学方程式为</w:t>
      </w:r>
      <w:r>
        <w:object>
          <v:shape id="_x0000_i1082" o:spt="75" alt="学科网(www.zxxk.com)--教育资源门户，提供试卷、教案、课件、论文、素材以及各类教学资源下载，还有大量而丰富的教学相关资讯！" type="#_x0000_t75" style="height:39.75pt;width:197.25pt;" o:ole="t" filled="f" o:preferrelative="t" stroked="f" coordsize="21600,21600">
            <v:path/>
            <v:fill on="f" focussize="0,0"/>
            <v:stroke on="f" joinstyle="miter"/>
            <v:imagedata r:id="rId161" o:title="eqIde04f3cca58ff1e9494f7ab609b9606b1"/>
            <o:lock v:ext="edit" aspectratio="t"/>
            <w10:wrap type="none"/>
            <w10:anchorlock/>
          </v:shape>
          <o:OLEObject Type="Embed" ProgID="Equation.DSMT4" ShapeID="_x0000_i1082" DrawAspect="Content" ObjectID="_1468075782" r:id="rId160">
            <o:LockedField>false</o:LockedField>
          </o:OLEObject>
        </w:object>
      </w:r>
      <w:r>
        <w:rPr>
          <w:rFonts w:ascii="宋体" w:hAnsi="宋体" w:eastAsia="宋体" w:cs="宋体"/>
          <w:color w:val="000000"/>
        </w:rPr>
        <w:t>，洁厕灵其他成分均不参加反应。向一锥形瓶中加入</w:t>
      </w:r>
      <w:r>
        <w:rPr>
          <w:rFonts w:ascii="Times New Roman" w:hAnsi="Times New Roman" w:eastAsia="Times New Roman" w:cs="Times New Roman"/>
          <w:color w:val="000000"/>
        </w:rPr>
        <w:t>100</w:t>
      </w:r>
      <w:r>
        <w:rPr>
          <w:rFonts w:ascii="宋体" w:hAnsi="宋体" w:eastAsia="宋体" w:cs="宋体"/>
          <w:color w:val="000000"/>
        </w:rPr>
        <w:t>克该品牌洁厕灵，再逐次加入相同质量分数的</w:t>
      </w:r>
      <w:r>
        <w:object>
          <v:shape id="_x0000_i1083"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159" o:title="eqId2c3e803e5cc9649df47289d5c8c60474"/>
            <o:lock v:ext="edit" aspectratio="t"/>
            <w10:wrap type="none"/>
            <w10:anchorlock/>
          </v:shape>
          <o:OLEObject Type="Embed" ProgID="Equation.DSMT4" ShapeID="_x0000_i1083" DrawAspect="Content" ObjectID="_1468075783" r:id="rId162">
            <o:LockedField>false</o:LockedField>
          </o:OLEObject>
        </w:object>
      </w:r>
      <w:r>
        <w:rPr>
          <w:rFonts w:ascii="宋体" w:hAnsi="宋体" w:eastAsia="宋体" w:cs="宋体"/>
          <w:color w:val="000000"/>
        </w:rPr>
        <w:t>溶液，测出每次锥形瓶中充分反应后溶液的总质量，数据记录如表。</w:t>
      </w:r>
    </w:p>
    <w:p>
      <w:pPr>
        <w:spacing w:line="360" w:lineRule="auto"/>
        <w:jc w:val="both"/>
        <w:textAlignment w:val="center"/>
        <w:rPr>
          <w:color w:val="000000"/>
        </w:rPr>
      </w:pPr>
      <w:r>
        <w:rPr>
          <w:color w:val="000000"/>
        </w:rPr>
        <w:drawing>
          <wp:inline distT="0" distB="0" distL="114300" distR="114300">
            <wp:extent cx="895350" cy="1514475"/>
            <wp:effectExtent l="0" t="0" r="6350" b="9525"/>
            <wp:docPr id="100111" name="图片 1001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1" name="图片 100111" descr="学科网(www.zxxk.com)--教育资源门户，提供试卷、教案、课件、论文、素材以及各类教学资源下载，还有大量而丰富的教学相关资讯！"/>
                    <pic:cNvPicPr>
                      <a:picLocks noChangeAspect="1"/>
                    </pic:cNvPicPr>
                  </pic:nvPicPr>
                  <pic:blipFill>
                    <a:blip r:embed="rId163"/>
                    <a:stretch>
                      <a:fillRect/>
                    </a:stretch>
                  </pic:blipFill>
                  <pic:spPr>
                    <a:xfrm>
                      <a:off x="0" y="0"/>
                      <a:ext cx="895350" cy="1514475"/>
                    </a:xfrm>
                    <a:prstGeom prst="rect">
                      <a:avLst/>
                    </a:prstGeom>
                  </pic:spPr>
                </pic:pic>
              </a:graphicData>
            </a:graphic>
          </wp:inline>
        </w:drawing>
      </w:r>
      <w:r>
        <w:rPr>
          <w:color w:val="000000"/>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924"/>
        <w:gridCol w:w="870"/>
        <w:gridCol w:w="870"/>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第一次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第二次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第三次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加入</w:t>
            </w:r>
            <w:r>
              <w:object>
                <v:shape id="_x0000_i1084"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159" o:title="eqId2c3e803e5cc9649df47289d5c8c60474"/>
                  <o:lock v:ext="edit" aspectratio="t"/>
                  <w10:wrap type="none"/>
                  <w10:anchorlock/>
                </v:shape>
                <o:OLEObject Type="Embed" ProgID="Equation.DSMT4" ShapeID="_x0000_i1084" DrawAspect="Content" ObjectID="_1468075784" r:id="rId164">
                  <o:LockedField>false</o:LockedField>
                </o:OLEObject>
              </w:object>
            </w:r>
            <w:r>
              <w:rPr>
                <w:rFonts w:ascii="宋体" w:hAnsi="宋体" w:eastAsia="宋体" w:cs="宋体"/>
                <w:color w:val="000000"/>
              </w:rPr>
              <w:t>溶液的质量</w:t>
            </w:r>
            <w:r>
              <w:rPr>
                <w:rFonts w:ascii="Times New Roman" w:hAnsi="Times New Roman" w:eastAsia="Times New Roman" w:cs="Times New Roman"/>
                <w:color w:val="000000"/>
              </w:rPr>
              <w:t>/</w:t>
            </w:r>
            <w:r>
              <w:rPr>
                <w:rFonts w:ascii="宋体" w:hAnsi="宋体" w:eastAsia="宋体" w:cs="宋体"/>
                <w:color w:val="000000"/>
              </w:rPr>
              <w:t>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反应后溶液的总质量</w:t>
            </w:r>
            <w:r>
              <w:rPr>
                <w:rFonts w:ascii="Times New Roman" w:hAnsi="Times New Roman" w:eastAsia="Times New Roman" w:cs="Times New Roman"/>
                <w:color w:val="000000"/>
              </w:rPr>
              <w:t>/</w:t>
            </w:r>
            <w:r>
              <w:rPr>
                <w:rFonts w:ascii="宋体" w:hAnsi="宋体" w:eastAsia="宋体" w:cs="宋体"/>
                <w:color w:val="000000"/>
              </w:rPr>
              <w:t>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197.8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295.3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395.6</w:t>
            </w:r>
          </w:p>
        </w:tc>
      </w:tr>
    </w:tbl>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）该洁厕灵呈</w:t>
      </w:r>
      <w:r>
        <w:rPr>
          <w:color w:val="000000"/>
        </w:rPr>
        <w:t>___________</w:t>
      </w:r>
      <w:r>
        <w:rPr>
          <w:rFonts w:ascii="宋体" w:hAnsi="宋体" w:eastAsia="宋体" w:cs="宋体"/>
          <w:color w:val="000000"/>
        </w:rPr>
        <w:t>（填“酸性”或“碱性”）；</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）第一次实验产生的气体质量为</w:t>
      </w:r>
      <w:r>
        <w:rPr>
          <w:color w:val="000000"/>
        </w:rPr>
        <w:t>___________</w:t>
      </w:r>
      <w:r>
        <w:rPr>
          <w:rFonts w:ascii="宋体" w:hAnsi="宋体" w:eastAsia="宋体" w:cs="宋体"/>
          <w:color w:val="000000"/>
        </w:rPr>
        <w:t>克；</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）求该品牌洁厕灵中</w:t>
      </w:r>
      <w:r>
        <w:rPr>
          <w:rFonts w:ascii="Times New Roman" w:hAnsi="Times New Roman" w:eastAsia="Times New Roman" w:cs="Times New Roman"/>
          <w:color w:val="000000"/>
        </w:rPr>
        <w:t>HCl</w:t>
      </w:r>
      <w:r>
        <w:rPr>
          <w:rFonts w:ascii="宋体" w:hAnsi="宋体" w:eastAsia="宋体" w:cs="宋体"/>
          <w:color w:val="000000"/>
          <w:position w:val="0"/>
        </w:rPr>
        <w:drawing>
          <wp:inline distT="0" distB="0" distL="114300" distR="114300">
            <wp:extent cx="133350" cy="177800"/>
            <wp:effectExtent l="0" t="0" r="6350" b="0"/>
            <wp:docPr id="572901326" name="图片 57290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901326" name="图片 572901326"/>
                    <pic:cNvPicPr>
                      <a:picLocks noChangeAspect="1"/>
                    </pic:cNvPicPr>
                  </pic:nvPicPr>
                  <pic:blipFill>
                    <a:blip r:embed="rId11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质量分数</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）下列关于家庭小实验活动的说法中，你认为合理的有</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开展家庭小实验活动时，需要规范操作</w:t>
      </w:r>
    </w:p>
    <w:p>
      <w:pPr>
        <w:spacing w:line="360" w:lineRule="auto"/>
        <w:jc w:val="both"/>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明白实验原理和安全事项后，有安全保障才开展实验</w:t>
      </w:r>
    </w:p>
    <w:p>
      <w:pPr>
        <w:spacing w:line="360" w:lineRule="auto"/>
        <w:jc w:val="both"/>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只要网上能买到的，可随意购买药品或器材进行各类实验</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酸性</w:t>
      </w:r>
      <w:r>
        <w:rPr>
          <w:color w:val="000000"/>
        </w:rPr>
        <w:t xml:space="preserve">    ②. </w:t>
      </w:r>
      <w:r>
        <w:rPr>
          <w:rFonts w:ascii="Times New Roman" w:hAnsi="Times New Roman" w:eastAsia="Times New Roman" w:cs="Times New Roman"/>
          <w:color w:val="000000"/>
        </w:rPr>
        <w:t>2.2</w:t>
      </w:r>
      <w:r>
        <w:rPr>
          <w:color w:val="000000"/>
        </w:rPr>
        <w:t xml:space="preserve">    ③. </w:t>
      </w:r>
      <w:r>
        <w:rPr>
          <w:rFonts w:ascii="宋体" w:hAnsi="宋体" w:eastAsia="宋体" w:cs="宋体"/>
          <w:color w:val="000000"/>
        </w:rPr>
        <w:t>解：由质量守恒定律可知，反应生成二氧化碳的质量</w:t>
      </w:r>
      <w:r>
        <w:rPr>
          <w:rFonts w:ascii="Times New Roman" w:hAnsi="Times New Roman" w:eastAsia="Times New Roman" w:cs="Times New Roman"/>
          <w:color w:val="000000"/>
        </w:rPr>
        <w:t>=100</w:t>
      </w:r>
      <w:r>
        <w:rPr>
          <w:rFonts w:ascii="宋体" w:hAnsi="宋体" w:eastAsia="宋体" w:cs="宋体"/>
          <w:color w:val="000000"/>
        </w:rPr>
        <w:t>克</w:t>
      </w:r>
      <w:r>
        <w:rPr>
          <w:rFonts w:ascii="Times New Roman" w:hAnsi="Times New Roman" w:eastAsia="Times New Roman" w:cs="Times New Roman"/>
          <w:color w:val="000000"/>
        </w:rPr>
        <w:t>+100</w:t>
      </w:r>
      <w:r>
        <w:rPr>
          <w:rFonts w:ascii="宋体" w:hAnsi="宋体" w:eastAsia="宋体" w:cs="宋体"/>
          <w:color w:val="000000"/>
        </w:rPr>
        <w:t>克</w:t>
      </w:r>
      <w:r>
        <w:rPr>
          <w:rFonts w:ascii="Times New Roman" w:hAnsi="Times New Roman" w:eastAsia="Times New Roman" w:cs="Times New Roman"/>
          <w:color w:val="000000"/>
        </w:rPr>
        <w:t>+100</w:t>
      </w:r>
      <w:r>
        <w:rPr>
          <w:rFonts w:ascii="宋体" w:hAnsi="宋体" w:eastAsia="宋体" w:cs="宋体"/>
          <w:color w:val="000000"/>
        </w:rPr>
        <w:t>克</w:t>
      </w:r>
      <w:r>
        <w:rPr>
          <w:rFonts w:ascii="Times New Roman" w:hAnsi="Times New Roman" w:eastAsia="Times New Roman" w:cs="Times New Roman"/>
          <w:color w:val="000000"/>
        </w:rPr>
        <w:t>+100</w:t>
      </w:r>
      <w:r>
        <w:rPr>
          <w:rFonts w:ascii="宋体" w:hAnsi="宋体" w:eastAsia="宋体" w:cs="宋体"/>
          <w:color w:val="000000"/>
        </w:rPr>
        <w:t>克</w:t>
      </w:r>
      <w:r>
        <w:rPr>
          <w:rFonts w:ascii="Times New Roman" w:hAnsi="Times New Roman" w:eastAsia="Times New Roman" w:cs="Times New Roman"/>
          <w:color w:val="000000"/>
        </w:rPr>
        <w:t>−395.6</w:t>
      </w:r>
      <w:r>
        <w:rPr>
          <w:rFonts w:ascii="宋体" w:hAnsi="宋体" w:eastAsia="宋体" w:cs="宋体"/>
          <w:color w:val="000000"/>
        </w:rPr>
        <w:t>克</w:t>
      </w:r>
      <w:r>
        <w:rPr>
          <w:rFonts w:ascii="Times New Roman" w:hAnsi="Times New Roman" w:eastAsia="Times New Roman" w:cs="Times New Roman"/>
          <w:color w:val="000000"/>
        </w:rPr>
        <w:t>=4.4</w:t>
      </w:r>
      <w:r>
        <w:rPr>
          <w:rFonts w:ascii="宋体" w:hAnsi="宋体" w:eastAsia="宋体" w:cs="宋体"/>
          <w:color w:val="000000"/>
        </w:rPr>
        <w:t>克</w:t>
      </w:r>
    </w:p>
    <w:p>
      <w:pPr>
        <w:spacing w:line="360" w:lineRule="auto"/>
        <w:jc w:val="both"/>
        <w:textAlignment w:val="center"/>
        <w:rPr>
          <w:color w:val="000000"/>
        </w:rPr>
      </w:pPr>
      <w:r>
        <w:rPr>
          <w:rFonts w:ascii="宋体" w:hAnsi="宋体" w:eastAsia="宋体" w:cs="宋体"/>
          <w:color w:val="000000"/>
        </w:rPr>
        <w:t>设洁厕灵中</w:t>
      </w:r>
      <w:r>
        <w:rPr>
          <w:rFonts w:ascii="Times New Roman" w:hAnsi="Times New Roman" w:eastAsia="Times New Roman" w:cs="Times New Roman"/>
          <w:color w:val="000000"/>
        </w:rPr>
        <w:t>HCl</w:t>
      </w:r>
      <w:r>
        <w:rPr>
          <w:rFonts w:ascii="宋体" w:hAnsi="宋体" w:eastAsia="宋体" w:cs="宋体"/>
          <w:color w:val="000000"/>
        </w:rPr>
        <w:t>的质量为</w:t>
      </w:r>
      <w:r>
        <w:rPr>
          <w:rFonts w:ascii="Times New Roman" w:hAnsi="Times New Roman" w:eastAsia="Times New Roman" w:cs="Times New Roman"/>
          <w:i/>
          <w:color w:val="000000"/>
        </w:rPr>
        <w:t>x</w:t>
      </w:r>
    </w:p>
    <w:p>
      <w:pPr>
        <w:spacing w:line="360" w:lineRule="auto"/>
        <w:jc w:val="both"/>
        <w:textAlignment w:val="center"/>
        <w:rPr>
          <w:color w:val="000000"/>
        </w:rPr>
      </w:pPr>
      <w:r>
        <w:object>
          <v:shape id="_x0000_i1085" o:spt="75" alt="学科网(www.zxxk.com)--教育资源门户，提供试卷、教案、课件、论文、素材以及各类教学资源下载，还有大量而丰富的教学相关资讯！" type="#_x0000_t75" style="height:54pt;width:266.25pt;" o:ole="t" filled="f" o:preferrelative="t" stroked="f" coordsize="21600,21600">
            <v:path/>
            <v:fill on="f" focussize="0,0"/>
            <v:stroke on="f" joinstyle="miter"/>
            <v:imagedata r:id="rId166" o:title="eqId8fc48cf8d8bc79e886962c9dae46e034"/>
            <o:lock v:ext="edit" aspectratio="t"/>
            <w10:wrap type="none"/>
            <w10:anchorlock/>
          </v:shape>
          <o:OLEObject Type="Embed" ProgID="Equation.DSMT4" ShapeID="_x0000_i1085" DrawAspect="Content" ObjectID="_1468075785" r:id="rId165">
            <o:LockedField>false</o:LockedField>
          </o:OLEObject>
        </w:object>
      </w:r>
      <w:r>
        <w:rPr>
          <w:rFonts w:ascii="Times New Roman" w:hAnsi="Times New Roman" w:eastAsia="Times New Roman" w:cs="Times New Roman"/>
          <w:color w:val="000000"/>
        </w:rPr>
        <w:t xml:space="preserve"> </w:t>
      </w:r>
    </w:p>
    <w:p>
      <w:pPr>
        <w:spacing w:line="360" w:lineRule="auto"/>
        <w:jc w:val="both"/>
        <w:textAlignment w:val="center"/>
        <w:rPr>
          <w:color w:val="000000"/>
        </w:rPr>
      </w:pPr>
      <w:r>
        <w:object>
          <v:shape id="_x0000_i1086" o:spt="75" alt="学科网(www.zxxk.com)--教育资源门户，提供试卷、教案、课件、论文、素材以及各类教学资源下载，还有大量而丰富的教学相关资讯！" type="#_x0000_t75" style="height:30.75pt;width:26.25pt;" o:ole="t" filled="f" o:preferrelative="t" stroked="f" coordsize="21600,21600">
            <v:path/>
            <v:fill on="f" focussize="0,0"/>
            <v:stroke on="f" joinstyle="miter"/>
            <v:imagedata r:id="rId168" o:title="eqIdfd99b3026d1d9222b85acb100e23b8c2"/>
            <o:lock v:ext="edit" aspectratio="t"/>
            <w10:wrap type="none"/>
            <w10:anchorlock/>
          </v:shape>
          <o:OLEObject Type="Embed" ProgID="Equation.DSMT4" ShapeID="_x0000_i1086" DrawAspect="Content" ObjectID="_1468075786" r:id="rId167">
            <o:LockedField>false</o:LockedField>
          </o:OLEObject>
        </w:object>
      </w:r>
      <w:r>
        <w:rPr>
          <w:rFonts w:ascii="Cambria Math" w:hAnsi="Cambria Math" w:eastAsia="Cambria Math" w:cs="Cambria Math"/>
          <w:color w:val="000000"/>
        </w:rPr>
        <w:t>=</w:t>
      </w:r>
      <w:r>
        <w:object>
          <v:shape id="_x0000_i1087" o:spt="75" alt="学科网(www.zxxk.com)--教育资源门户，提供试卷、教案、课件、论文、素材以及各类教学资源下载，还有大量而丰富的教学相关资讯！" type="#_x0000_t75" style="height:32.25pt;width:32.25pt;" o:ole="t" filled="f" o:preferrelative="t" stroked="f" coordsize="21600,21600">
            <v:path/>
            <v:fill on="f" focussize="0,0"/>
            <v:stroke on="f" joinstyle="miter"/>
            <v:imagedata r:id="rId170" o:title="eqId5fdb6caa113a728ac051f6ca1fc1c521"/>
            <o:lock v:ext="edit" aspectratio="t"/>
            <w10:wrap type="none"/>
            <w10:anchorlock/>
          </v:shape>
          <o:OLEObject Type="Embed" ProgID="Equation.DSMT4" ShapeID="_x0000_i1087" DrawAspect="Content" ObjectID="_1468075787" r:id="rId169">
            <o:LockedField>false</o:LockedField>
          </o:OLEObject>
        </w:object>
      </w:r>
      <w:r>
        <w:rPr>
          <w:rFonts w:ascii="Times New Roman" w:hAnsi="Times New Roman" w:eastAsia="Times New Roman" w:cs="Times New Roman"/>
          <w:color w:val="000000"/>
        </w:rPr>
        <w:t xml:space="preserve"> </w:t>
      </w:r>
    </w:p>
    <w:p>
      <w:pPr>
        <w:spacing w:line="360" w:lineRule="auto"/>
        <w:jc w:val="both"/>
        <w:textAlignment w:val="center"/>
        <w:rPr>
          <w:color w:val="000000"/>
        </w:rPr>
      </w:pPr>
      <w:r>
        <w:rPr>
          <w:rFonts w:ascii="Times New Roman" w:hAnsi="Times New Roman" w:eastAsia="Times New Roman" w:cs="Times New Roman"/>
          <w:i/>
          <w:color w:val="000000"/>
        </w:rPr>
        <w:t>x</w:t>
      </w:r>
      <w:r>
        <w:rPr>
          <w:rFonts w:ascii="Cambria Math" w:hAnsi="Cambria Math" w:eastAsia="Cambria Math" w:cs="Cambria Math"/>
          <w:color w:val="000000"/>
        </w:rPr>
        <w:t>=</w:t>
      </w:r>
      <w:r>
        <w:rPr>
          <w:rFonts w:ascii="Times New Roman" w:hAnsi="Times New Roman" w:eastAsia="Times New Roman" w:cs="Times New Roman"/>
          <w:color w:val="000000"/>
        </w:rPr>
        <w:t>3.65</w:t>
      </w:r>
      <w:r>
        <w:rPr>
          <w:rFonts w:ascii="宋体" w:hAnsi="宋体" w:eastAsia="宋体" w:cs="宋体"/>
          <w:color w:val="000000"/>
        </w:rPr>
        <w:t>克</w:t>
      </w:r>
    </w:p>
    <w:p>
      <w:pPr>
        <w:spacing w:line="360" w:lineRule="auto"/>
        <w:jc w:val="both"/>
        <w:textAlignment w:val="center"/>
        <w:rPr>
          <w:color w:val="000000"/>
        </w:rPr>
      </w:pPr>
      <w:r>
        <w:rPr>
          <w:rFonts w:ascii="宋体" w:hAnsi="宋体" w:eastAsia="宋体" w:cs="宋体"/>
          <w:color w:val="000000"/>
        </w:rPr>
        <w:t>该品牌洁厕灵中</w:t>
      </w:r>
      <w:r>
        <w:rPr>
          <w:rFonts w:ascii="Times New Roman" w:hAnsi="Times New Roman" w:eastAsia="Times New Roman" w:cs="Times New Roman"/>
          <w:color w:val="000000"/>
        </w:rPr>
        <w:t>HCl</w:t>
      </w:r>
      <w:r>
        <w:rPr>
          <w:rFonts w:ascii="宋体" w:hAnsi="宋体" w:eastAsia="宋体" w:cs="宋体"/>
          <w:color w:val="000000"/>
        </w:rPr>
        <w:t>的质量分数</w:t>
      </w:r>
      <w:r>
        <w:rPr>
          <w:rFonts w:ascii="Cambria Math" w:hAnsi="Cambria Math" w:eastAsia="Cambria Math" w:cs="Cambria Math"/>
          <w:color w:val="000000"/>
        </w:rPr>
        <w:t>=</w:t>
      </w:r>
      <w:r>
        <w:object>
          <v:shape id="_x0000_i1088" o:spt="75" alt="学科网(www.zxxk.com)--教育资源门户，提供试卷、教案、课件、论文、素材以及各类教学资源下载，还有大量而丰富的教学相关资讯！" type="#_x0000_t75" style="height:33pt;width:36.75pt;" o:ole="t" filled="f" o:preferrelative="t" stroked="f" coordsize="21600,21600">
            <v:path/>
            <v:fill on="f" focussize="0,0"/>
            <v:stroke on="f" joinstyle="miter"/>
            <v:imagedata r:id="rId172" o:title="eqId1c3ced312c2ec74620906d30db67ee48"/>
            <o:lock v:ext="edit" aspectratio="t"/>
            <w10:wrap type="none"/>
            <w10:anchorlock/>
          </v:shape>
          <o:OLEObject Type="Embed" ProgID="Equation.DSMT4" ShapeID="_x0000_i1088" DrawAspect="Content" ObjectID="_1468075788" r:id="rId171">
            <o:LockedField>false</o:LockedField>
          </o:OLEObject>
        </w:object>
      </w:r>
      <w:r>
        <w:rPr>
          <w:rFonts w:ascii="Cambria Math" w:hAnsi="Cambria Math" w:eastAsia="Cambria Math" w:cs="Cambria Math"/>
          <w:color w:val="000000"/>
        </w:rPr>
        <w:t>×</w:t>
      </w:r>
      <w:r>
        <w:rPr>
          <w:rFonts w:ascii="Times New Roman" w:hAnsi="Times New Roman" w:eastAsia="Times New Roman" w:cs="Times New Roman"/>
          <w:color w:val="000000"/>
        </w:rPr>
        <w:t>100%</w:t>
      </w:r>
      <w:r>
        <w:rPr>
          <w:rFonts w:ascii="Cambria Math" w:hAnsi="Cambria Math" w:eastAsia="Cambria Math" w:cs="Cambria Math"/>
          <w:color w:val="000000"/>
        </w:rPr>
        <w:t>=</w:t>
      </w:r>
      <w:r>
        <w:rPr>
          <w:rFonts w:ascii="Times New Roman" w:hAnsi="Times New Roman" w:eastAsia="Times New Roman" w:cs="Times New Roman"/>
          <w:color w:val="000000"/>
        </w:rPr>
        <w:t xml:space="preserve">3.65% </w:t>
      </w:r>
    </w:p>
    <w:p>
      <w:pPr>
        <w:spacing w:line="360" w:lineRule="auto"/>
        <w:jc w:val="both"/>
        <w:textAlignment w:val="center"/>
        <w:rPr>
          <w:color w:val="000000"/>
        </w:rPr>
      </w:pPr>
      <w:r>
        <w:rPr>
          <w:rFonts w:ascii="宋体" w:hAnsi="宋体" w:eastAsia="宋体" w:cs="宋体"/>
          <w:color w:val="000000"/>
        </w:rPr>
        <w:t>答：该品牌洁厕灵中</w:t>
      </w:r>
      <w:r>
        <w:rPr>
          <w:rFonts w:ascii="Times New Roman" w:hAnsi="Times New Roman" w:eastAsia="Times New Roman" w:cs="Times New Roman"/>
          <w:color w:val="000000"/>
        </w:rPr>
        <w:t>HCl</w:t>
      </w:r>
      <w:r>
        <w:rPr>
          <w:rFonts w:ascii="宋体" w:hAnsi="宋体" w:eastAsia="宋体" w:cs="宋体"/>
          <w:color w:val="000000"/>
        </w:rPr>
        <w:t>的质量分数为</w:t>
      </w:r>
      <w:r>
        <w:rPr>
          <w:rFonts w:ascii="Times New Roman" w:hAnsi="Times New Roman" w:eastAsia="Times New Roman" w:cs="Times New Roman"/>
          <w:color w:val="000000"/>
        </w:rPr>
        <w:t>3.65%</w:t>
      </w:r>
      <w:r>
        <w:rPr>
          <w:rFonts w:ascii="宋体" w:hAnsi="宋体" w:eastAsia="宋体" w:cs="宋体"/>
          <w:color w:val="000000"/>
        </w:rPr>
        <w:t>。</w:t>
      </w:r>
      <w:r>
        <w:rPr>
          <w:color w:val="000000"/>
        </w:rPr>
        <w:t xml:space="preserve">    ④. </w:t>
      </w:r>
      <w:r>
        <w:rPr>
          <w:rFonts w:ascii="Times New Roman" w:hAnsi="Times New Roman" w:eastAsia="Times New Roman" w:cs="Times New Roman"/>
          <w:color w:val="000000"/>
        </w:rPr>
        <w:t>AB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）洁厕灵的有效成分是</w:t>
      </w:r>
      <w:r>
        <w:rPr>
          <w:rFonts w:ascii="Times New Roman" w:hAnsi="Times New Roman" w:eastAsia="Times New Roman" w:cs="Times New Roman"/>
          <w:color w:val="000000"/>
        </w:rPr>
        <w:t>HCl</w:t>
      </w:r>
      <w:r>
        <w:rPr>
          <w:rFonts w:ascii="宋体" w:hAnsi="宋体" w:eastAsia="宋体" w:cs="宋体"/>
          <w:color w:val="000000"/>
        </w:rPr>
        <w:t>，</w:t>
      </w:r>
      <w:r>
        <w:rPr>
          <w:rFonts w:ascii="Times New Roman" w:hAnsi="Times New Roman" w:eastAsia="Times New Roman" w:cs="Times New Roman"/>
          <w:color w:val="000000"/>
        </w:rPr>
        <w:t>HCl</w:t>
      </w:r>
      <w:r>
        <w:rPr>
          <w:rFonts w:ascii="宋体" w:hAnsi="宋体" w:eastAsia="宋体" w:cs="宋体"/>
          <w:color w:val="000000"/>
        </w:rPr>
        <w:t>溶于水形成盐酸，盐酸呈酸性，所以该洁厕灵呈酸性，故填酸性。</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）由图可知，第一次实验产生</w:t>
      </w:r>
      <w:r>
        <w:rPr>
          <w:rFonts w:ascii="宋体" w:hAnsi="宋体" w:eastAsia="宋体" w:cs="宋体"/>
          <w:color w:val="000000"/>
          <w:position w:val="0"/>
        </w:rPr>
        <w:drawing>
          <wp:inline distT="0" distB="0" distL="114300" distR="114300">
            <wp:extent cx="133350" cy="177800"/>
            <wp:effectExtent l="0" t="0" r="6350" b="0"/>
            <wp:docPr id="572901330" name="图片 57290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901330" name="图片 572901330"/>
                    <pic:cNvPicPr>
                      <a:picLocks noChangeAspect="1"/>
                    </pic:cNvPicPr>
                  </pic:nvPicPr>
                  <pic:blipFill>
                    <a:blip r:embed="rId11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气体质量</w:t>
      </w:r>
      <w:r>
        <w:rPr>
          <w:rFonts w:ascii="Times New Roman" w:hAnsi="Times New Roman" w:eastAsia="Times New Roman" w:cs="Times New Roman"/>
          <w:color w:val="000000"/>
        </w:rPr>
        <w:t>=100</w:t>
      </w:r>
      <w:r>
        <w:rPr>
          <w:rFonts w:ascii="宋体" w:hAnsi="宋体" w:eastAsia="宋体" w:cs="宋体"/>
          <w:color w:val="000000"/>
        </w:rPr>
        <w:t>克</w:t>
      </w:r>
      <w:r>
        <w:rPr>
          <w:rFonts w:ascii="Times New Roman" w:hAnsi="Times New Roman" w:eastAsia="Times New Roman" w:cs="Times New Roman"/>
          <w:color w:val="000000"/>
        </w:rPr>
        <w:t>+100</w:t>
      </w:r>
      <w:r>
        <w:rPr>
          <w:rFonts w:ascii="宋体" w:hAnsi="宋体" w:eastAsia="宋体" w:cs="宋体"/>
          <w:color w:val="000000"/>
        </w:rPr>
        <w:t>克</w:t>
      </w:r>
      <w:r>
        <w:rPr>
          <w:rFonts w:ascii="Times New Roman" w:hAnsi="Times New Roman" w:eastAsia="Times New Roman" w:cs="Times New Roman"/>
          <w:color w:val="000000"/>
        </w:rPr>
        <w:t>−197.8</w:t>
      </w:r>
      <w:r>
        <w:rPr>
          <w:rFonts w:ascii="宋体" w:hAnsi="宋体" w:eastAsia="宋体" w:cs="宋体"/>
          <w:color w:val="000000"/>
        </w:rPr>
        <w:t>克</w:t>
      </w:r>
      <w:r>
        <w:rPr>
          <w:rFonts w:ascii="Times New Roman" w:hAnsi="Times New Roman" w:eastAsia="Times New Roman" w:cs="Times New Roman"/>
          <w:color w:val="000000"/>
        </w:rPr>
        <w:t>=2.2</w:t>
      </w:r>
      <w:r>
        <w:rPr>
          <w:rFonts w:ascii="宋体" w:hAnsi="宋体" w:eastAsia="宋体" w:cs="宋体"/>
          <w:color w:val="000000"/>
        </w:rPr>
        <w:t>克，故填</w:t>
      </w:r>
      <w:r>
        <w:rPr>
          <w:rFonts w:ascii="Times New Roman" w:hAnsi="Times New Roman" w:eastAsia="Times New Roman" w:cs="Times New Roman"/>
          <w:color w:val="000000"/>
        </w:rPr>
        <w:t>2.2</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）见答案。</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、开展家庭小实验活动时，需要规范操作，才能够保证人身安全，选项正确；</w:t>
      </w:r>
    </w:p>
    <w:p>
      <w:pPr>
        <w:spacing w:line="360" w:lineRule="auto"/>
        <w:jc w:val="both"/>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、明白实验原理和安全事项后，有安全保障才开展实验，选项正确；</w:t>
      </w:r>
    </w:p>
    <w:p>
      <w:pPr>
        <w:spacing w:line="360" w:lineRule="auto"/>
        <w:jc w:val="both"/>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、即使网上能买到的，也不可随意购买药品或器材进行各类实验，以免发生以外，选项错误；</w:t>
      </w:r>
    </w:p>
    <w:p>
      <w:pPr>
        <w:spacing w:line="360" w:lineRule="auto"/>
        <w:jc w:val="both"/>
        <w:textAlignment w:val="center"/>
        <w:rPr>
          <w:color w:val="000000"/>
        </w:rPr>
      </w:pPr>
      <w:r>
        <w:rPr>
          <w:rFonts w:ascii="宋体" w:hAnsi="宋体" w:eastAsia="宋体" w:cs="宋体"/>
          <w:color w:val="000000"/>
        </w:rPr>
        <w:t>故填</w:t>
      </w:r>
      <w:r>
        <w:rPr>
          <w:rFonts w:ascii="Times New Roman" w:hAnsi="Times New Roman" w:eastAsia="Times New Roman" w:cs="Times New Roman"/>
          <w:color w:val="000000"/>
        </w:rPr>
        <w:t>AB</w:t>
      </w:r>
      <w:r>
        <w:rPr>
          <w:rFonts w:ascii="宋体" w:hAnsi="宋体" w:eastAsia="宋体" w:cs="宋体"/>
          <w:color w:val="000000"/>
        </w:rPr>
        <w:t>。</w:t>
      </w:r>
    </w:p>
    <w:p>
      <w:pPr>
        <w:spacing w:line="360" w:lineRule="auto"/>
        <w:jc w:val="both"/>
        <w:textAlignment w:val="center"/>
        <w:rPr>
          <w:color w:val="000000"/>
        </w:rPr>
      </w:pPr>
      <w:r>
        <w:rPr>
          <w:color w:val="000000"/>
        </w:rPr>
        <w:t xml:space="preserve">35. </w:t>
      </w:r>
      <w:r>
        <w:rPr>
          <w:rFonts w:ascii="宋体" w:hAnsi="宋体" w:eastAsia="宋体" w:cs="宋体"/>
          <w:color w:val="000000"/>
        </w:rPr>
        <w:t>按压泵常用于瓶装</w:t>
      </w:r>
      <w:r>
        <w:rPr>
          <w:rFonts w:ascii="宋体" w:hAnsi="宋体" w:eastAsia="宋体" w:cs="宋体"/>
          <w:color w:val="000000"/>
          <w:position w:val="0"/>
        </w:rPr>
        <w:drawing>
          <wp:inline distT="0" distB="0" distL="114300" distR="114300">
            <wp:extent cx="133350" cy="177800"/>
            <wp:effectExtent l="0" t="0" r="6350" b="0"/>
            <wp:docPr id="572901334" name="图片 57290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901334" name="图片 572901334"/>
                    <pic:cNvPicPr>
                      <a:picLocks noChangeAspect="1"/>
                    </pic:cNvPicPr>
                  </pic:nvPicPr>
                  <pic:blipFill>
                    <a:blip r:embed="rId11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洗手液、洗发水等，既方便取用，又节约用量。图甲是一瓶已启用的洗手液，压泵中已充满洗手液。图乙是按压泵的结构示意图，其中手柄与活塞连成一个整体，小球</w:t>
      </w:r>
      <w:r>
        <w:rPr>
          <w:rFonts w:ascii="Times New Roman" w:hAnsi="Times New Roman" w:eastAsia="Times New Roman" w:cs="Times New Roman"/>
          <w:color w:val="000000"/>
        </w:rPr>
        <w:t>A</w:t>
      </w:r>
      <w:r>
        <w:rPr>
          <w:rFonts w:ascii="宋体" w:hAnsi="宋体" w:eastAsia="宋体" w:cs="宋体"/>
          <w:color w:val="000000"/>
        </w:rPr>
        <w:t>（阀门</w:t>
      </w:r>
      <w:r>
        <w:rPr>
          <w:rFonts w:ascii="Times New Roman" w:hAnsi="Times New Roman" w:eastAsia="Times New Roman" w:cs="Times New Roman"/>
          <w:color w:val="000000"/>
        </w:rPr>
        <w:t>A</w:t>
      </w:r>
      <w:r>
        <w:rPr>
          <w:rFonts w:ascii="宋体" w:hAnsi="宋体" w:eastAsia="宋体" w:cs="宋体"/>
          <w:color w:val="000000"/>
        </w:rPr>
        <w:t>处）小球</w:t>
      </w:r>
      <w:r>
        <w:rPr>
          <w:rFonts w:ascii="Times New Roman" w:hAnsi="Times New Roman" w:eastAsia="Times New Roman" w:cs="Times New Roman"/>
          <w:color w:val="000000"/>
        </w:rPr>
        <w:t>B</w:t>
      </w:r>
      <w:r>
        <w:rPr>
          <w:rFonts w:ascii="宋体" w:hAnsi="宋体" w:eastAsia="宋体" w:cs="宋体"/>
          <w:color w:val="000000"/>
        </w:rPr>
        <w:t>（阀门</w:t>
      </w:r>
      <w:r>
        <w:rPr>
          <w:rFonts w:ascii="Times New Roman" w:hAnsi="Times New Roman" w:eastAsia="Times New Roman" w:cs="Times New Roman"/>
          <w:color w:val="000000"/>
        </w:rPr>
        <w:t>B</w:t>
      </w:r>
      <w:r>
        <w:rPr>
          <w:rFonts w:ascii="宋体" w:hAnsi="宋体" w:eastAsia="宋体" w:cs="宋体"/>
          <w:color w:val="000000"/>
        </w:rPr>
        <w:t>处）密度比洗手液略大，小球的上下活动引起阀门的开合。取液时。按压手柄，少量洗手液从出液口溢出；松手后，手柄弹回原位，洗手液又充满储液室。请用所学知识解释上述工作过程。</w:t>
      </w:r>
    </w:p>
    <w:p>
      <w:pPr>
        <w:spacing w:line="360" w:lineRule="auto"/>
        <w:jc w:val="both"/>
        <w:textAlignment w:val="center"/>
        <w:rPr>
          <w:color w:val="000000"/>
        </w:rPr>
      </w:pPr>
      <w:r>
        <w:rPr>
          <w:color w:val="000000"/>
        </w:rPr>
        <w:drawing>
          <wp:inline distT="0" distB="0" distL="114300" distR="114300">
            <wp:extent cx="2324100" cy="1847850"/>
            <wp:effectExtent l="0" t="0" r="0" b="6350"/>
            <wp:docPr id="100113" name="图片 1001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3" name="图片 100113" descr="学科网(www.zxxk.com)--教育资源门户，提供试卷、教案、课件、论文、素材以及各类教学资源下载，还有大量而丰富的教学相关资讯！"/>
                    <pic:cNvPicPr>
                      <a:picLocks noChangeAspect="1"/>
                    </pic:cNvPicPr>
                  </pic:nvPicPr>
                  <pic:blipFill>
                    <a:blip r:embed="rId173"/>
                    <a:stretch>
                      <a:fillRect/>
                    </a:stretch>
                  </pic:blipFill>
                  <pic:spPr>
                    <a:xfrm>
                      <a:off x="0" y="0"/>
                      <a:ext cx="2324100" cy="18478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取液前，小球</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密度比洗手液略大，沉在阀门口，阀门</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关闭。取液时按压手柄，力能使物体发生形变，弹簧被压缩，活塞往下运动，挤压液体，储液室内液体压强增大，作用在小球</w:t>
      </w:r>
      <w:r>
        <w:rPr>
          <w:rFonts w:ascii="Times New Roman" w:hAnsi="Times New Roman" w:eastAsia="Times New Roman" w:cs="Times New Roman"/>
          <w:color w:val="000000"/>
        </w:rPr>
        <w:t>B</w:t>
      </w:r>
      <w:r>
        <w:rPr>
          <w:rFonts w:ascii="宋体" w:hAnsi="宋体" w:eastAsia="宋体" w:cs="宋体"/>
          <w:color w:val="000000"/>
        </w:rPr>
        <w:t>上方的液体压强增大，小球</w:t>
      </w:r>
      <w:r>
        <w:rPr>
          <w:rFonts w:ascii="Times New Roman" w:hAnsi="Times New Roman" w:eastAsia="Times New Roman" w:cs="Times New Roman"/>
          <w:color w:val="000000"/>
        </w:rPr>
        <w:t>B</w:t>
      </w:r>
      <w:r>
        <w:rPr>
          <w:rFonts w:ascii="宋体" w:hAnsi="宋体" w:eastAsia="宋体" w:cs="宋体"/>
          <w:color w:val="000000"/>
        </w:rPr>
        <w:t>不动，阀门</w:t>
      </w:r>
      <w:r>
        <w:rPr>
          <w:rFonts w:ascii="Times New Roman" w:hAnsi="Times New Roman" w:eastAsia="Times New Roman" w:cs="Times New Roman"/>
          <w:color w:val="000000"/>
        </w:rPr>
        <w:t>B</w:t>
      </w:r>
      <w:r>
        <w:rPr>
          <w:rFonts w:ascii="宋体" w:hAnsi="宋体" w:eastAsia="宋体" w:cs="宋体"/>
          <w:color w:val="000000"/>
        </w:rPr>
        <w:t>关闭。作用在小球</w:t>
      </w:r>
      <w:r>
        <w:rPr>
          <w:rFonts w:ascii="Times New Roman" w:hAnsi="Times New Roman" w:eastAsia="Times New Roman" w:cs="Times New Roman"/>
          <w:color w:val="000000"/>
        </w:rPr>
        <w:t>A</w:t>
      </w:r>
      <w:r>
        <w:rPr>
          <w:rFonts w:ascii="宋体" w:hAnsi="宋体" w:eastAsia="宋体" w:cs="宋体"/>
          <w:color w:val="000000"/>
        </w:rPr>
        <w:t>下方的液体压强增大，小球</w:t>
      </w:r>
      <w:r>
        <w:rPr>
          <w:rFonts w:ascii="Times New Roman" w:hAnsi="Times New Roman" w:eastAsia="Times New Roman" w:cs="Times New Roman"/>
          <w:color w:val="000000"/>
        </w:rPr>
        <w:t>A</w:t>
      </w:r>
      <w:r>
        <w:rPr>
          <w:rFonts w:ascii="宋体" w:hAnsi="宋体" w:eastAsia="宋体" w:cs="宋体"/>
          <w:color w:val="000000"/>
        </w:rPr>
        <w:t>向上运动，阀门</w:t>
      </w:r>
      <w:r>
        <w:rPr>
          <w:rFonts w:ascii="Times New Roman" w:hAnsi="Times New Roman" w:eastAsia="Times New Roman" w:cs="Times New Roman"/>
          <w:color w:val="000000"/>
        </w:rPr>
        <w:t>A</w:t>
      </w:r>
      <w:r>
        <w:rPr>
          <w:rFonts w:ascii="宋体" w:hAnsi="宋体" w:eastAsia="宋体" w:cs="宋体"/>
          <w:color w:val="000000"/>
        </w:rPr>
        <w:t>打开，洗手液从出液口溢出。松开手柄，弹簧恢复原状，势能转化成动能，推动活塞向上运动，储液室内形成了一个低压区，小球</w:t>
      </w:r>
      <w:r>
        <w:rPr>
          <w:rFonts w:ascii="Times New Roman" w:hAnsi="Times New Roman" w:eastAsia="Times New Roman" w:cs="Times New Roman"/>
          <w:color w:val="000000"/>
        </w:rPr>
        <w:t>A</w:t>
      </w:r>
      <w:r>
        <w:rPr>
          <w:rFonts w:ascii="宋体" w:hAnsi="宋体" w:eastAsia="宋体" w:cs="宋体"/>
          <w:color w:val="000000"/>
        </w:rPr>
        <w:t>下落，阀门</w:t>
      </w:r>
      <w:r>
        <w:rPr>
          <w:rFonts w:ascii="Times New Roman" w:hAnsi="Times New Roman" w:eastAsia="Times New Roman" w:cs="Times New Roman"/>
          <w:color w:val="000000"/>
        </w:rPr>
        <w:t>A</w:t>
      </w:r>
      <w:r>
        <w:rPr>
          <w:rFonts w:ascii="宋体" w:hAnsi="宋体" w:eastAsia="宋体" w:cs="宋体"/>
          <w:color w:val="000000"/>
        </w:rPr>
        <w:t>关闭，同时洗手液在瓶内气压作用下，冲开小球</w:t>
      </w:r>
      <w:r>
        <w:rPr>
          <w:rFonts w:ascii="Times New Roman" w:hAnsi="Times New Roman" w:eastAsia="Times New Roman" w:cs="Times New Roman"/>
          <w:color w:val="000000"/>
        </w:rPr>
        <w:t>B</w:t>
      </w:r>
      <w:r>
        <w:rPr>
          <w:rFonts w:ascii="宋体" w:hAnsi="宋体" w:eastAsia="宋体" w:cs="宋体"/>
          <w:color w:val="000000"/>
        </w:rPr>
        <w:t>，阀门</w:t>
      </w:r>
      <w:r>
        <w:rPr>
          <w:rFonts w:ascii="Times New Roman" w:hAnsi="Times New Roman" w:eastAsia="Times New Roman" w:cs="Times New Roman"/>
          <w:color w:val="000000"/>
        </w:rPr>
        <w:t>B</w:t>
      </w:r>
      <w:r>
        <w:rPr>
          <w:rFonts w:ascii="宋体" w:hAnsi="宋体" w:eastAsia="宋体" w:cs="宋体"/>
          <w:color w:val="000000"/>
        </w:rPr>
        <w:t>打开，洗手液进入储液室。</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Cambria Math">
    <w:panose1 w:val="02040503050406030204"/>
    <w:charset w:val="01"/>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CD71C05"/>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31.bin"/><Relationship Id="rId98" Type="http://schemas.openxmlformats.org/officeDocument/2006/relationships/image" Target="media/image60.png"/><Relationship Id="rId97" Type="http://schemas.openxmlformats.org/officeDocument/2006/relationships/oleObject" Target="embeddings/oleObject30.bin"/><Relationship Id="rId96" Type="http://schemas.openxmlformats.org/officeDocument/2006/relationships/oleObject" Target="embeddings/oleObject29.bin"/><Relationship Id="rId95" Type="http://schemas.openxmlformats.org/officeDocument/2006/relationships/oleObject" Target="embeddings/oleObject28.bin"/><Relationship Id="rId94" Type="http://schemas.openxmlformats.org/officeDocument/2006/relationships/image" Target="media/image59.wmf"/><Relationship Id="rId93" Type="http://schemas.openxmlformats.org/officeDocument/2006/relationships/oleObject" Target="embeddings/oleObject27.bin"/><Relationship Id="rId92" Type="http://schemas.openxmlformats.org/officeDocument/2006/relationships/image" Target="media/image58.wmf"/><Relationship Id="rId91" Type="http://schemas.openxmlformats.org/officeDocument/2006/relationships/oleObject" Target="embeddings/oleObject26.bin"/><Relationship Id="rId90" Type="http://schemas.openxmlformats.org/officeDocument/2006/relationships/oleObject" Target="embeddings/oleObject25.bin"/><Relationship Id="rId9" Type="http://schemas.openxmlformats.org/officeDocument/2006/relationships/theme" Target="theme/theme1.xml"/><Relationship Id="rId89" Type="http://schemas.openxmlformats.org/officeDocument/2006/relationships/oleObject" Target="embeddings/oleObject24.bin"/><Relationship Id="rId88" Type="http://schemas.openxmlformats.org/officeDocument/2006/relationships/oleObject" Target="embeddings/oleObject23.bin"/><Relationship Id="rId87" Type="http://schemas.openxmlformats.org/officeDocument/2006/relationships/oleObject" Target="embeddings/oleObject22.bin"/><Relationship Id="rId86" Type="http://schemas.openxmlformats.org/officeDocument/2006/relationships/oleObject" Target="embeddings/oleObject21.bin"/><Relationship Id="rId85" Type="http://schemas.openxmlformats.org/officeDocument/2006/relationships/oleObject" Target="embeddings/oleObject20.bin"/><Relationship Id="rId84" Type="http://schemas.openxmlformats.org/officeDocument/2006/relationships/oleObject" Target="embeddings/oleObject19.bin"/><Relationship Id="rId83" Type="http://schemas.openxmlformats.org/officeDocument/2006/relationships/image" Target="media/image57.wmf"/><Relationship Id="rId82" Type="http://schemas.openxmlformats.org/officeDocument/2006/relationships/oleObject" Target="embeddings/oleObject18.bin"/><Relationship Id="rId81" Type="http://schemas.openxmlformats.org/officeDocument/2006/relationships/image" Target="media/image56.wmf"/><Relationship Id="rId80" Type="http://schemas.openxmlformats.org/officeDocument/2006/relationships/oleObject" Target="embeddings/oleObject17.bin"/><Relationship Id="rId8" Type="http://schemas.openxmlformats.org/officeDocument/2006/relationships/footer" Target="footer3.xml"/><Relationship Id="rId79" Type="http://schemas.openxmlformats.org/officeDocument/2006/relationships/image" Target="media/image55.wmf"/><Relationship Id="rId78" Type="http://schemas.openxmlformats.org/officeDocument/2006/relationships/oleObject" Target="embeddings/oleObject16.bin"/><Relationship Id="rId77" Type="http://schemas.openxmlformats.org/officeDocument/2006/relationships/oleObject" Target="embeddings/oleObject15.bin"/><Relationship Id="rId76" Type="http://schemas.openxmlformats.org/officeDocument/2006/relationships/image" Target="media/image54.png"/><Relationship Id="rId75" Type="http://schemas.openxmlformats.org/officeDocument/2006/relationships/oleObject" Target="embeddings/oleObject14.bin"/><Relationship Id="rId74" Type="http://schemas.openxmlformats.org/officeDocument/2006/relationships/oleObject" Target="embeddings/oleObject13.bin"/><Relationship Id="rId73" Type="http://schemas.openxmlformats.org/officeDocument/2006/relationships/oleObject" Target="embeddings/oleObject12.bin"/><Relationship Id="rId72" Type="http://schemas.openxmlformats.org/officeDocument/2006/relationships/image" Target="media/image53.wmf"/><Relationship Id="rId71" Type="http://schemas.openxmlformats.org/officeDocument/2006/relationships/oleObject" Target="embeddings/oleObject11.bin"/><Relationship Id="rId70" Type="http://schemas.openxmlformats.org/officeDocument/2006/relationships/image" Target="media/image52.wmf"/><Relationship Id="rId7" Type="http://schemas.openxmlformats.org/officeDocument/2006/relationships/footer" Target="footer2.xml"/><Relationship Id="rId69" Type="http://schemas.openxmlformats.org/officeDocument/2006/relationships/oleObject" Target="embeddings/oleObject10.bin"/><Relationship Id="rId68" Type="http://schemas.openxmlformats.org/officeDocument/2006/relationships/image" Target="media/image51.png"/><Relationship Id="rId67" Type="http://schemas.openxmlformats.org/officeDocument/2006/relationships/image" Target="media/image50.png"/><Relationship Id="rId66" Type="http://schemas.openxmlformats.org/officeDocument/2006/relationships/image" Target="media/image49.png"/><Relationship Id="rId65" Type="http://schemas.openxmlformats.org/officeDocument/2006/relationships/image" Target="media/image48.png"/><Relationship Id="rId64" Type="http://schemas.openxmlformats.org/officeDocument/2006/relationships/oleObject" Target="embeddings/oleObject9.bin"/><Relationship Id="rId63" Type="http://schemas.openxmlformats.org/officeDocument/2006/relationships/image" Target="media/image47.png"/><Relationship Id="rId62" Type="http://schemas.openxmlformats.org/officeDocument/2006/relationships/image" Target="media/image46.png"/><Relationship Id="rId61" Type="http://schemas.openxmlformats.org/officeDocument/2006/relationships/image" Target="media/image45.png"/><Relationship Id="rId60" Type="http://schemas.openxmlformats.org/officeDocument/2006/relationships/image" Target="media/image44.png"/><Relationship Id="rId6" Type="http://schemas.openxmlformats.org/officeDocument/2006/relationships/footer" Target="footer1.xml"/><Relationship Id="rId59" Type="http://schemas.openxmlformats.org/officeDocument/2006/relationships/image" Target="media/image43.wmf"/><Relationship Id="rId58" Type="http://schemas.openxmlformats.org/officeDocument/2006/relationships/oleObject" Target="embeddings/oleObject8.bin"/><Relationship Id="rId57" Type="http://schemas.openxmlformats.org/officeDocument/2006/relationships/image" Target="media/image42.wmf"/><Relationship Id="rId56" Type="http://schemas.openxmlformats.org/officeDocument/2006/relationships/oleObject" Target="embeddings/oleObject7.bin"/><Relationship Id="rId55" Type="http://schemas.openxmlformats.org/officeDocument/2006/relationships/image" Target="media/image41.png"/><Relationship Id="rId54" Type="http://schemas.openxmlformats.org/officeDocument/2006/relationships/image" Target="media/image40.png"/><Relationship Id="rId53" Type="http://schemas.openxmlformats.org/officeDocument/2006/relationships/image" Target="media/image39.png"/><Relationship Id="rId52" Type="http://schemas.openxmlformats.org/officeDocument/2006/relationships/image" Target="media/image38.png"/><Relationship Id="rId51" Type="http://schemas.openxmlformats.org/officeDocument/2006/relationships/image" Target="media/image37.png"/><Relationship Id="rId50" Type="http://schemas.openxmlformats.org/officeDocument/2006/relationships/image" Target="media/image36.png"/><Relationship Id="rId5" Type="http://schemas.openxmlformats.org/officeDocument/2006/relationships/header" Target="header3.xml"/><Relationship Id="rId49" Type="http://schemas.openxmlformats.org/officeDocument/2006/relationships/image" Target="media/image35.png"/><Relationship Id="rId48" Type="http://schemas.openxmlformats.org/officeDocument/2006/relationships/image" Target="media/image34.wmf"/><Relationship Id="rId47" Type="http://schemas.openxmlformats.org/officeDocument/2006/relationships/oleObject" Target="embeddings/oleObject6.bin"/><Relationship Id="rId46" Type="http://schemas.openxmlformats.org/officeDocument/2006/relationships/image" Target="media/image33.png"/><Relationship Id="rId45" Type="http://schemas.openxmlformats.org/officeDocument/2006/relationships/image" Target="media/image32.png"/><Relationship Id="rId44" Type="http://schemas.openxmlformats.org/officeDocument/2006/relationships/image" Target="media/image31.png"/><Relationship Id="rId43" Type="http://schemas.openxmlformats.org/officeDocument/2006/relationships/image" Target="media/image30.png"/><Relationship Id="rId42" Type="http://schemas.openxmlformats.org/officeDocument/2006/relationships/image" Target="media/image29.png"/><Relationship Id="rId41" Type="http://schemas.openxmlformats.org/officeDocument/2006/relationships/image" Target="media/image28.png"/><Relationship Id="rId40" Type="http://schemas.openxmlformats.org/officeDocument/2006/relationships/image" Target="media/image27.png"/><Relationship Id="rId4" Type="http://schemas.openxmlformats.org/officeDocument/2006/relationships/header" Target="header2.xml"/><Relationship Id="rId39" Type="http://schemas.openxmlformats.org/officeDocument/2006/relationships/image" Target="media/image26.png"/><Relationship Id="rId38" Type="http://schemas.openxmlformats.org/officeDocument/2006/relationships/image" Target="media/image25.png"/><Relationship Id="rId37" Type="http://schemas.openxmlformats.org/officeDocument/2006/relationships/image" Target="media/image24.png"/><Relationship Id="rId36" Type="http://schemas.openxmlformats.org/officeDocument/2006/relationships/image" Target="media/image23.png"/><Relationship Id="rId35" Type="http://schemas.openxmlformats.org/officeDocument/2006/relationships/image" Target="media/image22.wmf"/><Relationship Id="rId34" Type="http://schemas.openxmlformats.org/officeDocument/2006/relationships/oleObject" Target="embeddings/oleObject5.bin"/><Relationship Id="rId33" Type="http://schemas.openxmlformats.org/officeDocument/2006/relationships/image" Target="media/image21.wmf"/><Relationship Id="rId32" Type="http://schemas.openxmlformats.org/officeDocument/2006/relationships/oleObject" Target="embeddings/oleObject4.bin"/><Relationship Id="rId31" Type="http://schemas.openxmlformats.org/officeDocument/2006/relationships/image" Target="media/image20.wmf"/><Relationship Id="rId30" Type="http://schemas.openxmlformats.org/officeDocument/2006/relationships/oleObject" Target="embeddings/oleObject3.bin"/><Relationship Id="rId3" Type="http://schemas.openxmlformats.org/officeDocument/2006/relationships/header" Target="header1.xml"/><Relationship Id="rId29" Type="http://schemas.openxmlformats.org/officeDocument/2006/relationships/image" Target="media/image19.wmf"/><Relationship Id="rId28" Type="http://schemas.openxmlformats.org/officeDocument/2006/relationships/oleObject" Target="embeddings/oleObject2.bin"/><Relationship Id="rId27" Type="http://schemas.openxmlformats.org/officeDocument/2006/relationships/image" Target="media/image18.wmf"/><Relationship Id="rId26" Type="http://schemas.openxmlformats.org/officeDocument/2006/relationships/oleObject" Target="embeddings/oleObject1.bin"/><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6" Type="http://schemas.openxmlformats.org/officeDocument/2006/relationships/fontTable" Target="fontTable.xml"/><Relationship Id="rId175" Type="http://schemas.openxmlformats.org/officeDocument/2006/relationships/customXml" Target="../customXml/item2.xml"/><Relationship Id="rId174" Type="http://schemas.openxmlformats.org/officeDocument/2006/relationships/customXml" Target="../customXml/item1.xml"/><Relationship Id="rId173" Type="http://schemas.openxmlformats.org/officeDocument/2006/relationships/image" Target="media/image101.png"/><Relationship Id="rId172" Type="http://schemas.openxmlformats.org/officeDocument/2006/relationships/image" Target="media/image100.wmf"/><Relationship Id="rId171" Type="http://schemas.openxmlformats.org/officeDocument/2006/relationships/oleObject" Target="embeddings/oleObject64.bin"/><Relationship Id="rId170" Type="http://schemas.openxmlformats.org/officeDocument/2006/relationships/image" Target="media/image99.wmf"/><Relationship Id="rId17" Type="http://schemas.openxmlformats.org/officeDocument/2006/relationships/image" Target="media/image9.png"/><Relationship Id="rId169" Type="http://schemas.openxmlformats.org/officeDocument/2006/relationships/oleObject" Target="embeddings/oleObject63.bin"/><Relationship Id="rId168" Type="http://schemas.openxmlformats.org/officeDocument/2006/relationships/image" Target="media/image98.wmf"/><Relationship Id="rId167" Type="http://schemas.openxmlformats.org/officeDocument/2006/relationships/oleObject" Target="embeddings/oleObject62.bin"/><Relationship Id="rId166" Type="http://schemas.openxmlformats.org/officeDocument/2006/relationships/image" Target="media/image97.wmf"/><Relationship Id="rId165" Type="http://schemas.openxmlformats.org/officeDocument/2006/relationships/oleObject" Target="embeddings/oleObject61.bin"/><Relationship Id="rId164" Type="http://schemas.openxmlformats.org/officeDocument/2006/relationships/oleObject" Target="embeddings/oleObject60.bin"/><Relationship Id="rId163" Type="http://schemas.openxmlformats.org/officeDocument/2006/relationships/image" Target="media/image96.png"/><Relationship Id="rId162" Type="http://schemas.openxmlformats.org/officeDocument/2006/relationships/oleObject" Target="embeddings/oleObject59.bin"/><Relationship Id="rId161" Type="http://schemas.openxmlformats.org/officeDocument/2006/relationships/image" Target="media/image95.wmf"/><Relationship Id="rId160" Type="http://schemas.openxmlformats.org/officeDocument/2006/relationships/oleObject" Target="embeddings/oleObject58.bin"/><Relationship Id="rId16" Type="http://schemas.openxmlformats.org/officeDocument/2006/relationships/image" Target="media/image8.png"/><Relationship Id="rId159" Type="http://schemas.openxmlformats.org/officeDocument/2006/relationships/image" Target="media/image94.wmf"/><Relationship Id="rId158" Type="http://schemas.openxmlformats.org/officeDocument/2006/relationships/oleObject" Target="embeddings/oleObject57.bin"/><Relationship Id="rId157" Type="http://schemas.openxmlformats.org/officeDocument/2006/relationships/image" Target="media/image93.wmf"/><Relationship Id="rId156" Type="http://schemas.openxmlformats.org/officeDocument/2006/relationships/oleObject" Target="embeddings/oleObject56.bin"/><Relationship Id="rId155" Type="http://schemas.openxmlformats.org/officeDocument/2006/relationships/image" Target="media/image92.wmf"/><Relationship Id="rId154" Type="http://schemas.openxmlformats.org/officeDocument/2006/relationships/oleObject" Target="embeddings/oleObject55.bin"/><Relationship Id="rId153" Type="http://schemas.openxmlformats.org/officeDocument/2006/relationships/image" Target="media/image91.wmf"/><Relationship Id="rId152" Type="http://schemas.openxmlformats.org/officeDocument/2006/relationships/oleObject" Target="embeddings/oleObject54.bin"/><Relationship Id="rId151" Type="http://schemas.openxmlformats.org/officeDocument/2006/relationships/image" Target="media/image90.wmf"/><Relationship Id="rId150" Type="http://schemas.openxmlformats.org/officeDocument/2006/relationships/oleObject" Target="embeddings/oleObject53.bin"/><Relationship Id="rId15" Type="http://schemas.openxmlformats.org/officeDocument/2006/relationships/image" Target="media/image7.png"/><Relationship Id="rId149" Type="http://schemas.openxmlformats.org/officeDocument/2006/relationships/image" Target="media/image89.wmf"/><Relationship Id="rId148" Type="http://schemas.openxmlformats.org/officeDocument/2006/relationships/oleObject" Target="embeddings/oleObject52.bin"/><Relationship Id="rId147" Type="http://schemas.openxmlformats.org/officeDocument/2006/relationships/oleObject" Target="embeddings/oleObject51.bin"/><Relationship Id="rId146" Type="http://schemas.openxmlformats.org/officeDocument/2006/relationships/oleObject" Target="embeddings/oleObject50.bin"/><Relationship Id="rId145" Type="http://schemas.openxmlformats.org/officeDocument/2006/relationships/image" Target="media/image88.png"/><Relationship Id="rId144" Type="http://schemas.openxmlformats.org/officeDocument/2006/relationships/image" Target="media/image87.png"/><Relationship Id="rId143" Type="http://schemas.openxmlformats.org/officeDocument/2006/relationships/oleObject" Target="embeddings/oleObject49.bin"/><Relationship Id="rId142" Type="http://schemas.openxmlformats.org/officeDocument/2006/relationships/image" Target="media/image86.wmf"/><Relationship Id="rId141" Type="http://schemas.openxmlformats.org/officeDocument/2006/relationships/oleObject" Target="embeddings/oleObject48.bin"/><Relationship Id="rId140" Type="http://schemas.openxmlformats.org/officeDocument/2006/relationships/image" Target="media/image85.wmf"/><Relationship Id="rId14" Type="http://schemas.openxmlformats.org/officeDocument/2006/relationships/image" Target="media/image6.png"/><Relationship Id="rId139" Type="http://schemas.openxmlformats.org/officeDocument/2006/relationships/oleObject" Target="embeddings/oleObject47.bin"/><Relationship Id="rId138" Type="http://schemas.openxmlformats.org/officeDocument/2006/relationships/image" Target="media/image84.wmf"/><Relationship Id="rId137" Type="http://schemas.openxmlformats.org/officeDocument/2006/relationships/oleObject" Target="embeddings/oleObject46.bin"/><Relationship Id="rId136" Type="http://schemas.openxmlformats.org/officeDocument/2006/relationships/oleObject" Target="embeddings/oleObject45.bin"/><Relationship Id="rId135" Type="http://schemas.openxmlformats.org/officeDocument/2006/relationships/image" Target="media/image83.wmf"/><Relationship Id="rId134" Type="http://schemas.openxmlformats.org/officeDocument/2006/relationships/oleObject" Target="embeddings/oleObject44.bin"/><Relationship Id="rId133" Type="http://schemas.openxmlformats.org/officeDocument/2006/relationships/image" Target="media/image82.wmf"/><Relationship Id="rId132" Type="http://schemas.openxmlformats.org/officeDocument/2006/relationships/oleObject" Target="embeddings/oleObject43.bin"/><Relationship Id="rId131" Type="http://schemas.openxmlformats.org/officeDocument/2006/relationships/image" Target="media/image81.png"/><Relationship Id="rId130" Type="http://schemas.openxmlformats.org/officeDocument/2006/relationships/image" Target="media/image80.wmf"/><Relationship Id="rId13" Type="http://schemas.openxmlformats.org/officeDocument/2006/relationships/image" Target="media/image5.png"/><Relationship Id="rId129" Type="http://schemas.openxmlformats.org/officeDocument/2006/relationships/oleObject" Target="embeddings/oleObject42.bin"/><Relationship Id="rId128" Type="http://schemas.openxmlformats.org/officeDocument/2006/relationships/image" Target="media/image79.wmf"/><Relationship Id="rId127" Type="http://schemas.openxmlformats.org/officeDocument/2006/relationships/oleObject" Target="embeddings/oleObject41.bin"/><Relationship Id="rId126" Type="http://schemas.openxmlformats.org/officeDocument/2006/relationships/image" Target="media/image78.wmf"/><Relationship Id="rId125" Type="http://schemas.openxmlformats.org/officeDocument/2006/relationships/oleObject" Target="embeddings/oleObject40.bin"/><Relationship Id="rId124" Type="http://schemas.openxmlformats.org/officeDocument/2006/relationships/image" Target="media/image77.wmf"/><Relationship Id="rId123" Type="http://schemas.openxmlformats.org/officeDocument/2006/relationships/oleObject" Target="embeddings/oleObject39.bin"/><Relationship Id="rId122" Type="http://schemas.openxmlformats.org/officeDocument/2006/relationships/image" Target="media/image76.wmf"/><Relationship Id="rId121" Type="http://schemas.openxmlformats.org/officeDocument/2006/relationships/oleObject" Target="embeddings/oleObject38.bin"/><Relationship Id="rId120" Type="http://schemas.openxmlformats.org/officeDocument/2006/relationships/image" Target="media/image75.wmf"/><Relationship Id="rId12" Type="http://schemas.openxmlformats.org/officeDocument/2006/relationships/image" Target="media/image4.png"/><Relationship Id="rId119" Type="http://schemas.openxmlformats.org/officeDocument/2006/relationships/oleObject" Target="embeddings/oleObject37.bin"/><Relationship Id="rId118" Type="http://schemas.openxmlformats.org/officeDocument/2006/relationships/image" Target="media/image74.wmf"/><Relationship Id="rId117" Type="http://schemas.openxmlformats.org/officeDocument/2006/relationships/oleObject" Target="embeddings/oleObject36.bin"/><Relationship Id="rId116" Type="http://schemas.openxmlformats.org/officeDocument/2006/relationships/image" Target="media/image73.wmf"/><Relationship Id="rId115" Type="http://schemas.openxmlformats.org/officeDocument/2006/relationships/oleObject" Target="embeddings/oleObject35.bin"/><Relationship Id="rId114" Type="http://schemas.openxmlformats.org/officeDocument/2006/relationships/image" Target="media/image72.wmf"/><Relationship Id="rId113" Type="http://schemas.openxmlformats.org/officeDocument/2006/relationships/oleObject" Target="embeddings/oleObject34.bin"/><Relationship Id="rId112" Type="http://schemas.openxmlformats.org/officeDocument/2006/relationships/image" Target="media/image71.png"/><Relationship Id="rId111" Type="http://schemas.openxmlformats.org/officeDocument/2006/relationships/image" Target="media/image70.wmf"/><Relationship Id="rId110" Type="http://schemas.openxmlformats.org/officeDocument/2006/relationships/image" Target="media/image69.png"/><Relationship Id="rId11" Type="http://schemas.openxmlformats.org/officeDocument/2006/relationships/image" Target="media/image3.png"/><Relationship Id="rId109" Type="http://schemas.openxmlformats.org/officeDocument/2006/relationships/oleObject" Target="embeddings/oleObject33.bin"/><Relationship Id="rId108" Type="http://schemas.openxmlformats.org/officeDocument/2006/relationships/image" Target="media/image68.wmf"/><Relationship Id="rId107" Type="http://schemas.openxmlformats.org/officeDocument/2006/relationships/oleObject" Target="embeddings/oleObject32.bin"/><Relationship Id="rId106" Type="http://schemas.openxmlformats.org/officeDocument/2006/relationships/image" Target="media/image67.png"/><Relationship Id="rId105" Type="http://schemas.openxmlformats.org/officeDocument/2006/relationships/image" Target="media/image66.png"/><Relationship Id="rId104" Type="http://schemas.openxmlformats.org/officeDocument/2006/relationships/image" Target="media/image65.wmf"/><Relationship Id="rId103" Type="http://schemas.openxmlformats.org/officeDocument/2006/relationships/image" Target="media/image64.png"/><Relationship Id="rId102" Type="http://schemas.openxmlformats.org/officeDocument/2006/relationships/image" Target="media/image63.png"/><Relationship Id="rId101" Type="http://schemas.openxmlformats.org/officeDocument/2006/relationships/image" Target="media/image62.png"/><Relationship Id="rId100" Type="http://schemas.openxmlformats.org/officeDocument/2006/relationships/image" Target="media/image61.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2023-06-18T21:30:00Z</dcterms:created>
  <dc:creator>学科网试题生产平台</dc:creator>
  <dc:description>3260848467853312</dc:description>
  <cp:lastModifiedBy>二洋诗意</cp:lastModifiedBy>
  <dcterms:modified xsi:type="dcterms:W3CDTF">2023-06-28T14:54:43Z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B054291DE6DE48C6B105E69C264A3F61_12</vt:lpwstr>
  </property>
</Properties>
</file>