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12306300</wp:posOffset>
            </wp:positionH>
            <wp:positionV relativeFrom="topMargin">
              <wp:posOffset>11188700</wp:posOffset>
            </wp:positionV>
            <wp:extent cx="482600" cy="419100"/>
            <wp:effectExtent l="0" t="0" r="0" b="0"/>
            <wp:wrapNone/>
            <wp:docPr id="100018" name="图片 1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图片 10001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语文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一、社会实践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为提升同学们的劳动素养，学校拟开辟校外劳动实践基地，请你参与相关活动。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【任务一  布置文化墙】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1. </w:t>
      </w:r>
      <w:r>
        <w:rPr>
          <w:rFonts w:ascii="宋体" w:hAnsi="宋体" w:eastAsia="宋体" w:cs="宋体"/>
          <w:color w:val="auto"/>
        </w:rPr>
        <w:t>为宣传农耕文化，筹备组准备在基地围墙上配上相关图画，请同学们一起参与讨论。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2476500" cy="1009650"/>
            <wp:effectExtent l="0" t="0" r="0" b="635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组长：我认为可以在墙上画常用农具。看，这是我画的。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你：好主意！同学们不一定认识这几种农具，我来注一下拼音，再用汉字写出来。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（</w:t>
      </w:r>
      <w:r>
        <w:rPr>
          <w:rFonts w:ascii="Times New Roman" w:hAnsi="Times New Roman" w:eastAsia="Times New Roman" w:cs="Times New Roman"/>
          <w:color w:val="auto"/>
        </w:rPr>
        <w:t>1</w:t>
      </w:r>
      <w:r>
        <w:rPr>
          <w:rFonts w:ascii="宋体" w:hAnsi="宋体" w:eastAsia="宋体" w:cs="宋体"/>
          <w:color w:val="auto"/>
        </w:rPr>
        <w:t>）（</w:t>
      </w:r>
      <w:r>
        <w:rPr>
          <w:rFonts w:ascii="Times New Roman" w:hAnsi="Times New Roman" w:eastAsia="Times New Roman" w:cs="Times New Roman"/>
          <w:color w:val="auto"/>
        </w:rPr>
        <w:t>chú</w:t>
      </w:r>
      <w:r>
        <w:rPr>
          <w:rFonts w:ascii="宋体" w:hAnsi="宋体" w:eastAsia="宋体" w:cs="宋体"/>
          <w:color w:val="auto"/>
        </w:rPr>
        <w:t>）</w:t>
      </w:r>
      <w:r>
        <w:t>______</w:t>
      </w:r>
      <w:r>
        <w:rPr>
          <w:rFonts w:ascii="宋体" w:hAnsi="宋体" w:eastAsia="宋体" w:cs="宋体"/>
          <w:color w:val="auto"/>
        </w:rPr>
        <w:t>头（</w:t>
      </w:r>
      <w:r>
        <w:rPr>
          <w:rFonts w:ascii="Times New Roman" w:hAnsi="Times New Roman" w:eastAsia="Times New Roman" w:cs="Times New Roman"/>
          <w:color w:val="auto"/>
        </w:rPr>
        <w:t>2</w:t>
      </w:r>
      <w:r>
        <w:rPr>
          <w:rFonts w:ascii="宋体" w:hAnsi="宋体" w:eastAsia="宋体" w:cs="宋体"/>
          <w:color w:val="auto"/>
        </w:rPr>
        <w:t>）</w:t>
      </w:r>
      <w:r>
        <w:t>______</w:t>
      </w:r>
      <w:r>
        <w:rPr>
          <w:rFonts w:ascii="宋体" w:hAnsi="宋体" w:eastAsia="宋体" w:cs="宋体"/>
          <w:color w:val="auto"/>
        </w:rPr>
        <w:t>（</w:t>
      </w:r>
      <w:r>
        <w:rPr>
          <w:rFonts w:ascii="Times New Roman" w:hAnsi="Times New Roman" w:eastAsia="Times New Roman" w:cs="Times New Roman"/>
          <w:color w:val="auto"/>
        </w:rPr>
        <w:t>lián</w:t>
      </w:r>
      <w:r>
        <w:rPr>
          <w:rFonts w:ascii="宋体" w:hAnsi="宋体" w:eastAsia="宋体" w:cs="宋体"/>
          <w:color w:val="auto"/>
        </w:rPr>
        <w:t>）刀（</w:t>
      </w:r>
      <w:r>
        <w:rPr>
          <w:rFonts w:ascii="Times New Roman" w:hAnsi="Times New Roman" w:eastAsia="Times New Roman" w:cs="Times New Roman"/>
          <w:color w:val="auto"/>
        </w:rPr>
        <w:t>3</w:t>
      </w:r>
      <w:r>
        <w:rPr>
          <w:rFonts w:ascii="宋体" w:hAnsi="宋体" w:eastAsia="宋体" w:cs="宋体"/>
          <w:color w:val="auto"/>
        </w:rPr>
        <w:t>）铁（</w:t>
      </w:r>
      <w:r>
        <w:rPr>
          <w:rFonts w:ascii="Times New Roman" w:hAnsi="Times New Roman" w:eastAsia="Times New Roman" w:cs="Times New Roman"/>
          <w:color w:val="auto"/>
        </w:rPr>
        <w:t>qiāo</w:t>
      </w:r>
      <w:r>
        <w:rPr>
          <w:rFonts w:ascii="宋体" w:hAnsi="宋体" w:eastAsia="宋体" w:cs="宋体"/>
          <w:color w:val="auto"/>
        </w:rPr>
        <w:t>）</w:t>
      </w:r>
      <w:r>
        <w:t>______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组长：不错啊！这三个字有不少共同点，你是否也有发现？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你：考我？这难不倒我，我可以从造字法、部首等角度去探究发现：（4）</w:t>
      </w:r>
      <w:r>
        <w:t>______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2. </w:t>
      </w:r>
      <w:r>
        <w:rPr>
          <w:rFonts w:ascii="宋体" w:hAnsi="宋体" w:eastAsia="宋体" w:cs="宋体"/>
          <w:color w:val="auto"/>
        </w:rPr>
        <w:t>筹备组准备在墙上配一副对联。组长写好了上联“麦浪涌绿波  稼穑园前留愿景”，三位组员各自对了下联，请你挑选最合适的一个（   ）</w:t>
      </w:r>
    </w:p>
    <w:p>
      <w:pPr>
        <w:tabs>
          <w:tab w:val="left" w:pos="3249"/>
          <w:tab w:val="left" w:pos="6497"/>
        </w:tabs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犁轻耕沃土  古今黎庶乐耕耘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田风传野籁  桑麻事内话来年</w:t>
      </w:r>
      <w:r>
        <w:tab/>
      </w:r>
      <w:r>
        <w:t xml:space="preserve">C. </w:t>
      </w:r>
      <w:r>
        <w:rPr>
          <w:rFonts w:ascii="宋体" w:hAnsi="宋体" w:eastAsia="宋体" w:cs="宋体"/>
          <w:color w:val="auto"/>
        </w:rPr>
        <w:t>农桑扶社稷  千载耕耘皆事业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【任务二  命名种植园】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3. </w:t>
      </w:r>
      <w:r>
        <w:rPr>
          <w:rFonts w:ascii="宋体" w:hAnsi="宋体" w:eastAsia="宋体" w:cs="宋体"/>
          <w:color w:val="auto"/>
        </w:rPr>
        <w:t>下图是劳动实践基地规划图。请你从古诗文中寻找灵感，参照B园区的命名方式，给C或D园区命名，并解说你的创意。</w:t>
      </w:r>
    </w:p>
    <w:p>
      <w:pPr>
        <w:spacing w:line="360" w:lineRule="auto"/>
        <w:ind w:firstLine="420"/>
        <w:jc w:val="left"/>
      </w:pPr>
      <w:r>
        <w:rPr>
          <w:rFonts w:ascii="宋体" w:hAnsi="宋体" w:eastAsia="宋体" w:cs="宋体"/>
          <w:color w:val="auto"/>
        </w:rPr>
        <w:t>古诗文提示：</w:t>
      </w:r>
      <w:r>
        <w:rPr>
          <w:rFonts w:ascii="楷体" w:hAnsi="楷体" w:eastAsia="楷体" w:cs="楷体"/>
          <w:color w:val="auto"/>
        </w:rPr>
        <w:t>《钱塘湖春行》《卜算子·咏梅》《桃花源记》……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2038350" cy="1543050"/>
            <wp:effectExtent l="0" t="0" r="6350" b="635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left"/>
      </w:pPr>
      <w:r>
        <w:rPr>
          <w:rFonts w:ascii="宋体" w:hAnsi="宋体" w:eastAsia="宋体" w:cs="宋体"/>
          <w:color w:val="auto"/>
        </w:rPr>
        <w:t>规划方案：</w:t>
      </w:r>
      <w:r>
        <w:rPr>
          <w:rFonts w:ascii="楷体" w:hAnsi="楷体" w:eastAsia="楷体" w:cs="楷体"/>
          <w:color w:val="auto"/>
        </w:rPr>
        <w:t>基地分为4个园区，分别种植粮食作物、蔬菜、树木和花卉。</w:t>
      </w:r>
    </w:p>
    <w:p>
      <w:pPr>
        <w:spacing w:line="360" w:lineRule="auto"/>
        <w:ind w:firstLine="420"/>
        <w:jc w:val="left"/>
      </w:pPr>
      <w:r>
        <w:rPr>
          <w:rFonts w:ascii="宋体" w:hAnsi="宋体" w:eastAsia="宋体" w:cs="宋体"/>
          <w:color w:val="auto"/>
        </w:rPr>
        <w:t>命名解说：</w:t>
      </w:r>
      <w:r>
        <w:rPr>
          <w:rFonts w:ascii="楷体" w:hAnsi="楷体" w:eastAsia="楷体" w:cs="楷体"/>
          <w:color w:val="auto"/>
        </w:rPr>
        <w:t>B园区种植蔬菜，取名为“蔬乐园”，创意来源于陶渊明《读&lt;山海经&gt;（其一）》中的“欢言酌春酒，摘我园中蔬”。用“蔬乐园”命名，既点明此处种植的是蔬菜，又能体现同学们在劳动实践中体验到的快乐和收获的满足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【任务三  说服好朋友】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t xml:space="preserve">4. </w:t>
      </w:r>
      <w:r>
        <w:rPr>
          <w:rFonts w:ascii="宋体" w:hAnsi="宋体" w:eastAsia="宋体" w:cs="宋体"/>
          <w:color w:val="auto"/>
        </w:rPr>
        <w:t>学校决定让学生参与劳动实践基地的管理。朋友小舟表示：我们平时学习忙，没有时间；再说也没种植经验，不能参与管理。请你</w:t>
      </w:r>
      <w:r>
        <w:rPr>
          <w:rFonts w:ascii="宋体" w:hAnsi="宋体" w:eastAsia="宋体" w:cs="宋体"/>
          <w:color w:val="auto"/>
          <w:em w:val="dot"/>
        </w:rPr>
        <w:t>说服</w:t>
      </w:r>
      <w:r>
        <w:rPr>
          <w:rFonts w:ascii="宋体" w:hAnsi="宋体" w:eastAsia="宋体" w:cs="宋体"/>
          <w:color w:val="auto"/>
        </w:rPr>
        <w:t>他。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二、文化传承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班级开展“文化传千古，非遗焕新彩”探究活动。请你阅读以下材料，完成相关任务。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前言：非物质文化遗产，是指各种以非物质形态存在的与群众生活密切相关、世代相承的传统文化表现形式。如何让非遗焕发新彩？让我们从这次活动开始，成为非遗的见证者和参与者；一起去探索打开非遗的无限可能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独家采访：今天，我们为什么要加入非遗名录？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让我们来采访一位名录上的“老前辈”，听听它的看法。</w:t>
      </w:r>
    </w:p>
    <w:tbl>
      <w:tblPr>
        <w:tblStyle w:val="4"/>
        <w:tblW w:w="69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495"/>
        <w:gridCol w:w="34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5790" w:hRule="atLeast"/>
        </w:trPr>
        <w:tc>
          <w:tcPr>
            <w:tcW w:w="3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受访者档案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姓名  中国木拱桥传统营造技艺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居住地  浙江、福建等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年龄  最早可追溯至北宋名画《清明上河图》中的汴水虹桥，距今已近千年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特点  不用钉，不用铆，不需要桥墩桥柱支撑，桥身坚固，造型别致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成就  中国桥梁建造技术的“活化石”，技术含量之最；世界桥梁史上仅有的品类</w:t>
            </w:r>
          </w:p>
        </w:tc>
        <w:tc>
          <w:tcPr>
            <w:tcW w:w="3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采访问题：______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我不认同。我诞生于古代“舟楫不通”的生存难题之下，是古人在与水的共生中探索出的发明创造。我和我的非遗伙伴们，都是中华民族在漫长历史中实践与创造的结晶。如果任由我们消失，那么失去的将是整个民族的历史支撑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您加入非遗名录的初衷是什么呢？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师徒之间口传心授，家族手艺代代相传，曾经是我们最主要的传承方式。但随着时代变迁，人们对我们的关注和需求越来越少，愿意了解、学习非遗的人更是少见。无人传承就意味着消亡，为了获得更多的重视和保护，我就有了这样的想法。</w:t>
            </w:r>
          </w:p>
        </w:tc>
      </w:tr>
    </w:tbl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受访者“讲述”：加入名录，非遗会有什么不同？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我们的受访者还“讲述”了它加入名录前后的情况，一起来看看吧。</w:t>
      </w:r>
    </w:p>
    <w:tbl>
      <w:tblPr>
        <w:tblStyle w:val="4"/>
        <w:tblW w:w="78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900"/>
        <w:gridCol w:w="3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65" w:hRule="atLeast"/>
        </w:trPr>
        <w:tc>
          <w:tcPr>
            <w:tcW w:w="3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加入名录前</w:t>
            </w:r>
          </w:p>
        </w:tc>
        <w:tc>
          <w:tcPr>
            <w:tcW w:w="3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加入名录后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50" w:hRule="atLeast"/>
        </w:trPr>
        <w:tc>
          <w:tcPr>
            <w:tcW w:w="3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明清时期</w:t>
            </w:r>
          </w:p>
        </w:tc>
        <w:tc>
          <w:tcPr>
            <w:tcW w:w="3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2008年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80" w:hRule="atLeast"/>
        </w:trPr>
        <w:tc>
          <w:tcPr>
            <w:tcW w:w="390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仅浙江、福建境内就有200多座木拱桥掌握营造技艺的工艺世家有30多个以此为生的工匠有500多人</w:t>
            </w:r>
          </w:p>
        </w:tc>
        <w:tc>
          <w:tcPr>
            <w:tcW w:w="3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经国务院批准列入第二批国家级非物质文化遗产名录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5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3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2009年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50" w:hRule="atLeast"/>
        </w:trPr>
        <w:tc>
          <w:tcPr>
            <w:tcW w:w="3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1949年—2000年</w:t>
            </w:r>
          </w:p>
        </w:tc>
        <w:tc>
          <w:tcPr>
            <w:tcW w:w="3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被列入联合国教科文组织《急需保护的非物质文化遗产名录》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50" w:hRule="atLeast"/>
        </w:trPr>
        <w:tc>
          <w:tcPr>
            <w:tcW w:w="390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木拱桥不能通行载重车辆、无法适应现代交通需求上百座木拱桥因自然或人为原因损毁，剩余数量不足100造桥工匠相继改行或去世，剩余人数不足60，技艺面临失传风险</w:t>
            </w:r>
          </w:p>
        </w:tc>
        <w:tc>
          <w:tcPr>
            <w:tcW w:w="3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2009年至今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5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3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政府大力支持，出台各种保护方案和措施专业的木拱桥施工队成立，负责维修、重建和新建木拱桥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5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3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传承基地兴起，成为新桥和新工匠的摇篮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5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3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木拱桥文化走进校园，融入中小学校本课程</w:t>
            </w:r>
          </w:p>
        </w:tc>
      </w:tr>
    </w:tbl>
    <w:p>
      <w:pPr>
        <w:spacing w:line="360" w:lineRule="auto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（选自2022年5月《课堂内外（初中版周刊）》有删改）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焕发新彩：打开非遗，有哪几种方式？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保护非遗最好的方式，就是让它从非遗名录里走出来，在人们的奇思妙想下，焕发新的活力。</w:t>
      </w:r>
    </w:p>
    <w:tbl>
      <w:tblPr>
        <w:tblStyle w:val="4"/>
        <w:tblW w:w="62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655"/>
        <w:gridCol w:w="1655"/>
        <w:gridCol w:w="2714"/>
        <w:gridCol w:w="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atLeast"/>
        </w:trPr>
        <w:tc>
          <w:tcPr>
            <w:tcW w:w="627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打开非遗  浙江实践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50" w:hRule="atLeast"/>
        </w:trPr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方式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实例</w:t>
            </w:r>
          </w:p>
        </w:tc>
        <w:tc>
          <w:tcPr>
            <w:tcW w:w="28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意义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875" w:hRule="atLeast"/>
        </w:trPr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非遗+研学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桐乡姑嫂饼制作</w:t>
            </w:r>
          </w:p>
        </w:tc>
        <w:tc>
          <w:tcPr>
            <w:tcW w:w="28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姑嫂饼与研学结合，使研学不止是旅行体验，更能让人亲身参与它的制作，真切感知到它背后的人文底蕴和教育意义，从而乐意学习姑嫂饼的制作技艺，让它走进我们的日常生活。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125" w:hRule="atLeast"/>
        </w:trPr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非遗+演艺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“印象西湖”实景演出</w:t>
            </w:r>
          </w:p>
        </w:tc>
        <w:tc>
          <w:tcPr>
            <w:tcW w:w="28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独特的舞蹈、音乐、服饰、节庆、习俗等方面的非遗元素，借由“印象西湖”进行实景演出，来充分展现这些非遗的文化精髓，让我们感受到古代劳动人民的智慧和创造力，从而提升我们高雅的审美情趣，进一步弘扬中华优秀传统文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570" w:hRule="atLeast"/>
        </w:trPr>
        <w:tc>
          <w:tcPr>
            <w:tcW w:w="621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非遗+文创（民宿、节庆</w:t>
            </w:r>
          </w:p>
        </w:tc>
        <w:tc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任务一  学会采访提问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根据受访者“中国木拱桥传统营造技艺”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回答，补写出第一个采访问题。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任务二  设计打开方式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舟山也有不少非物质文化遗产。请你借助材料，结合生活经验，为“舟山渔用绳索结编织技艺”设计一种合适的“打开方式”，简要阐述做法及意义。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【链接资料】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舟山渔用绳索结是渔民在长期渔船作业、网具制作及日常生活中广泛运用的绳结。舟山渔用绳索结编织技艺传承于海岛民间，是海岛特有的手工技能，是先辈传给我们的宝贵的非遗文化。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任务三  理解活动目的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你认为班委组织这次探究活动，最想达成的目的是什么（   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鼓励同学们参加研学活动，体验非遗魅力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认识非遗，了解非遗变化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使同学意识到要保护非遗，让它焕发新彩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宣传保护非遗的重要意义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任务四  思考非遗未来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班级就“如何阻止非遗的消亡或失传并让它焕发新彩”这一话题展开讨论。请你综合思考，参与讨论，就这一话题发表看法。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三、故乡况味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文学社开展散文阅读活动，请你参与并完成相关任务。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怀念蛙鼓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①乡下的四五月间，一切都像从油塘子里提出来一样，光亮亮的，鲜艳艳的。村东头的禾苗已长得碧油油的了，黄瓜蔓、南瓜蔓拼命往上窜；芥莱、兰草，田字草也赶趟儿似的，聚满了田野；青蛙这时的嗓门也像上了油的齿轮，声音又脆又亮。一到夜里，音乐会更隆重了。先是一只青蛙领唱，“呱——呱——呱”，清脆有力。然后是大合唱，“呱呱呱，呱呱呱……”霎时，万流齐发，如万马奔腾，如浪涛汹涌，气象恢弘。这场大合唱持续了三四个小时，接下来又是二重唱，童声独唱……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②它们各自把最美的音色献给你，一声比一声响亮，一声比一声抒情。它们有鲜明的节奏感，有长短不同的曲调，有弦音，有乐音，有强音，有弱音，时而齐唱时而合唱，不需要指挥更无需歌谱。它们分明是天生的歌者。歌声如行云流水，在这长夜里，让你忘记了忧虑，在这美妙的天籁之声里徜徉……它们仿佛是在歌颂这美好的家园，在庆祝即将来临的生命盛季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③村头的晒谷坪里，乡亲们一边摇着蒲扇，一边聊着家常。听到这热闹非凡的蛙鼓，大家心底便有了着落，有了依靠，一个好年成仿佛就在眼前了。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④我们小孩子就从人群中溜出来，有的一手提一个瓶子，一手拿一把扇子，跑到田边去捉萤火虫；有的提一根钓竿在田边钓青蛙。父母说不要往深草里走，小心蛇。因此，大家都不敢走远，只在近地方耐心地呼唤：“呱——呱——呱。”就是钓不到，大家也毫不在意，毕竟“醉翁之意不在蛙”。夜深了，大合唱也渐渐地低下来，换成了很抒情的女生清唱，“呱——呱——呱”，像催眠曲一样在空旷的田野飘荡，越发衬出夜的宁静。孩子们也倦了，躺在晒谷坪的草席上，伴着蛙声入眠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⑤这是我童年里最温馨的记忆。蛙声聒噪使我感到生命的奔腾和美好。试想：月白风清的晚上，万籁寂静是不是有一点单调和阴森？只有蛙声的合鸣才是乡村生活的原汁原味。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⑥如今，随着父母工作的变迁，我从乡村走到城镇。在都市里生活久了，“蛙鸣蒲叶下，鱼入稻花中”便只是一个遥远的意象了，儿时那种恬静的田园生活，我已不敢奢望能亲临。“水满有时观下鹭，草深无处不鸣蛙”“黄梅时节家家雨，青草池塘处处蛙”“雨过不知龙去处，一池草色万蛙鸣”“蛙鸣夜半寻荷塘，误作星辰友人灯”……这些美好的精致在社会发展的车轮中已经被碾得粉碎，“蛙声一片”的美好童年也只能期待着在梦中出现了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⑦今年的清明节，当我再一次回到家乡，再一次静立田头，等候蛙声的洗涤时，我失望了：苍白的月光下是一望无际的田畴。没有虫鸣，也没有了蛙鼓。只有偶尔几声低低的叹息：“呱——呱——呱。”不远处又来了一群扫荡者。那些穿梭不息捕蛙的灯火像残忍的鬼子的探照灯。萤火虫销声匿迹，只有死亡的火光威胁着一切，吞噬着一切。我不由颤栗起来……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⑧辛弃疾曾乐观地写道：“稻花香里说丰年，听取蛙声一片。”当蛙声疏落时，稻花不香、丰年不再的噩运离我们还会远吗？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⑨今夜，我又听到了蛙鸣，如此的亲切，如此的温馨，它如初夏夜里拂动着的暖风，沿着情感的脉络缕缕入心。然而，情绪中不仅仅是感动，更多的是忧虑。但愿人们在聆听美妙的蛙鸣时能有爱护之心。用心去感受，用耳去聆听，不要用手去欣赏，不要用嘴去品尝。让我们的城市也保有一丝自然的地方，为了那些虫、鸟、蛙，也为了我们自己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⑩突然想起了齐白石的一幅国画，题曰《十里蛙声出山泉》。画里除一条溪水中的十几只蝌蚪外，并不见一蛙。而你仿佛看到了在不远处，蛙们的悠闲与自在，仿佛能听到一片片如歌如吟的蛙鼓，嘹亮而宏阔……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⑪怀念蛙鼓。</w:t>
      </w:r>
    </w:p>
    <w:p>
      <w:pPr>
        <w:spacing w:line="360" w:lineRule="auto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（选自散文集《活在尘世中》有删改  作者简默）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结合全文，根据括号中的提示，品读下面两个句子。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（1）霎时，万流齐发，如万马奔腾，如浪涛汹涌，气象恢弘。（连用比喻，有何妙处？）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（2）但愿人们在聆听美妙的蛙鸣时能有爱护之心。（句中“聆听”一词用得是否妥当？）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文章多处引用或化用古诗词名句。请以第⑥段为例，概括说说这样写的作用。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“比较”是一种重要的阅读方法。选择下面一篇散文与《怀念蛙鼓》进行比较，说说两篇散文运用的主要写作手法有何不同。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A《老山界》    B《白杨礼赞》    C《五猖会》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本文被报刊编辑选中，安排在“乡村与城市”栏目中发表。请结合文本内容，揣摩编辑这样安排的原因。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四、文人风骨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程本立，字原道，嘉兴崇德人。少读书，不务章句。闻金华朱彦修兄弟得考亭之学</w:t>
      </w:r>
      <w:r>
        <w:rPr>
          <w:rFonts w:ascii="楷体" w:hAnsi="楷体" w:eastAsia="楷体" w:cs="楷体"/>
          <w:color w:val="000000"/>
          <w:vertAlign w:val="superscript"/>
        </w:rPr>
        <w:t>①</w:t>
      </w:r>
      <w:r>
        <w:rPr>
          <w:rFonts w:ascii="楷体" w:hAnsi="楷体" w:eastAsia="楷体" w:cs="楷体"/>
          <w:color w:val="000000"/>
        </w:rPr>
        <w:t>于白云许谦，乃往就学焉。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丁卯，从王朝京师。被累，谪云南长官司吏目。留家大梁，自以一仆之任。时所部百夷煽诱为逆，本立单骑深入，为书开谕逆顺利害，由是诸夷感悦归顺，边事以息。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西南当王师初靖，余孽尚骄，时西平侯沐英、布政使张紞以本立统须守御，因自誓曰：“吾当以死救此一方。”遂不避艰险，山行野宿，自楚雄、姚安以逮</w:t>
      </w:r>
      <w:r>
        <w:rPr>
          <w:rFonts w:ascii="楷体" w:hAnsi="楷体" w:eastAsia="楷体" w:cs="楷体"/>
          <w:color w:val="000000"/>
          <w:vertAlign w:val="superscript"/>
        </w:rPr>
        <w:t>②</w:t>
      </w:r>
      <w:r>
        <w:rPr>
          <w:rFonts w:ascii="楷体" w:hAnsi="楷体" w:eastAsia="楷体" w:cs="楷体"/>
          <w:color w:val="000000"/>
        </w:rPr>
        <w:t>大理、鹤庆、丽江、水昌，咸赖其抚绥安辑。自是民得安业，军得着伍，本立之力也。</w:t>
      </w:r>
    </w:p>
    <w:p>
      <w:pPr>
        <w:spacing w:line="360" w:lineRule="auto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（选自《革除遭事二》有删改  作者明•黄佐）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【注释】①考亭之学：指朱熹之学。②逮：至。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洛阳七里桥命儿还大梁，是日风霾大作，晚色忽开，一诗自遗。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明•程本立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我老西行几日还，归心随尔过崤关。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晚晴扫得离愁去，稳坐车中饱看山。</w:t>
      </w:r>
    </w:p>
    <w:p>
      <w:pPr>
        <w:spacing w:line="360" w:lineRule="auto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（选自《巽隐集》卷一）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【任务一  阅文知人】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认真阅读文本内容，将下表填写完整。</w:t>
      </w:r>
    </w:p>
    <w:tbl>
      <w:tblPr>
        <w:tblStyle w:val="4"/>
        <w:tblW w:w="7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905"/>
        <w:gridCol w:w="1905"/>
        <w:gridCol w:w="1905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80" w:hRule="atLeast"/>
        </w:trPr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时间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筛选文本信息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概括人物经历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我的学习批注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425" w:hRule="atLeast"/>
        </w:trPr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年轻时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闻金华朱彦修兄弟得考亭之学于白云许谦，乃往就学焉。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远道求学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“就学”可理解为（1）</w:t>
            </w:r>
            <w:r>
              <w:rPr>
                <w:color w:val="000000"/>
              </w:rPr>
              <w:t>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960" w:hRule="atLeast"/>
        </w:trPr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丁卯年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被累，谪云南长官司吏目。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（2）</w:t>
            </w:r>
            <w:r>
              <w:rPr>
                <w:color w:val="000000"/>
              </w:rPr>
              <w:t>______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“谪”字学过，理解不难，耶！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440" w:hRule="atLeast"/>
        </w:trPr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云南任上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为书开谕逆顺利害，由</w:t>
            </w:r>
            <w:r>
              <w:rPr>
                <w:rFonts w:ascii="宋体" w:hAnsi="宋体" w:eastAsia="宋体" w:cs="宋体"/>
                <w:color w:val="000000"/>
                <w:position w:val="0"/>
              </w:rPr>
              <w:drawing>
                <wp:inline distT="0" distB="0" distL="114300" distR="114300">
                  <wp:extent cx="132080" cy="167640"/>
                  <wp:effectExtent l="0" t="0" r="7620" b="10795"/>
                  <wp:docPr id="100013" name="图片 100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图片 10001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t>诸夷感悦归顺，边事以息。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（3）</w:t>
            </w:r>
            <w:r>
              <w:rPr>
                <w:color w:val="000000"/>
              </w:rPr>
              <w:t>______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“诸夷”是否就是“西和诸戎”中的“诸戎”呢？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960" w:hRule="atLeast"/>
        </w:trPr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王师初靖后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（4）</w:t>
            </w:r>
            <w:r>
              <w:rPr>
                <w:color w:val="000000"/>
              </w:rPr>
              <w:t>______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西南建功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军民安居乐业，全是程本立的功劳啊！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语言现象要学会梳理。根据例句中加点词的用法，从学过的文言文中再举两例。</w:t>
      </w:r>
    </w:p>
    <w:tbl>
      <w:tblPr>
        <w:tblStyle w:val="4"/>
        <w:tblW w:w="63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100"/>
        <w:gridCol w:w="210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035" w:hRule="atLeast"/>
        </w:trPr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词类活用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例句：</w:t>
            </w:r>
            <w:r>
              <w:rPr>
                <w:rFonts w:ascii="宋体" w:hAnsi="宋体" w:eastAsia="宋体" w:cs="宋体"/>
                <w:color w:val="000000"/>
                <w:em w:val="dot"/>
              </w:rPr>
              <w:t>山</w:t>
            </w:r>
            <w:r>
              <w:rPr>
                <w:rFonts w:ascii="宋体" w:hAnsi="宋体" w:eastAsia="宋体" w:cs="宋体"/>
                <w:color w:val="000000"/>
              </w:rPr>
              <w:t>行</w:t>
            </w:r>
            <w:r>
              <w:rPr>
                <w:rFonts w:ascii="宋体" w:hAnsi="宋体" w:eastAsia="宋体" w:cs="宋体"/>
                <w:color w:val="000000"/>
                <w:em w:val="dot"/>
              </w:rPr>
              <w:t>野</w:t>
            </w:r>
            <w:r>
              <w:rPr>
                <w:rFonts w:ascii="宋体" w:hAnsi="宋体" w:eastAsia="宋体" w:cs="宋体"/>
                <w:color w:val="000000"/>
              </w:rPr>
              <w:t>宿</w:t>
            </w:r>
            <w:r>
              <w:rPr>
                <w:rFonts w:ascii="宋体" w:hAnsi="宋体" w:eastAsia="宋体" w:cs="宋体"/>
                <w:color w:val="000000"/>
                <w:position w:val="-12"/>
              </w:rPr>
              <w:drawing>
                <wp:inline distT="0" distB="0" distL="114300" distR="114300">
                  <wp:extent cx="127000" cy="76200"/>
                  <wp:effectExtent l="0" t="0" r="0" b="0"/>
                  <wp:docPr id="100015" name="图片 100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图片 10001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句1：</w:t>
            </w:r>
            <w:r>
              <w:rPr>
                <w:color w:val="000000"/>
              </w:rPr>
              <w:t>______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句2：</w:t>
            </w:r>
            <w:r>
              <w:rPr>
                <w:color w:val="000000"/>
              </w:rPr>
              <w:t>______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【任务二  悟诗识人】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文学社想以程本立的诗为蓝本制作一个微视频，在校微信公众号上推送。请你结合</w:t>
      </w:r>
      <w:r>
        <w:rPr>
          <w:rFonts w:ascii="宋体" w:hAnsi="宋体" w:eastAsia="宋体" w:cs="宋体"/>
          <w:color w:val="000000"/>
          <w:em w:val="dot"/>
        </w:rPr>
        <w:t>诗和文</w:t>
      </w:r>
      <w:r>
        <w:rPr>
          <w:rFonts w:ascii="宋体" w:hAnsi="宋体" w:eastAsia="宋体" w:cs="宋体"/>
          <w:color w:val="000000"/>
        </w:rPr>
        <w:t>，完成视频脚本创作。</w:t>
      </w:r>
    </w:p>
    <w:tbl>
      <w:tblPr>
        <w:tblStyle w:val="4"/>
        <w:tblW w:w="68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295"/>
        <w:gridCol w:w="2295"/>
        <w:gridCol w:w="2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80" w:hRule="atLeast"/>
        </w:trPr>
        <w:tc>
          <w:tcPr>
            <w:tcW w:w="45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镜头</w:t>
            </w:r>
          </w:p>
        </w:tc>
        <w:tc>
          <w:tcPr>
            <w:tcW w:w="22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画外音：内心独白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80" w:hRule="atLeast"/>
        </w:trPr>
        <w:tc>
          <w:tcPr>
            <w:tcW w:w="2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背景</w:t>
            </w:r>
          </w:p>
        </w:tc>
        <w:tc>
          <w:tcPr>
            <w:tcW w:w="2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人物特写</w:t>
            </w: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935" w:hRule="atLeast"/>
        </w:trPr>
        <w:tc>
          <w:tcPr>
            <w:tcW w:w="2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风吹尘飞，天色阴晦，驿路上一辆马车渐行渐远，徒留两道车辙。</w:t>
            </w:r>
          </w:p>
        </w:tc>
        <w:tc>
          <w:tcPr>
            <w:tcW w:w="2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（1）</w:t>
            </w:r>
            <w:r>
              <w:rPr>
                <w:color w:val="000000"/>
              </w:rPr>
              <w:t>______</w:t>
            </w:r>
          </w:p>
        </w:tc>
        <w:tc>
          <w:tcPr>
            <w:tcW w:w="2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儿啊，我已老迈，这一别不知何时再见。狠心命你返回，望着阴沉天色，我的心仿佛正随你一起经过崤关。望你一路顺利，平安归家！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975" w:hRule="atLeast"/>
        </w:trPr>
        <w:tc>
          <w:tcPr>
            <w:tcW w:w="2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（2）</w:t>
            </w:r>
            <w:r>
              <w:rPr>
                <w:color w:val="000000"/>
              </w:rPr>
              <w:t>___</w:t>
            </w:r>
            <w:r>
              <w:rPr>
                <w:rFonts w:ascii="宋体" w:hAnsi="宋体" w:eastAsia="宋体" w:cs="宋体"/>
                <w:color w:val="000000"/>
              </w:rPr>
              <w:t>。山脚下，桥边一车，车帘微微掀起。</w:t>
            </w:r>
          </w:p>
        </w:tc>
        <w:tc>
          <w:tcPr>
            <w:tcW w:w="2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安坐车中，面向青山，神态怡然。</w:t>
            </w:r>
          </w:p>
        </w:tc>
        <w:tc>
          <w:tcPr>
            <w:tcW w:w="2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（3）</w:t>
            </w:r>
            <w:r>
              <w:rPr>
                <w:color w:val="000000"/>
              </w:rPr>
              <w:t>______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【任务三  诗文颂人】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校微信公众号设立了“文人风骨”专栏，上一期推介的是范仲淹。请你综合</w:t>
      </w:r>
      <w:r>
        <w:rPr>
          <w:rFonts w:ascii="宋体" w:hAnsi="宋体" w:eastAsia="宋体" w:cs="宋体"/>
          <w:color w:val="000000"/>
          <w:em w:val="dot"/>
        </w:rPr>
        <w:t>诗文内容</w:t>
      </w:r>
      <w:r>
        <w:rPr>
          <w:rFonts w:ascii="宋体" w:hAnsi="宋体" w:eastAsia="宋体" w:cs="宋体"/>
          <w:color w:val="000000"/>
        </w:rPr>
        <w:t>，参照示例，写一段话来推介程本立。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【示例】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范仲淹历经艰难，但勤奋乐观，终有所成。镇守西北边疆期间，他号令严明，又爱抚士卒，招徕诸羌并推心接纳，深为西夏所惮服。他敢于直言强谏，虽屡遭贬谪，但始终以天下为己任，以利民为宗旨，补救时弊，积极进取，信念坚定，诠释了文人的铮铮风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诗言志，文载道</w:t>
      </w:r>
      <w:r>
        <w:rPr>
          <w:rFonts w:ascii="宋体" w:hAnsi="宋体" w:eastAsia="宋体" w:cs="宋体"/>
          <w:color w:val="000000"/>
          <w:position w:val="-12"/>
        </w:rPr>
        <w:drawing>
          <wp:inline distT="0" distB="0" distL="114300" distR="114300">
            <wp:extent cx="127000" cy="76200"/>
            <wp:effectExtent l="0" t="0" r="0" b="0"/>
            <wp:docPr id="100007" name="图片 1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请你根据积累，补全名句，感受高尚情操。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许多古代文人也都有自己的风骨。周敦颐借莲花“（1）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，（2）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”来表达自己不同流合污、洁身自好的生活态度；苏轼任密州太守，希望“会挽雕弓如满月，（3）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，（4）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”，不忘报国初心；陆游以夜雨梦境入诗，“夜阑卧听风吹雨，（5）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”，抒发了忧国忧民的拳拳之心。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他们都是真正的君子，和古今无数仁人志士一样，诠释了“富贵不能淫，（6）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，（7）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”的风骨，这些都是中华民族世代传承的精神力量。我们青少年，也要继续弘扬社会主义先进文化、革命文化和中华优秀传统文化，坚定文化自信，实现中华民族伟大复兴。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五、感悟收获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按要求写作。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温儒敏教授说：“读书，是一种良性生活方式。”书如风帆，书如翼膀。阅读经典名著，可以益智增慧，促人成长；阅读经典名著更需要思考研讨，提高认知，从而丰富我们的精神世界。从下面两个任务中任选一个，写一篇不少于600字的文章。不得抄袭，不得套作，不能泄露考生个人信息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一个人，要做成一件大事，最需要的品质是什么？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请围绕这一话题，从下列名著中选择一部或多部，自定角度，自拟标题，写一篇读后感，和同学分享心得。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A.《西游记》    B.《红星照耀中国》    C.《钢铁是怎样炼成的》    D.《水浒传》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【写作提示】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①可以是对作品主题的思考，可以是对某部分内容的理解，可以是对某个细节或语句的感悟。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②你可以适当引述原文，可以联系生活经验来丰富内容，也可以自由灵动进行创意表达……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③不少于600字</w:t>
      </w:r>
      <w:r>
        <w:rPr>
          <w:rFonts w:ascii="宋体" w:hAnsi="宋体" w:eastAsia="宋体" w:cs="宋体"/>
          <w:color w:val="000000"/>
          <w:position w:val="-12"/>
        </w:rPr>
        <w:drawing>
          <wp:inline distT="0" distB="0" distL="114300" distR="114300">
            <wp:extent cx="127000" cy="76200"/>
            <wp:effectExtent l="0" t="0" r="0" b="0"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按要求写作。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简•爱得知罗切斯特已有妻子，就毅然离开了桑菲尔德；鲁迅辗转多处，易地求学，最终决定弃医从文。做事应当机立断还是反复斟酌？类似的阅读体验给你怎样的联想和思考？请以“别想了，其实……”或“别想了？其实……”为题，写一篇叙事性的文章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【写作提示】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①你可以叙述自身经历，可以讲述故事，可以抒发感想；也可以用书信的方式……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②你可以用倒叙等设置悬念，可以通过环境描写来烘托心情，也可以用抒情、议论等方式来表达你的思考……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③不少于600字。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 w:type="textWrapping"/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br w:type="page"/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bookmarkStart w:id="0" w:name="_GoBack"/>
    <w:bookmarkEnd w:id="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26A57504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customXml" Target="../customXml/item1.xml"/><Relationship Id="rId15" Type="http://schemas.openxmlformats.org/officeDocument/2006/relationships/image" Target="media/image7.wmf"/><Relationship Id="rId14" Type="http://schemas.openxmlformats.org/officeDocument/2006/relationships/image" Target="media/image6.wmf"/><Relationship Id="rId13" Type="http://schemas.openxmlformats.org/officeDocument/2006/relationships/image" Target="media/image5.wmf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2023-06-17T10:05:00Z</dcterms:created>
  <dc:creator>学科网试题生产平台</dc:creator>
  <dc:description>3260457247465472</dc:description>
  <cp:lastModifiedBy>二洋诗意</cp:lastModifiedBy>
  <dcterms:modified xsi:type="dcterms:W3CDTF">2023-06-20T01:11:29Z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2052-11.1.0.14309</vt:lpwstr>
  </property>
  <property fmtid="{D5CDD505-2E9C-101B-9397-08002B2CF9AE}" pid="7" name="ICV">
    <vt:lpwstr>06DE3C3C2A894A8191F6FAAF0D91CDD5_12</vt:lpwstr>
  </property>
</Properties>
</file>